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Notes</w:t>
      </w:r>
      <w:r>
        <w:rPr>
          <w:spacing w:val="31"/>
        </w:rPr>
        <w:t> </w:t>
      </w:r>
      <w:r>
        <w:rPr/>
        <w:t>of</w:t>
      </w:r>
      <w:r>
        <w:rPr>
          <w:spacing w:val="29"/>
        </w:rPr>
        <w:t> </w:t>
      </w:r>
      <w:r>
        <w:rPr/>
        <w:t>the</w:t>
      </w:r>
      <w:r>
        <w:rPr>
          <w:spacing w:val="27"/>
        </w:rPr>
        <w:t> </w:t>
      </w:r>
      <w:r>
        <w:rPr/>
        <w:t>AICEM</w:t>
      </w:r>
      <w:r>
        <w:rPr>
          <w:spacing w:val="31"/>
        </w:rPr>
        <w:t> </w:t>
      </w:r>
      <w:r>
        <w:rPr/>
        <w:t>STB</w:t>
      </w:r>
      <w:r>
        <w:rPr>
          <w:spacing w:val="29"/>
        </w:rPr>
        <w:t> </w:t>
      </w:r>
      <w:r>
        <w:rPr/>
        <w:t>Meeting</w:t>
      </w:r>
      <w:r>
        <w:rPr>
          <w:spacing w:val="33"/>
        </w:rPr>
        <w:t> </w:t>
      </w:r>
      <w:r>
        <w:rPr/>
        <w:t>held</w:t>
      </w:r>
      <w:r>
        <w:rPr>
          <w:spacing w:val="29"/>
        </w:rPr>
        <w:t> </w:t>
      </w:r>
      <w:r>
        <w:rPr/>
        <w:t>at</w:t>
      </w:r>
      <w:r>
        <w:rPr>
          <w:spacing w:val="31"/>
        </w:rPr>
        <w:t> </w:t>
      </w:r>
      <w:r>
        <w:rPr/>
        <w:t>11:30,</w:t>
      </w:r>
      <w:r>
        <w:rPr>
          <w:spacing w:val="32"/>
        </w:rPr>
        <w:t> </w:t>
      </w:r>
      <w:r>
        <w:rPr/>
        <w:t>Thursday</w:t>
      </w:r>
      <w:r>
        <w:rPr>
          <w:spacing w:val="31"/>
        </w:rPr>
        <w:t> </w:t>
      </w:r>
      <w:r>
        <w:rPr/>
        <w:t>5</w:t>
      </w:r>
      <w:r>
        <w:rPr>
          <w:position w:val="8"/>
          <w:sz w:val="13"/>
        </w:rPr>
        <w:t>th</w:t>
      </w:r>
      <w:r>
        <w:rPr>
          <w:spacing w:val="52"/>
          <w:position w:val="8"/>
          <w:sz w:val="13"/>
        </w:rPr>
        <w:t> </w:t>
      </w:r>
      <w:r>
        <w:rPr/>
        <w:t>September</w:t>
      </w:r>
      <w:r>
        <w:rPr>
          <w:spacing w:val="33"/>
        </w:rPr>
        <w:t> </w:t>
      </w:r>
      <w:r>
        <w:rPr/>
        <w:t>2024</w:t>
      </w:r>
      <w:r>
        <w:rPr>
          <w:spacing w:val="31"/>
        </w:rPr>
        <w:t> </w:t>
      </w:r>
      <w:r>
        <w:rPr/>
        <w:t>via</w:t>
      </w:r>
      <w:r>
        <w:rPr>
          <w:spacing w:val="31"/>
        </w:rPr>
        <w:t> </w:t>
      </w:r>
      <w:r>
        <w:rPr>
          <w:spacing w:val="-2"/>
        </w:rPr>
        <w:t>Teams</w:t>
      </w:r>
    </w:p>
    <w:p>
      <w:pPr>
        <w:pStyle w:val="BodyText"/>
        <w:spacing w:before="180"/>
        <w:rPr>
          <w:b/>
        </w:rPr>
      </w:pPr>
    </w:p>
    <w:p>
      <w:pPr>
        <w:pStyle w:val="BodyText"/>
        <w:spacing w:line="259" w:lineRule="auto" w:before="1"/>
        <w:ind w:left="23" w:right="16"/>
        <w:jc w:val="both"/>
      </w:pPr>
      <w:r>
        <w:rPr/>
        <mc:AlternateContent>
          <mc:Choice Requires="wps">
            <w:drawing>
              <wp:anchor distT="0" distB="0" distL="0" distR="0" allowOverlap="1" layoutInCell="1" locked="0" behindDoc="1" simplePos="0" relativeHeight="487193600">
                <wp:simplePos x="0" y="0"/>
                <wp:positionH relativeFrom="page">
                  <wp:posOffset>2750426</wp:posOffset>
                </wp:positionH>
                <wp:positionV relativeFrom="paragraph">
                  <wp:posOffset>-59632</wp:posOffset>
                </wp:positionV>
                <wp:extent cx="4671060" cy="493395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41"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92"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95"/>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92"/>
                              </a:lnTo>
                              <a:lnTo>
                                <a:pt x="1726895" y="3036824"/>
                              </a:lnTo>
                              <a:lnTo>
                                <a:pt x="1696275" y="3086049"/>
                              </a:lnTo>
                              <a:lnTo>
                                <a:pt x="1562112" y="3222498"/>
                              </a:lnTo>
                              <a:lnTo>
                                <a:pt x="1089037" y="2749423"/>
                              </a:lnTo>
                              <a:lnTo>
                                <a:pt x="1186700" y="2651760"/>
                              </a:lnTo>
                              <a:lnTo>
                                <a:pt x="1218819" y="2621216"/>
                              </a:lnTo>
                              <a:lnTo>
                                <a:pt x="1258062" y="2590635"/>
                              </a:lnTo>
                              <a:lnTo>
                                <a:pt x="1294523" y="2572131"/>
                              </a:lnTo>
                              <a:lnTo>
                                <a:pt x="1333703" y="2561602"/>
                              </a:lnTo>
                              <a:lnTo>
                                <a:pt x="1373162" y="2558707"/>
                              </a:lnTo>
                              <a:lnTo>
                                <a:pt x="1412849" y="2563672"/>
                              </a:lnTo>
                              <a:lnTo>
                                <a:pt x="1452765" y="2576703"/>
                              </a:lnTo>
                              <a:lnTo>
                                <a:pt x="1492910" y="2596858"/>
                              </a:lnTo>
                              <a:lnTo>
                                <a:pt x="1533410" y="2623058"/>
                              </a:lnTo>
                              <a:lnTo>
                                <a:pt x="1574279" y="2655366"/>
                              </a:lnTo>
                              <a:lnTo>
                                <a:pt x="1615579" y="2693797"/>
                              </a:lnTo>
                              <a:lnTo>
                                <a:pt x="1661833" y="2745143"/>
                              </a:lnTo>
                              <a:lnTo>
                                <a:pt x="1699907" y="2798191"/>
                              </a:lnTo>
                              <a:lnTo>
                                <a:pt x="1726793" y="2852699"/>
                              </a:lnTo>
                              <a:lnTo>
                                <a:pt x="1741690" y="2906141"/>
                              </a:lnTo>
                              <a:lnTo>
                                <a:pt x="1745424" y="2950095"/>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24"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37"/>
                              </a:lnTo>
                              <a:lnTo>
                                <a:pt x="2656522" y="3630041"/>
                              </a:lnTo>
                              <a:lnTo>
                                <a:pt x="2663431" y="3633495"/>
                              </a:lnTo>
                              <a:lnTo>
                                <a:pt x="2669806" y="3636010"/>
                              </a:lnTo>
                              <a:lnTo>
                                <a:pt x="2677172" y="3639566"/>
                              </a:lnTo>
                              <a:lnTo>
                                <a:pt x="2684919" y="3640328"/>
                              </a:lnTo>
                              <a:lnTo>
                                <a:pt x="2692920" y="3639058"/>
                              </a:lnTo>
                              <a:lnTo>
                                <a:pt x="2699550" y="3638105"/>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93" y="1871091"/>
                              </a:lnTo>
                              <a:lnTo>
                                <a:pt x="2032838" y="1871091"/>
                              </a:lnTo>
                              <a:lnTo>
                                <a:pt x="2884817" y="2418461"/>
                              </a:lnTo>
                              <a:lnTo>
                                <a:pt x="2884817" y="2219579"/>
                              </a:lnTo>
                              <a:lnTo>
                                <a:pt x="2333510" y="1871091"/>
                              </a:lnTo>
                              <a:lnTo>
                                <a:pt x="1962543"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00" y="2788716"/>
                              </a:lnTo>
                              <a:lnTo>
                                <a:pt x="3591153" y="2759849"/>
                              </a:lnTo>
                              <a:lnTo>
                                <a:pt x="3617366" y="2727248"/>
                              </a:lnTo>
                              <a:lnTo>
                                <a:pt x="3620211" y="2720340"/>
                              </a:lnTo>
                              <a:lnTo>
                                <a:pt x="3621328" y="2713545"/>
                              </a:lnTo>
                              <a:close/>
                            </a:path>
                            <a:path w="4671060" h="4933950">
                              <a:moveTo>
                                <a:pt x="3874020" y="2453513"/>
                              </a:moveTo>
                              <a:lnTo>
                                <a:pt x="3873512" y="2447544"/>
                              </a:lnTo>
                              <a:lnTo>
                                <a:pt x="3870071"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58"/>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47" y="2554097"/>
                              </a:lnTo>
                              <a:lnTo>
                                <a:pt x="3772928" y="2554605"/>
                              </a:lnTo>
                              <a:lnTo>
                                <a:pt x="3779786" y="2552065"/>
                              </a:lnTo>
                              <a:lnTo>
                                <a:pt x="3785844" y="2550541"/>
                              </a:lnTo>
                              <a:lnTo>
                                <a:pt x="3819677" y="2530411"/>
                              </a:lnTo>
                              <a:lnTo>
                                <a:pt x="3850398" y="2499715"/>
                              </a:lnTo>
                              <a:lnTo>
                                <a:pt x="3870071" y="2466327"/>
                              </a:lnTo>
                              <a:lnTo>
                                <a:pt x="3871468"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43"/>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216.569016pt;margin-top:-4.695492pt;width:367.8pt;height:388.5pt;mso-position-horizontal-relative:page;mso-position-vertical-relative:paragraph;z-index:-16122880" id="docshape2" coordorigin="4331,-94" coordsize="7356,7770" path="m7117,6743l7108,6655,7091,6564,7073,6499,7050,6432,7023,6363,6992,6294,6955,6223,6914,6150,6868,6076,6829,6019,6804,5983,6804,6683,6801,6759,6788,6833,6764,6904,6728,6973,6680,7041,6620,7107,6432,7295,4711,5575,4897,5389,4968,5325,5041,5275,5116,5240,5192,5220,5271,5212,5351,5213,5433,5224,5518,5246,5587,5271,5657,5301,5727,5337,5799,5379,5871,5427,5932,5471,5992,5518,6053,5568,6113,5620,6173,5676,6233,5734,6296,5798,6354,5860,6410,5922,6461,5981,6509,6040,6553,6097,6593,6153,6644,6231,6687,6306,6724,6379,6753,6451,6777,6520,6796,6603,6804,6683,6804,5983,6788,5960,6743,5901,6695,5841,6645,5780,6591,5719,6535,5656,6475,5594,6413,5530,6351,5469,6289,5411,6227,5356,6166,5304,6105,5255,6048,5212,6044,5209,5983,5165,5923,5125,5843,5076,5765,5033,5687,4995,5609,4963,5533,4935,5458,4913,5370,4895,5284,4885,5200,4884,5118,4891,5038,4906,4973,4925,4909,4953,4846,4987,4784,5029,4723,5078,4663,5134,4352,5445,4342,5458,4335,5475,4331,5494,4332,5516,4339,5542,4353,5570,4374,5600,4404,5632,6376,7604,6408,7634,6438,7655,6465,7669,6490,7674,6513,7676,6533,7673,6550,7666,6563,7656,6854,7365,6910,7306,6918,7295,6958,7245,7001,7184,7036,7121,7065,7057,7087,6992,7106,6911,7116,6828,7116,6759,7117,6743xm8730,5472l8729,5463,8724,5454,8720,5445,8712,5435,8704,5427,8696,5420,8686,5411,8674,5402,8660,5391,8643,5380,8556,5325,8031,5013,7978,4981,7894,4931,7845,4903,7753,4853,7710,4832,7668,4812,7629,4795,7590,4780,7553,4768,7517,4758,7483,4750,7458,4745,7449,4743,7418,4740,7387,4739,7357,4741,7328,4745,7340,4698,7348,4649,7352,4601,7354,4552,7351,4503,7345,4452,7335,4402,7320,4350,7301,4299,7279,4247,7251,4194,7218,4140,7181,4088,7138,4034,7091,3979,7080,3968,7080,4567,7075,4608,7066,4648,7051,4688,7030,4728,7003,4766,6970,4803,6791,4981,6046,4236,6200,4082,6226,4056,6251,4034,6273,4015,6294,3999,6313,3986,6331,3974,6350,3965,6370,3957,6432,3940,6494,3936,6556,3943,6619,3964,6682,3996,6746,4037,6811,4088,6876,4148,6914,4188,6948,4229,6980,4271,7008,4313,7032,4356,7051,4399,7065,4441,7074,4483,7080,4525,7080,4552,7080,4567,7080,3968,7049,3936,7038,3924,6980,3869,6923,3819,6865,3774,6808,3734,6750,3700,6693,3672,6635,3648,6578,3629,6520,3616,6464,3609,6409,3607,6354,3610,6300,3619,6247,3635,6195,3655,6143,3681,6126,3693,6109,3705,6071,3732,6052,3750,6030,3769,6006,3791,5981,3816,5689,4108,5679,4121,5672,4138,5669,4157,5669,4179,5676,4205,5690,4233,5711,4263,5741,4295,7796,6351,7806,6358,7826,6366,7836,6366,7846,6363,7856,6360,7866,6357,7876,6352,7887,6346,7897,6338,7909,6329,7921,6318,7934,6306,7946,6293,7957,6280,7967,6268,7975,6258,7981,6247,7985,6237,7988,6228,7991,6218,7994,6208,7994,6198,7990,6188,7986,6178,7979,6168,7029,5218,7151,5096,7183,5068,7216,5046,7251,5029,7287,5018,7325,5014,7365,5013,7406,5016,7448,5024,7493,5037,7538,5052,7585,5072,7634,5095,7684,5122,7735,5150,7789,5181,7844,5214,8503,5616,8515,5623,8526,5628,8536,5632,8547,5638,8560,5639,8572,5637,8583,5635,8592,5632,8603,5627,8613,5620,8623,5612,8635,5603,8648,5592,8661,5579,8676,5564,8688,5549,8699,5536,8708,5524,8716,5514,8721,5504,8725,5494,8728,5485,8730,5472xm10034,4179l10033,4169,10030,4158,10024,4147,10016,4136,10006,4124,9992,4114,9977,4102,9958,4089,9936,4074,9665,3901,8874,3401,8874,3715,8397,4192,7575,2920,7531,2853,7532,2853,7532,2853,7533,2853,8874,3715,8874,3401,8006,2853,7422,2481,7411,2475,7399,2469,7388,2464,7378,2460,7368,2459,7358,2459,7348,2460,7338,2463,7327,2467,7315,2472,7304,2479,7291,2488,7278,2499,7265,2512,7250,2527,7233,2543,7218,2558,7205,2572,7193,2585,7183,2597,7175,2608,7168,2620,7163,2630,7160,2641,7157,2651,7156,2661,7156,2670,7158,2680,7161,2690,7166,2701,7171,2711,7177,2722,7307,2926,8771,5237,8785,5258,8798,5277,8810,5292,8822,5305,8833,5316,8844,5324,8855,5330,8865,5333,8876,5335,8885,5333,8886,5333,8898,5329,8910,5323,8922,5314,8934,5303,8948,5291,8963,5277,8977,5262,8989,5248,9000,5236,9009,5224,9015,5214,9021,5204,9024,5194,9025,5184,9026,5172,9027,5162,9021,5150,9018,5140,9012,5128,9004,5116,8627,4536,8585,4472,8865,4192,9156,3901,9156,3901,9812,4321,9826,4329,9837,4334,9847,4338,9857,4341,9867,4342,9878,4338,9887,4336,9896,4332,9906,4327,9918,4319,9929,4309,9941,4298,9955,4284,9971,4268,9987,4252,10000,4238,10011,4224,10021,4212,10028,4201,10033,4190,10034,4179xm10432,3770l10431,3760,10426,3749,10422,3739,10416,3731,9487,2801,9968,2321,9969,2313,9969,2303,9968,2293,9965,2282,9953,2259,9946,2248,9938,2236,9928,2224,9917,2211,9891,2183,9875,2167,9858,2150,9842,2134,9813,2109,9801,2099,9790,2092,9780,2085,9770,2081,9758,2075,9747,2073,9738,2072,9729,2074,9723,2076,9243,2557,8491,1805,8999,1297,9002,1291,9002,1280,9001,1271,8998,1260,8986,1237,8979,1226,8971,1214,8961,1201,8950,1189,8923,1159,8907,1143,8891,1127,8875,1113,8847,1087,8834,1077,8822,1068,8810,1061,8786,1048,8775,1046,8766,1045,8756,1045,8750,1047,8127,1670,8116,1684,8109,1700,8106,1720,8107,1741,8113,1768,8128,1796,8149,1826,8178,1858,10234,3913,10242,3919,10252,3923,10264,3928,10273,3929,10284,3925,10293,3923,10303,3919,10314,3914,10324,3908,10335,3900,10347,3891,10359,3880,10371,3868,10384,3855,10395,3843,10404,3831,10413,3820,10418,3809,10423,3800,10426,3790,10428,3781,10432,3770xm11686,2516l11686,2506,11678,2486,11671,2476,9745,551,10137,159,10140,152,10140,142,10139,132,10137,121,10125,98,10118,88,10109,76,10099,64,10060,22,10044,5,10028,-10,10013,-25,9984,-51,9972,-61,9960,-70,9949,-77,9938,-83,9925,-91,9914,-93,9905,-94,9894,-94,9887,-90,8921,875,8918,882,8919,892,8919,902,8922,912,8929,926,8935,936,8943,947,8952,959,8974,986,8987,1001,9001,1016,9017,1033,9033,1049,9049,1063,9063,1075,9077,1086,9089,1096,9101,1105,9111,1112,9134,1124,9144,1128,9155,1128,9164,1129,9171,1125,9563,733,11488,2659,11498,2666,11518,2674,11527,2675,11538,2671,11548,2668,11557,2665,11568,2660,11579,2654,11589,2646,11601,2637,11613,2626,11626,2614,11638,2601,11649,2588,11659,2577,11667,2566,11672,2555,11677,2545,11680,2536,11682,2526,11686,2516xe" filled="true" fillcolor="#c0c0c0" stroked="false">
                <v:path arrowok="t"/>
                <v:fill opacity="32896f" type="solid"/>
                <w10:wrap type="none"/>
              </v:shape>
            </w:pict>
          </mc:Fallback>
        </mc:AlternateContent>
      </w:r>
      <w:r>
        <w:rPr>
          <w:b/>
          <w:w w:val="105"/>
        </w:rPr>
        <w:t>Present: </w:t>
      </w:r>
      <w:r>
        <w:rPr>
          <w:w w:val="105"/>
        </w:rPr>
        <w:t>Russell Duncan</w:t>
      </w:r>
      <w:r>
        <w:rPr>
          <w:spacing w:val="-2"/>
          <w:w w:val="105"/>
        </w:rPr>
        <w:t> </w:t>
      </w:r>
      <w:r>
        <w:rPr>
          <w:w w:val="105"/>
        </w:rPr>
        <w:t>[Chair], Laura Armstrong (LA), Oliver Daly (OD), Lindsay Donaldson (LD), Bianca Ebtehadj (BE),</w:t>
      </w:r>
      <w:r>
        <w:rPr>
          <w:spacing w:val="-1"/>
          <w:w w:val="105"/>
        </w:rPr>
        <w:t> </w:t>
      </w:r>
      <w:r>
        <w:rPr>
          <w:w w:val="105"/>
        </w:rPr>
        <w:t>Paul Fettes (PF),</w:t>
      </w:r>
      <w:r>
        <w:rPr>
          <w:spacing w:val="-1"/>
          <w:w w:val="105"/>
        </w:rPr>
        <w:t> </w:t>
      </w:r>
      <w:r>
        <w:rPr>
          <w:w w:val="105"/>
        </w:rPr>
        <w:t>Paul Gamble (PG),</w:t>
      </w:r>
      <w:r>
        <w:rPr>
          <w:spacing w:val="-2"/>
          <w:w w:val="105"/>
        </w:rPr>
        <w:t> </w:t>
      </w:r>
      <w:r>
        <w:rPr>
          <w:w w:val="105"/>
        </w:rPr>
        <w:t>Angela</w:t>
      </w:r>
      <w:r>
        <w:rPr>
          <w:spacing w:val="-4"/>
          <w:w w:val="105"/>
        </w:rPr>
        <w:t> </w:t>
      </w:r>
      <w:r>
        <w:rPr>
          <w:w w:val="105"/>
        </w:rPr>
        <w:t>Jenkins</w:t>
      </w:r>
      <w:r>
        <w:rPr>
          <w:spacing w:val="-4"/>
          <w:w w:val="105"/>
        </w:rPr>
        <w:t> </w:t>
      </w:r>
      <w:r>
        <w:rPr>
          <w:w w:val="105"/>
        </w:rPr>
        <w:t>(AJ),</w:t>
      </w:r>
      <w:r>
        <w:rPr>
          <w:spacing w:val="-4"/>
          <w:w w:val="105"/>
        </w:rPr>
        <w:t> </w:t>
      </w:r>
      <w:r>
        <w:rPr>
          <w:w w:val="105"/>
        </w:rPr>
        <w:t>Judith</w:t>
      </w:r>
      <w:r>
        <w:rPr>
          <w:spacing w:val="-4"/>
          <w:w w:val="105"/>
        </w:rPr>
        <w:t> </w:t>
      </w:r>
      <w:r>
        <w:rPr>
          <w:w w:val="105"/>
        </w:rPr>
        <w:t>Joss</w:t>
      </w:r>
      <w:r>
        <w:rPr>
          <w:spacing w:val="-4"/>
          <w:w w:val="105"/>
        </w:rPr>
        <w:t> </w:t>
      </w:r>
      <w:r>
        <w:rPr>
          <w:w w:val="105"/>
        </w:rPr>
        <w:t>(JJ), Graeme</w:t>
      </w:r>
      <w:r>
        <w:rPr>
          <w:spacing w:val="-6"/>
          <w:w w:val="105"/>
        </w:rPr>
        <w:t> </w:t>
      </w:r>
      <w:r>
        <w:rPr>
          <w:w w:val="105"/>
        </w:rPr>
        <w:t>McAlpine</w:t>
      </w:r>
      <w:r>
        <w:rPr>
          <w:spacing w:val="-4"/>
          <w:w w:val="105"/>
        </w:rPr>
        <w:t> </w:t>
      </w:r>
      <w:r>
        <w:rPr>
          <w:w w:val="105"/>
        </w:rPr>
        <w:t>(GMcA),</w:t>
      </w:r>
      <w:r>
        <w:rPr>
          <w:spacing w:val="-6"/>
          <w:w w:val="105"/>
        </w:rPr>
        <w:t> </w:t>
      </w:r>
      <w:r>
        <w:rPr>
          <w:w w:val="105"/>
        </w:rPr>
        <w:t>Jen</w:t>
      </w:r>
      <w:r>
        <w:rPr>
          <w:spacing w:val="-4"/>
          <w:w w:val="105"/>
        </w:rPr>
        <w:t> </w:t>
      </w:r>
      <w:r>
        <w:rPr>
          <w:w w:val="105"/>
        </w:rPr>
        <w:t>McKenzie</w:t>
      </w:r>
      <w:r>
        <w:rPr>
          <w:spacing w:val="-4"/>
          <w:w w:val="105"/>
        </w:rPr>
        <w:t> </w:t>
      </w:r>
      <w:r>
        <w:rPr>
          <w:w w:val="105"/>
        </w:rPr>
        <w:t>(JMcK),</w:t>
      </w:r>
      <w:r>
        <w:rPr>
          <w:spacing w:val="-1"/>
          <w:w w:val="105"/>
        </w:rPr>
        <w:t> </w:t>
      </w:r>
      <w:r>
        <w:rPr>
          <w:w w:val="105"/>
        </w:rPr>
        <w:t>Kathy</w:t>
      </w:r>
      <w:r>
        <w:rPr>
          <w:spacing w:val="-4"/>
          <w:w w:val="105"/>
        </w:rPr>
        <w:t> </w:t>
      </w:r>
      <w:r>
        <w:rPr>
          <w:w w:val="105"/>
        </w:rPr>
        <w:t>McDowell</w:t>
      </w:r>
      <w:r>
        <w:rPr>
          <w:spacing w:val="-5"/>
          <w:w w:val="105"/>
        </w:rPr>
        <w:t> </w:t>
      </w:r>
      <w:r>
        <w:rPr>
          <w:w w:val="105"/>
        </w:rPr>
        <w:t>(KMcD),</w:t>
      </w:r>
      <w:r>
        <w:rPr>
          <w:spacing w:val="40"/>
          <w:w w:val="105"/>
        </w:rPr>
        <w:t> </w:t>
      </w:r>
      <w:r>
        <w:rPr>
          <w:w w:val="105"/>
        </w:rPr>
        <w:t>Jonathan</w:t>
      </w:r>
      <w:r>
        <w:rPr>
          <w:spacing w:val="-4"/>
          <w:w w:val="105"/>
        </w:rPr>
        <w:t> </w:t>
      </w:r>
      <w:r>
        <w:rPr>
          <w:w w:val="105"/>
        </w:rPr>
        <w:t>McGhie</w:t>
      </w:r>
      <w:r>
        <w:rPr>
          <w:spacing w:val="-2"/>
          <w:w w:val="105"/>
        </w:rPr>
        <w:t> </w:t>
      </w:r>
      <w:r>
        <w:rPr>
          <w:w w:val="105"/>
        </w:rPr>
        <w:t>(JMcG),</w:t>
      </w:r>
      <w:r>
        <w:rPr>
          <w:spacing w:val="-4"/>
          <w:w w:val="105"/>
        </w:rPr>
        <w:t> </w:t>
      </w:r>
      <w:r>
        <w:rPr>
          <w:w w:val="105"/>
        </w:rPr>
        <w:t>Cieran McKiernan</w:t>
      </w:r>
      <w:r>
        <w:rPr>
          <w:spacing w:val="-10"/>
          <w:w w:val="105"/>
        </w:rPr>
        <w:t> </w:t>
      </w:r>
      <w:r>
        <w:rPr>
          <w:w w:val="105"/>
        </w:rPr>
        <w:t>(CMcK),</w:t>
      </w:r>
      <w:r>
        <w:rPr>
          <w:spacing w:val="-8"/>
          <w:w w:val="105"/>
        </w:rPr>
        <w:t> </w:t>
      </w:r>
      <w:r>
        <w:rPr>
          <w:w w:val="105"/>
        </w:rPr>
        <w:t>Edward</w:t>
      </w:r>
      <w:r>
        <w:rPr>
          <w:spacing w:val="-10"/>
          <w:w w:val="105"/>
        </w:rPr>
        <w:t> </w:t>
      </w:r>
      <w:r>
        <w:rPr>
          <w:w w:val="105"/>
        </w:rPr>
        <w:t>Mellanby</w:t>
      </w:r>
      <w:r>
        <w:rPr>
          <w:spacing w:val="-10"/>
          <w:w w:val="105"/>
        </w:rPr>
        <w:t> </w:t>
      </w:r>
      <w:r>
        <w:rPr>
          <w:w w:val="105"/>
        </w:rPr>
        <w:t>(EM),</w:t>
      </w:r>
      <w:r>
        <w:rPr>
          <w:spacing w:val="-10"/>
          <w:w w:val="105"/>
        </w:rPr>
        <w:t> </w:t>
      </w:r>
      <w:r>
        <w:rPr>
          <w:w w:val="105"/>
        </w:rPr>
        <w:t>Colin</w:t>
      </w:r>
      <w:r>
        <w:rPr>
          <w:spacing w:val="-13"/>
          <w:w w:val="105"/>
        </w:rPr>
        <w:t> </w:t>
      </w:r>
      <w:r>
        <w:rPr>
          <w:w w:val="105"/>
        </w:rPr>
        <w:t>Munro</w:t>
      </w:r>
      <w:r>
        <w:rPr>
          <w:spacing w:val="-10"/>
          <w:w w:val="105"/>
        </w:rPr>
        <w:t> </w:t>
      </w:r>
      <w:r>
        <w:rPr>
          <w:w w:val="105"/>
        </w:rPr>
        <w:t>(CM),</w:t>
      </w:r>
      <w:r>
        <w:rPr>
          <w:spacing w:val="-9"/>
          <w:w w:val="105"/>
        </w:rPr>
        <w:t> </w:t>
      </w:r>
      <w:r>
        <w:rPr>
          <w:w w:val="105"/>
        </w:rPr>
        <w:t>Gillian</w:t>
      </w:r>
      <w:r>
        <w:rPr>
          <w:spacing w:val="-10"/>
          <w:w w:val="105"/>
        </w:rPr>
        <w:t> </w:t>
      </w:r>
      <w:r>
        <w:rPr>
          <w:w w:val="105"/>
        </w:rPr>
        <w:t>Pickering</w:t>
      </w:r>
      <w:r>
        <w:rPr>
          <w:spacing w:val="-10"/>
          <w:w w:val="105"/>
        </w:rPr>
        <w:t> </w:t>
      </w:r>
      <w:r>
        <w:rPr>
          <w:w w:val="105"/>
        </w:rPr>
        <w:t>(GP),</w:t>
      </w:r>
      <w:r>
        <w:rPr>
          <w:spacing w:val="-13"/>
          <w:w w:val="105"/>
        </w:rPr>
        <w:t> </w:t>
      </w:r>
      <w:r>
        <w:rPr>
          <w:w w:val="105"/>
        </w:rPr>
        <w:t>Gary</w:t>
      </w:r>
      <w:r>
        <w:rPr>
          <w:spacing w:val="-10"/>
          <w:w w:val="105"/>
        </w:rPr>
        <w:t> </w:t>
      </w:r>
      <w:r>
        <w:rPr>
          <w:w w:val="105"/>
        </w:rPr>
        <w:t>Rodgers</w:t>
      </w:r>
      <w:r>
        <w:rPr>
          <w:spacing w:val="-9"/>
          <w:w w:val="105"/>
        </w:rPr>
        <w:t> </w:t>
      </w:r>
      <w:r>
        <w:rPr>
          <w:w w:val="105"/>
        </w:rPr>
        <w:t>(GR),</w:t>
      </w:r>
      <w:r>
        <w:rPr>
          <w:spacing w:val="-11"/>
          <w:w w:val="105"/>
        </w:rPr>
        <w:t> </w:t>
      </w:r>
      <w:r>
        <w:rPr>
          <w:w w:val="105"/>
        </w:rPr>
        <w:t>Gemma</w:t>
      </w:r>
      <w:r>
        <w:rPr>
          <w:spacing w:val="-10"/>
          <w:w w:val="105"/>
        </w:rPr>
        <w:t> </w:t>
      </w:r>
      <w:r>
        <w:rPr>
          <w:w w:val="105"/>
        </w:rPr>
        <w:t>Roddie</w:t>
      </w:r>
      <w:r>
        <w:rPr>
          <w:spacing w:val="-9"/>
          <w:w w:val="105"/>
        </w:rPr>
        <w:t> </w:t>
      </w:r>
      <w:r>
        <w:rPr>
          <w:w w:val="105"/>
        </w:rPr>
        <w:t>(GR),</w:t>
      </w:r>
      <w:r>
        <w:rPr>
          <w:spacing w:val="-11"/>
          <w:w w:val="105"/>
        </w:rPr>
        <w:t> </w:t>
      </w:r>
      <w:r>
        <w:rPr>
          <w:w w:val="105"/>
        </w:rPr>
        <w:t>Ben</w:t>
      </w:r>
      <w:r>
        <w:rPr>
          <w:spacing w:val="-13"/>
          <w:w w:val="105"/>
        </w:rPr>
        <w:t> </w:t>
      </w:r>
      <w:r>
        <w:rPr>
          <w:w w:val="105"/>
        </w:rPr>
        <w:t>Slater</w:t>
      </w:r>
      <w:r>
        <w:rPr>
          <w:spacing w:val="-10"/>
          <w:w w:val="105"/>
        </w:rPr>
        <w:t> </w:t>
      </w:r>
      <w:r>
        <w:rPr>
          <w:w w:val="105"/>
        </w:rPr>
        <w:t>(BS),</w:t>
      </w:r>
      <w:r>
        <w:rPr>
          <w:spacing w:val="-11"/>
          <w:w w:val="105"/>
        </w:rPr>
        <w:t> </w:t>
      </w:r>
      <w:r>
        <w:rPr>
          <w:w w:val="105"/>
        </w:rPr>
        <w:t>Malcolm Smith (MS), Cameron Weir (CW), &amp; Neil Young (NY)</w:t>
      </w:r>
    </w:p>
    <w:p>
      <w:pPr>
        <w:pStyle w:val="BodyText"/>
        <w:spacing w:line="259" w:lineRule="auto" w:before="159"/>
        <w:ind w:left="23" w:right="15"/>
        <w:jc w:val="both"/>
      </w:pPr>
      <w:r>
        <w:rPr>
          <w:b/>
        </w:rPr>
        <w:t>Apologies:</w:t>
      </w:r>
      <w:r>
        <w:rPr>
          <w:b/>
          <w:spacing w:val="31"/>
        </w:rPr>
        <w:t> </w:t>
      </w:r>
      <w:r>
        <w:rPr/>
        <w:t>Russell</w:t>
      </w:r>
      <w:r>
        <w:rPr>
          <w:spacing w:val="33"/>
        </w:rPr>
        <w:t> </w:t>
      </w:r>
      <w:r>
        <w:rPr/>
        <w:t>Allan</w:t>
      </w:r>
      <w:r>
        <w:rPr>
          <w:spacing w:val="29"/>
        </w:rPr>
        <w:t> </w:t>
      </w:r>
      <w:r>
        <w:rPr/>
        <w:t>(RA),</w:t>
      </w:r>
      <w:r>
        <w:rPr>
          <w:spacing w:val="33"/>
        </w:rPr>
        <w:t> </w:t>
      </w:r>
      <w:r>
        <w:rPr/>
        <w:t>Shabbir</w:t>
      </w:r>
      <w:r>
        <w:rPr>
          <w:spacing w:val="35"/>
        </w:rPr>
        <w:t> </w:t>
      </w:r>
      <w:r>
        <w:rPr/>
        <w:t>Ahmed</w:t>
      </w:r>
      <w:r>
        <w:rPr>
          <w:spacing w:val="29"/>
        </w:rPr>
        <w:t> </w:t>
      </w:r>
      <w:r>
        <w:rPr/>
        <w:t>(SA),</w:t>
      </w:r>
      <w:r>
        <w:rPr>
          <w:spacing w:val="29"/>
        </w:rPr>
        <w:t> </w:t>
      </w:r>
      <w:r>
        <w:rPr/>
        <w:t>Natalie</w:t>
      </w:r>
      <w:r>
        <w:rPr>
          <w:spacing w:val="31"/>
        </w:rPr>
        <w:t> </w:t>
      </w:r>
      <w:r>
        <w:rPr/>
        <w:t>Bain</w:t>
      </w:r>
      <w:r>
        <w:rPr>
          <w:spacing w:val="31"/>
        </w:rPr>
        <w:t> </w:t>
      </w:r>
      <w:r>
        <w:rPr/>
        <w:t>(NB),</w:t>
      </w:r>
      <w:r>
        <w:rPr>
          <w:spacing w:val="27"/>
        </w:rPr>
        <w:t> </w:t>
      </w:r>
      <w:r>
        <w:rPr/>
        <w:t>Andrea Baker</w:t>
      </w:r>
      <w:r>
        <w:rPr>
          <w:spacing w:val="29"/>
        </w:rPr>
        <w:t> </w:t>
      </w:r>
      <w:r>
        <w:rPr/>
        <w:t>(AB),</w:t>
      </w:r>
      <w:r>
        <w:rPr>
          <w:spacing w:val="33"/>
        </w:rPr>
        <w:t> </w:t>
      </w:r>
      <w:r>
        <w:rPr/>
        <w:t>Kirsteen Brown</w:t>
      </w:r>
      <w:r>
        <w:rPr>
          <w:spacing w:val="33"/>
        </w:rPr>
        <w:t> </w:t>
      </w:r>
      <w:r>
        <w:rPr/>
        <w:t>(KB),</w:t>
      </w:r>
      <w:r>
        <w:rPr>
          <w:spacing w:val="33"/>
        </w:rPr>
        <w:t> </w:t>
      </w:r>
      <w:r>
        <w:rPr/>
        <w:t>Jenna</w:t>
      </w:r>
      <w:r>
        <w:rPr>
          <w:spacing w:val="29"/>
        </w:rPr>
        <w:t> </w:t>
      </w:r>
      <w:r>
        <w:rPr/>
        <w:t>Church</w:t>
      </w:r>
      <w:r>
        <w:rPr>
          <w:spacing w:val="29"/>
        </w:rPr>
        <w:t> </w:t>
      </w:r>
      <w:r>
        <w:rPr/>
        <w:t>(JC), David</w:t>
      </w:r>
      <w:r>
        <w:rPr>
          <w:spacing w:val="29"/>
        </w:rPr>
        <w:t> </w:t>
      </w:r>
      <w:r>
        <w:rPr/>
        <w:t>Connor</w:t>
      </w:r>
      <w:r>
        <w:rPr>
          <w:spacing w:val="31"/>
        </w:rPr>
        <w:t> </w:t>
      </w:r>
      <w:r>
        <w:rPr/>
        <w:t>(DC), </w:t>
      </w:r>
      <w:r>
        <w:rPr>
          <w:w w:val="110"/>
        </w:rPr>
        <w:t>Simon</w:t>
      </w:r>
      <w:r>
        <w:rPr>
          <w:spacing w:val="-10"/>
          <w:w w:val="110"/>
        </w:rPr>
        <w:t> </w:t>
      </w:r>
      <w:r>
        <w:rPr>
          <w:w w:val="110"/>
        </w:rPr>
        <w:t>Edgar</w:t>
      </w:r>
      <w:r>
        <w:rPr>
          <w:spacing w:val="-10"/>
          <w:w w:val="110"/>
        </w:rPr>
        <w:t> </w:t>
      </w:r>
      <w:r>
        <w:rPr>
          <w:w w:val="110"/>
        </w:rPr>
        <w:t>(SE),</w:t>
      </w:r>
      <w:r>
        <w:rPr>
          <w:spacing w:val="-10"/>
          <w:w w:val="110"/>
        </w:rPr>
        <w:t> </w:t>
      </w:r>
      <w:r>
        <w:rPr>
          <w:w w:val="110"/>
        </w:rPr>
        <w:t>Jim</w:t>
      </w:r>
      <w:r>
        <w:rPr>
          <w:spacing w:val="-11"/>
          <w:w w:val="110"/>
        </w:rPr>
        <w:t> </w:t>
      </w:r>
      <w:r>
        <w:rPr>
          <w:w w:val="110"/>
        </w:rPr>
        <w:t>Foulis</w:t>
      </w:r>
      <w:r>
        <w:rPr>
          <w:spacing w:val="-10"/>
          <w:w w:val="110"/>
        </w:rPr>
        <w:t> </w:t>
      </w:r>
      <w:r>
        <w:rPr>
          <w:w w:val="110"/>
        </w:rPr>
        <w:t>(JF),</w:t>
      </w:r>
      <w:r>
        <w:rPr>
          <w:spacing w:val="-11"/>
          <w:w w:val="110"/>
        </w:rPr>
        <w:t> </w:t>
      </w:r>
      <w:r>
        <w:rPr>
          <w:w w:val="110"/>
        </w:rPr>
        <w:t>Stephen</w:t>
      </w:r>
      <w:r>
        <w:rPr>
          <w:spacing w:val="-10"/>
          <w:w w:val="110"/>
        </w:rPr>
        <w:t> </w:t>
      </w:r>
      <w:r>
        <w:rPr>
          <w:w w:val="110"/>
        </w:rPr>
        <w:t>Friar</w:t>
      </w:r>
      <w:r>
        <w:rPr>
          <w:spacing w:val="-11"/>
          <w:w w:val="110"/>
        </w:rPr>
        <w:t> </w:t>
      </w:r>
      <w:r>
        <w:rPr>
          <w:w w:val="110"/>
        </w:rPr>
        <w:t>(SF),</w:t>
      </w:r>
      <w:r>
        <w:rPr>
          <w:spacing w:val="-10"/>
          <w:w w:val="110"/>
        </w:rPr>
        <w:t> </w:t>
      </w:r>
      <w:r>
        <w:rPr>
          <w:w w:val="110"/>
        </w:rPr>
        <w:t>Stephan</w:t>
      </w:r>
      <w:r>
        <w:rPr>
          <w:spacing w:val="-10"/>
          <w:w w:val="110"/>
        </w:rPr>
        <w:t> </w:t>
      </w:r>
      <w:r>
        <w:rPr>
          <w:w w:val="110"/>
        </w:rPr>
        <w:t>Glen</w:t>
      </w:r>
      <w:r>
        <w:rPr>
          <w:spacing w:val="-10"/>
          <w:w w:val="110"/>
        </w:rPr>
        <w:t> </w:t>
      </w:r>
      <w:r>
        <w:rPr>
          <w:w w:val="110"/>
        </w:rPr>
        <w:t>(SG),</w:t>
      </w:r>
      <w:r>
        <w:rPr>
          <w:spacing w:val="-10"/>
          <w:w w:val="110"/>
        </w:rPr>
        <w:t> </w:t>
      </w:r>
      <w:r>
        <w:rPr>
          <w:w w:val="110"/>
        </w:rPr>
        <w:t>Adam</w:t>
      </w:r>
      <w:r>
        <w:rPr>
          <w:spacing w:val="-10"/>
          <w:w w:val="110"/>
        </w:rPr>
        <w:t> </w:t>
      </w:r>
      <w:r>
        <w:rPr>
          <w:w w:val="110"/>
        </w:rPr>
        <w:t>Hill</w:t>
      </w:r>
      <w:r>
        <w:rPr>
          <w:spacing w:val="-10"/>
          <w:w w:val="110"/>
        </w:rPr>
        <w:t> </w:t>
      </w:r>
      <w:r>
        <w:rPr>
          <w:w w:val="110"/>
        </w:rPr>
        <w:t>(AH),</w:t>
      </w:r>
      <w:r>
        <w:rPr>
          <w:spacing w:val="-10"/>
          <w:w w:val="110"/>
        </w:rPr>
        <w:t> </w:t>
      </w:r>
      <w:r>
        <w:rPr>
          <w:w w:val="110"/>
        </w:rPr>
        <w:t>Angela</w:t>
      </w:r>
      <w:r>
        <w:rPr>
          <w:spacing w:val="-10"/>
          <w:w w:val="110"/>
        </w:rPr>
        <w:t> </w:t>
      </w:r>
      <w:r>
        <w:rPr>
          <w:w w:val="110"/>
        </w:rPr>
        <w:t>Jenkins</w:t>
      </w:r>
      <w:r>
        <w:rPr>
          <w:spacing w:val="-12"/>
          <w:w w:val="110"/>
        </w:rPr>
        <w:t> </w:t>
      </w:r>
      <w:r>
        <w:rPr>
          <w:w w:val="110"/>
        </w:rPr>
        <w:t>(AJ),</w:t>
      </w:r>
      <w:r>
        <w:rPr>
          <w:spacing w:val="-10"/>
          <w:w w:val="110"/>
        </w:rPr>
        <w:t> </w:t>
      </w:r>
      <w:r>
        <w:rPr>
          <w:w w:val="110"/>
        </w:rPr>
        <w:t>John</w:t>
      </w:r>
      <w:r>
        <w:rPr>
          <w:spacing w:val="-10"/>
          <w:w w:val="110"/>
        </w:rPr>
        <w:t> </w:t>
      </w:r>
      <w:r>
        <w:rPr>
          <w:w w:val="110"/>
        </w:rPr>
        <w:t>Keaney</w:t>
      </w:r>
      <w:r>
        <w:rPr>
          <w:spacing w:val="-10"/>
          <w:w w:val="110"/>
        </w:rPr>
        <w:t> </w:t>
      </w:r>
      <w:r>
        <w:rPr>
          <w:w w:val="110"/>
        </w:rPr>
        <w:t>(JK),</w:t>
      </w:r>
      <w:r>
        <w:rPr>
          <w:spacing w:val="-10"/>
          <w:w w:val="110"/>
        </w:rPr>
        <w:t> </w:t>
      </w:r>
      <w:r>
        <w:rPr>
          <w:w w:val="110"/>
        </w:rPr>
        <w:t>Anoop</w:t>
      </w:r>
      <w:r>
        <w:rPr>
          <w:spacing w:val="-10"/>
          <w:w w:val="110"/>
        </w:rPr>
        <w:t> </w:t>
      </w:r>
      <w:r>
        <w:rPr>
          <w:w w:val="110"/>
        </w:rPr>
        <w:t>Kumar</w:t>
      </w:r>
      <w:r>
        <w:rPr>
          <w:spacing w:val="-11"/>
          <w:w w:val="110"/>
        </w:rPr>
        <w:t> </w:t>
      </w:r>
      <w:r>
        <w:rPr>
          <w:w w:val="110"/>
        </w:rPr>
        <w:t>(AK), </w:t>
      </w:r>
      <w:r>
        <w:rPr/>
        <w:t>Stephen</w:t>
      </w:r>
      <w:r>
        <w:rPr>
          <w:spacing w:val="40"/>
        </w:rPr>
        <w:t> </w:t>
      </w:r>
      <w:r>
        <w:rPr/>
        <w:t>Lally</w:t>
      </w:r>
      <w:r>
        <w:rPr>
          <w:spacing w:val="40"/>
        </w:rPr>
        <w:t> </w:t>
      </w:r>
      <w:r>
        <w:rPr/>
        <w:t>(SL),</w:t>
      </w:r>
      <w:r>
        <w:rPr>
          <w:spacing w:val="40"/>
        </w:rPr>
        <w:t> </w:t>
      </w:r>
      <w:r>
        <w:rPr/>
        <w:t>Andrew</w:t>
      </w:r>
      <w:r>
        <w:rPr>
          <w:spacing w:val="40"/>
        </w:rPr>
        <w:t> </w:t>
      </w:r>
      <w:r>
        <w:rPr/>
        <w:t>Linton</w:t>
      </w:r>
      <w:r>
        <w:rPr>
          <w:spacing w:val="40"/>
        </w:rPr>
        <w:t> </w:t>
      </w:r>
      <w:r>
        <w:rPr/>
        <w:t>(AL),</w:t>
      </w:r>
      <w:r>
        <w:rPr>
          <w:spacing w:val="40"/>
        </w:rPr>
        <w:t> </w:t>
      </w:r>
      <w:r>
        <w:rPr/>
        <w:t>Alistair</w:t>
      </w:r>
      <w:r>
        <w:rPr>
          <w:spacing w:val="40"/>
        </w:rPr>
        <w:t> </w:t>
      </w:r>
      <w:r>
        <w:rPr/>
        <w:t>MacDiarmid</w:t>
      </w:r>
      <w:r>
        <w:rPr>
          <w:spacing w:val="40"/>
        </w:rPr>
        <w:t> </w:t>
      </w:r>
      <w:r>
        <w:rPr/>
        <w:t>(MacD),</w:t>
      </w:r>
      <w:r>
        <w:rPr>
          <w:spacing w:val="40"/>
        </w:rPr>
        <w:t> </w:t>
      </w:r>
      <w:r>
        <w:rPr/>
        <w:t>Calum</w:t>
      </w:r>
      <w:r>
        <w:rPr>
          <w:spacing w:val="40"/>
        </w:rPr>
        <w:t> </w:t>
      </w:r>
      <w:r>
        <w:rPr/>
        <w:t>MacDonald</w:t>
      </w:r>
      <w:r>
        <w:rPr>
          <w:spacing w:val="40"/>
        </w:rPr>
        <w:t> </w:t>
      </w:r>
      <w:r>
        <w:rPr/>
        <w:t>(CMcD),</w:t>
      </w:r>
      <w:r>
        <w:rPr>
          <w:spacing w:val="40"/>
        </w:rPr>
        <w:t> </w:t>
      </w:r>
      <w:r>
        <w:rPr/>
        <w:t>Laura</w:t>
      </w:r>
      <w:r>
        <w:rPr>
          <w:spacing w:val="40"/>
        </w:rPr>
        <w:t> </w:t>
      </w:r>
      <w:r>
        <w:rPr/>
        <w:t>McGregor</w:t>
      </w:r>
      <w:r>
        <w:rPr>
          <w:spacing w:val="40"/>
        </w:rPr>
        <w:t> </w:t>
      </w:r>
      <w:r>
        <w:rPr/>
        <w:t>(LMcG),</w:t>
      </w:r>
      <w:r>
        <w:rPr>
          <w:spacing w:val="40"/>
        </w:rPr>
        <w:t>  </w:t>
      </w:r>
      <w:r>
        <w:rPr/>
        <w:t>Catriona</w:t>
      </w:r>
      <w:r>
        <w:rPr>
          <w:spacing w:val="40"/>
        </w:rPr>
        <w:t> </w:t>
      </w:r>
      <w:r>
        <w:rPr/>
        <w:t>McNeil</w:t>
      </w:r>
      <w:r>
        <w:rPr>
          <w:spacing w:val="40"/>
        </w:rPr>
        <w:t> </w:t>
      </w:r>
      <w:r>
        <w:rPr/>
        <w:t>(CMcN), Joy</w:t>
      </w:r>
      <w:r>
        <w:rPr>
          <w:spacing w:val="25"/>
        </w:rPr>
        <w:t> </w:t>
      </w:r>
      <w:r>
        <w:rPr/>
        <w:t>Miller</w:t>
      </w:r>
      <w:r>
        <w:rPr>
          <w:spacing w:val="24"/>
        </w:rPr>
        <w:t> </w:t>
      </w:r>
      <w:r>
        <w:rPr/>
        <w:t>(JM),</w:t>
      </w:r>
      <w:r>
        <w:rPr>
          <w:spacing w:val="28"/>
        </w:rPr>
        <w:t> </w:t>
      </w:r>
      <w:r>
        <w:rPr/>
        <w:t>Kelly</w:t>
      </w:r>
      <w:r>
        <w:rPr>
          <w:spacing w:val="24"/>
        </w:rPr>
        <w:t> </w:t>
      </w:r>
      <w:r>
        <w:rPr/>
        <w:t>Moore</w:t>
      </w:r>
      <w:r>
        <w:rPr>
          <w:spacing w:val="28"/>
        </w:rPr>
        <w:t> </w:t>
      </w:r>
      <w:r>
        <w:rPr/>
        <w:t>(KM),</w:t>
      </w:r>
      <w:r>
        <w:rPr>
          <w:spacing w:val="28"/>
        </w:rPr>
        <w:t> </w:t>
      </w:r>
      <w:r>
        <w:rPr/>
        <w:t>Jeremy</w:t>
      </w:r>
      <w:r>
        <w:rPr>
          <w:spacing w:val="24"/>
        </w:rPr>
        <w:t> </w:t>
      </w:r>
      <w:r>
        <w:rPr/>
        <w:t>Morton</w:t>
      </w:r>
      <w:r>
        <w:rPr>
          <w:spacing w:val="25"/>
        </w:rPr>
        <w:t> </w:t>
      </w:r>
      <w:r>
        <w:rPr/>
        <w:t>(JM),</w:t>
      </w:r>
      <w:r>
        <w:rPr>
          <w:spacing w:val="29"/>
        </w:rPr>
        <w:t> </w:t>
      </w:r>
      <w:r>
        <w:rPr/>
        <w:t>Alistair</w:t>
      </w:r>
      <w:r>
        <w:rPr>
          <w:spacing w:val="24"/>
        </w:rPr>
        <w:t> </w:t>
      </w:r>
      <w:r>
        <w:rPr/>
        <w:t>Murray</w:t>
      </w:r>
      <w:r>
        <w:rPr>
          <w:spacing w:val="25"/>
        </w:rPr>
        <w:t> </w:t>
      </w:r>
      <w:r>
        <w:rPr/>
        <w:t>(</w:t>
      </w:r>
      <w:r>
        <w:rPr>
          <w:spacing w:val="28"/>
        </w:rPr>
        <w:t> </w:t>
      </w:r>
      <w:r>
        <w:rPr/>
        <w:t>AM),</w:t>
      </w:r>
      <w:r>
        <w:rPr>
          <w:spacing w:val="22"/>
        </w:rPr>
        <w:t> </w:t>
      </w:r>
      <w:r>
        <w:rPr/>
        <w:t>Hugh</w:t>
      </w:r>
      <w:r>
        <w:rPr>
          <w:spacing w:val="24"/>
        </w:rPr>
        <w:t> </w:t>
      </w:r>
      <w:r>
        <w:rPr/>
        <w:t>Neil</w:t>
      </w:r>
      <w:r>
        <w:rPr>
          <w:spacing w:val="26"/>
        </w:rPr>
        <w:t> </w:t>
      </w:r>
      <w:r>
        <w:rPr/>
        <w:t>(HN),</w:t>
      </w:r>
      <w:r>
        <w:rPr>
          <w:spacing w:val="26"/>
        </w:rPr>
        <w:t> </w:t>
      </w:r>
      <w:r>
        <w:rPr/>
        <w:t>Andrew</w:t>
      </w:r>
      <w:r>
        <w:rPr>
          <w:spacing w:val="22"/>
        </w:rPr>
        <w:t> </w:t>
      </w:r>
      <w:r>
        <w:rPr/>
        <w:t>Paterson</w:t>
      </w:r>
      <w:r>
        <w:rPr>
          <w:spacing w:val="25"/>
        </w:rPr>
        <w:t> </w:t>
      </w:r>
      <w:r>
        <w:rPr/>
        <w:t>(AP),</w:t>
      </w:r>
      <w:r>
        <w:rPr>
          <w:spacing w:val="25"/>
        </w:rPr>
        <w:t> </w:t>
      </w:r>
      <w:r>
        <w:rPr/>
        <w:t>Linzi</w:t>
      </w:r>
      <w:r>
        <w:rPr>
          <w:spacing w:val="22"/>
        </w:rPr>
        <w:t> </w:t>
      </w:r>
      <w:r>
        <w:rPr/>
        <w:t>Peacock</w:t>
      </w:r>
      <w:r>
        <w:rPr>
          <w:spacing w:val="26"/>
        </w:rPr>
        <w:t> </w:t>
      </w:r>
      <w:r>
        <w:rPr/>
        <w:t>(LP),</w:t>
      </w:r>
      <w:r>
        <w:rPr>
          <w:spacing w:val="24"/>
        </w:rPr>
        <w:t> </w:t>
      </w:r>
      <w:r>
        <w:rPr/>
        <w:t>Derek</w:t>
      </w:r>
      <w:r>
        <w:rPr>
          <w:spacing w:val="26"/>
        </w:rPr>
        <w:t> </w:t>
      </w:r>
      <w:r>
        <w:rPr/>
        <w:t>Philips (DP),</w:t>
      </w:r>
      <w:r>
        <w:rPr>
          <w:spacing w:val="35"/>
        </w:rPr>
        <w:t> </w:t>
      </w:r>
      <w:r>
        <w:rPr/>
        <w:t>Kenny</w:t>
      </w:r>
      <w:r>
        <w:rPr>
          <w:spacing w:val="35"/>
        </w:rPr>
        <w:t> </w:t>
      </w:r>
      <w:r>
        <w:rPr/>
        <w:t>Pollock</w:t>
      </w:r>
      <w:r>
        <w:rPr>
          <w:spacing w:val="33"/>
        </w:rPr>
        <w:t> </w:t>
      </w:r>
      <w:r>
        <w:rPr/>
        <w:t>(KP), Stewart</w:t>
      </w:r>
      <w:r>
        <w:rPr>
          <w:spacing w:val="35"/>
        </w:rPr>
        <w:t> </w:t>
      </w:r>
      <w:r>
        <w:rPr/>
        <w:t>Teece</w:t>
      </w:r>
      <w:r>
        <w:rPr>
          <w:spacing w:val="35"/>
        </w:rPr>
        <w:t> </w:t>
      </w:r>
      <w:r>
        <w:rPr/>
        <w:t>(ST),</w:t>
      </w:r>
      <w:r>
        <w:rPr>
          <w:spacing w:val="80"/>
        </w:rPr>
        <w:t> </w:t>
      </w:r>
      <w:r>
        <w:rPr/>
        <w:t>Karen</w:t>
      </w:r>
      <w:r>
        <w:rPr>
          <w:spacing w:val="37"/>
        </w:rPr>
        <w:t> </w:t>
      </w:r>
      <w:r>
        <w:rPr/>
        <w:t>Shearer</w:t>
      </w:r>
      <w:r>
        <w:rPr>
          <w:spacing w:val="33"/>
        </w:rPr>
        <w:t> </w:t>
      </w:r>
      <w:r>
        <w:rPr/>
        <w:t>(KS),</w:t>
      </w:r>
      <w:r>
        <w:rPr>
          <w:spacing w:val="33"/>
        </w:rPr>
        <w:t> </w:t>
      </w:r>
      <w:r>
        <w:rPr/>
        <w:t>Kevin</w:t>
      </w:r>
      <w:r>
        <w:rPr>
          <w:spacing w:val="37"/>
        </w:rPr>
        <w:t> </w:t>
      </w:r>
      <w:r>
        <w:rPr/>
        <w:t>Sim (KS),</w:t>
      </w:r>
      <w:r>
        <w:rPr>
          <w:spacing w:val="37"/>
        </w:rPr>
        <w:t> </w:t>
      </w:r>
      <w:r>
        <w:rPr/>
        <w:t>Malcolm</w:t>
      </w:r>
      <w:r>
        <w:rPr>
          <w:spacing w:val="35"/>
        </w:rPr>
        <w:t> </w:t>
      </w:r>
      <w:r>
        <w:rPr/>
        <w:t>Sim</w:t>
      </w:r>
      <w:r>
        <w:rPr>
          <w:spacing w:val="35"/>
        </w:rPr>
        <w:t> </w:t>
      </w:r>
      <w:r>
        <w:rPr/>
        <w:t>(MS),</w:t>
      </w:r>
      <w:r>
        <w:rPr>
          <w:spacing w:val="33"/>
        </w:rPr>
        <w:t> </w:t>
      </w:r>
      <w:r>
        <w:rPr/>
        <w:t>Claire</w:t>
      </w:r>
      <w:r>
        <w:rPr>
          <w:spacing w:val="35"/>
        </w:rPr>
        <w:t> </w:t>
      </w:r>
      <w:r>
        <w:rPr/>
        <w:t>Vincent</w:t>
      </w:r>
      <w:r>
        <w:rPr>
          <w:spacing w:val="33"/>
        </w:rPr>
        <w:t> </w:t>
      </w:r>
      <w:r>
        <w:rPr/>
        <w:t>(CV),</w:t>
      </w:r>
      <w:r>
        <w:rPr>
          <w:spacing w:val="32"/>
        </w:rPr>
        <w:t> </w:t>
      </w:r>
      <w:r>
        <w:rPr/>
        <w:t>Graham</w:t>
      </w:r>
      <w:r>
        <w:rPr>
          <w:spacing w:val="35"/>
        </w:rPr>
        <w:t> </w:t>
      </w:r>
      <w:r>
        <w:rPr/>
        <w:t>Wilson</w:t>
      </w:r>
      <w:r>
        <w:rPr>
          <w:spacing w:val="33"/>
        </w:rPr>
        <w:t> </w:t>
      </w:r>
      <w:r>
        <w:rPr/>
        <w:t>(GW),</w:t>
      </w:r>
      <w:r>
        <w:rPr>
          <w:spacing w:val="35"/>
        </w:rPr>
        <w:t> </w:t>
      </w:r>
      <w:r>
        <w:rPr/>
        <w:t>John </w:t>
      </w:r>
      <w:r>
        <w:rPr>
          <w:w w:val="110"/>
        </w:rPr>
        <w:t>Wilson</w:t>
      </w:r>
      <w:r>
        <w:rPr>
          <w:spacing w:val="-5"/>
          <w:w w:val="110"/>
        </w:rPr>
        <w:t> </w:t>
      </w:r>
      <w:r>
        <w:rPr>
          <w:w w:val="110"/>
        </w:rPr>
        <w:t>(JW)</w:t>
      </w:r>
      <w:r>
        <w:rPr>
          <w:spacing w:val="-7"/>
          <w:w w:val="110"/>
        </w:rPr>
        <w:t> </w:t>
      </w:r>
      <w:r>
        <w:rPr>
          <w:w w:val="110"/>
        </w:rPr>
        <w:t>&amp;</w:t>
      </w:r>
      <w:r>
        <w:rPr>
          <w:spacing w:val="-6"/>
          <w:w w:val="110"/>
        </w:rPr>
        <w:t> </w:t>
      </w:r>
      <w:r>
        <w:rPr>
          <w:w w:val="110"/>
        </w:rPr>
        <w:t>Lorna</w:t>
      </w:r>
      <w:r>
        <w:rPr>
          <w:spacing w:val="-7"/>
          <w:w w:val="110"/>
        </w:rPr>
        <w:t> </w:t>
      </w:r>
      <w:r>
        <w:rPr>
          <w:w w:val="110"/>
        </w:rPr>
        <w:t>Young</w:t>
      </w:r>
      <w:r>
        <w:rPr>
          <w:spacing w:val="-5"/>
          <w:w w:val="110"/>
        </w:rPr>
        <w:t> </w:t>
      </w:r>
      <w:r>
        <w:rPr>
          <w:w w:val="110"/>
        </w:rPr>
        <w:t>(LY)</w:t>
      </w:r>
    </w:p>
    <w:p>
      <w:pPr>
        <w:pStyle w:val="BodyText"/>
        <w:rPr>
          <w:sz w:val="20"/>
        </w:rPr>
      </w:pPr>
    </w:p>
    <w:p>
      <w:pPr>
        <w:pStyle w:val="BodyText"/>
        <w:spacing w:before="125"/>
        <w:rPr>
          <w:sz w:val="20"/>
        </w:rPr>
      </w:pPr>
    </w:p>
    <w:tbl>
      <w:tblPr>
        <w:tblW w:w="0" w:type="auto"/>
        <w:jc w:val="left"/>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8"/>
        <w:gridCol w:w="2410"/>
        <w:gridCol w:w="7797"/>
        <w:gridCol w:w="2898"/>
      </w:tblGrid>
      <w:tr>
        <w:trPr>
          <w:trHeight w:val="566" w:hRule="atLeast"/>
        </w:trPr>
        <w:tc>
          <w:tcPr>
            <w:tcW w:w="848" w:type="dxa"/>
            <w:shd w:val="clear" w:color="auto" w:fill="D9D9D9"/>
          </w:tcPr>
          <w:p>
            <w:pPr>
              <w:pStyle w:val="TableParagraph"/>
              <w:spacing w:line="270" w:lineRule="atLeast" w:before="6"/>
              <w:ind w:left="290" w:hanging="82"/>
              <w:rPr>
                <w:b/>
                <w:sz w:val="22"/>
              </w:rPr>
            </w:pPr>
            <w:r>
              <w:rPr>
                <w:b/>
                <w:spacing w:val="-4"/>
                <w:sz w:val="22"/>
              </w:rPr>
              <w:t>Item </w:t>
            </w:r>
            <w:r>
              <w:rPr>
                <w:b/>
                <w:spacing w:val="-6"/>
                <w:sz w:val="22"/>
              </w:rPr>
              <w:t>No</w:t>
            </w:r>
          </w:p>
        </w:tc>
        <w:tc>
          <w:tcPr>
            <w:tcW w:w="2410" w:type="dxa"/>
            <w:shd w:val="clear" w:color="auto" w:fill="D9D9D9"/>
          </w:tcPr>
          <w:p>
            <w:pPr>
              <w:pStyle w:val="TableParagraph"/>
              <w:spacing w:before="148"/>
              <w:ind w:left="8"/>
              <w:jc w:val="center"/>
              <w:rPr>
                <w:b/>
                <w:sz w:val="22"/>
              </w:rPr>
            </w:pPr>
            <w:r>
              <w:rPr>
                <w:b/>
                <w:spacing w:val="-4"/>
                <w:sz w:val="22"/>
              </w:rPr>
              <w:t>Item</w:t>
            </w:r>
          </w:p>
        </w:tc>
        <w:tc>
          <w:tcPr>
            <w:tcW w:w="7797" w:type="dxa"/>
            <w:shd w:val="clear" w:color="auto" w:fill="D9D9D9"/>
          </w:tcPr>
          <w:p>
            <w:pPr>
              <w:pStyle w:val="TableParagraph"/>
              <w:spacing w:before="148"/>
              <w:ind w:left="6"/>
              <w:jc w:val="center"/>
              <w:rPr>
                <w:b/>
                <w:sz w:val="22"/>
              </w:rPr>
            </w:pPr>
            <w:r>
              <w:rPr>
                <w:b/>
                <w:spacing w:val="-2"/>
                <w:sz w:val="22"/>
              </w:rPr>
              <w:t>Comments</w:t>
            </w:r>
          </w:p>
        </w:tc>
        <w:tc>
          <w:tcPr>
            <w:tcW w:w="2898" w:type="dxa"/>
            <w:shd w:val="clear" w:color="auto" w:fill="D9D9D9"/>
          </w:tcPr>
          <w:p>
            <w:pPr>
              <w:pStyle w:val="TableParagraph"/>
              <w:spacing w:before="148"/>
              <w:ind w:left="6"/>
              <w:jc w:val="center"/>
              <w:rPr>
                <w:b/>
                <w:sz w:val="22"/>
              </w:rPr>
            </w:pPr>
            <w:r>
              <w:rPr>
                <w:b/>
                <w:spacing w:val="-2"/>
                <w:sz w:val="22"/>
              </w:rPr>
              <w:t>Action</w:t>
            </w:r>
          </w:p>
        </w:tc>
      </w:tr>
      <w:tr>
        <w:trPr>
          <w:trHeight w:val="1087" w:hRule="atLeast"/>
        </w:trPr>
        <w:tc>
          <w:tcPr>
            <w:tcW w:w="848" w:type="dxa"/>
          </w:tcPr>
          <w:p>
            <w:pPr>
              <w:pStyle w:val="TableParagraph"/>
              <w:spacing w:line="268" w:lineRule="exact"/>
              <w:ind w:left="107"/>
              <w:rPr>
                <w:b/>
                <w:sz w:val="22"/>
              </w:rPr>
            </w:pPr>
            <w:r>
              <w:rPr>
                <w:b/>
                <w:spacing w:val="-5"/>
                <w:sz w:val="22"/>
              </w:rPr>
              <w:t>1.</w:t>
            </w:r>
          </w:p>
        </w:tc>
        <w:tc>
          <w:tcPr>
            <w:tcW w:w="2410" w:type="dxa"/>
          </w:tcPr>
          <w:p>
            <w:pPr>
              <w:pStyle w:val="TableParagraph"/>
              <w:spacing w:line="268" w:lineRule="exact"/>
              <w:ind w:left="107"/>
              <w:rPr>
                <w:b/>
                <w:sz w:val="22"/>
              </w:rPr>
            </w:pPr>
            <w:r>
              <w:rPr>
                <w:b/>
                <w:sz w:val="22"/>
              </w:rPr>
              <w:t>Welcome</w:t>
            </w:r>
            <w:r>
              <w:rPr>
                <w:b/>
                <w:spacing w:val="-4"/>
                <w:sz w:val="22"/>
              </w:rPr>
              <w:t> </w:t>
            </w:r>
            <w:r>
              <w:rPr>
                <w:b/>
                <w:sz w:val="22"/>
              </w:rPr>
              <w:t>&amp;</w:t>
            </w:r>
            <w:r>
              <w:rPr>
                <w:b/>
                <w:spacing w:val="-2"/>
                <w:sz w:val="22"/>
              </w:rPr>
              <w:t> Apologies</w:t>
            </w:r>
          </w:p>
        </w:tc>
        <w:tc>
          <w:tcPr>
            <w:tcW w:w="7797" w:type="dxa"/>
          </w:tcPr>
          <w:p>
            <w:pPr>
              <w:pStyle w:val="TableParagraph"/>
              <w:spacing w:line="268" w:lineRule="exact"/>
              <w:ind w:left="106"/>
              <w:rPr>
                <w:sz w:val="22"/>
              </w:rPr>
            </w:pPr>
            <w:r>
              <w:rPr>
                <w:sz w:val="22"/>
              </w:rPr>
              <w:t>The</w:t>
            </w:r>
            <w:r>
              <w:rPr>
                <w:spacing w:val="-3"/>
                <w:sz w:val="22"/>
              </w:rPr>
              <w:t> </w:t>
            </w:r>
            <w:r>
              <w:rPr>
                <w:sz w:val="22"/>
              </w:rPr>
              <w:t>chair</w:t>
            </w:r>
            <w:r>
              <w:rPr>
                <w:spacing w:val="-6"/>
                <w:sz w:val="22"/>
              </w:rPr>
              <w:t> </w:t>
            </w:r>
            <w:r>
              <w:rPr>
                <w:sz w:val="22"/>
              </w:rPr>
              <w:t>welcomed</w:t>
            </w:r>
            <w:r>
              <w:rPr>
                <w:spacing w:val="-5"/>
                <w:sz w:val="22"/>
              </w:rPr>
              <w:t> </w:t>
            </w:r>
            <w:r>
              <w:rPr>
                <w:sz w:val="22"/>
              </w:rPr>
              <w:t>the</w:t>
            </w:r>
            <w:r>
              <w:rPr>
                <w:spacing w:val="-3"/>
                <w:sz w:val="22"/>
              </w:rPr>
              <w:t> </w:t>
            </w:r>
            <w:r>
              <w:rPr>
                <w:sz w:val="22"/>
              </w:rPr>
              <w:t>following</w:t>
            </w:r>
            <w:r>
              <w:rPr>
                <w:spacing w:val="-5"/>
                <w:sz w:val="22"/>
              </w:rPr>
              <w:t> </w:t>
            </w:r>
            <w:r>
              <w:rPr>
                <w:sz w:val="22"/>
              </w:rPr>
              <w:t>new</w:t>
            </w:r>
            <w:r>
              <w:rPr>
                <w:spacing w:val="-2"/>
                <w:sz w:val="22"/>
              </w:rPr>
              <w:t> member:</w:t>
            </w:r>
          </w:p>
          <w:p>
            <w:pPr>
              <w:pStyle w:val="TableParagraph"/>
              <w:rPr>
                <w:sz w:val="22"/>
              </w:rPr>
            </w:pPr>
          </w:p>
          <w:p>
            <w:pPr>
              <w:pStyle w:val="TableParagraph"/>
              <w:numPr>
                <w:ilvl w:val="0"/>
                <w:numId w:val="1"/>
              </w:numPr>
              <w:tabs>
                <w:tab w:pos="826" w:val="left" w:leader="none"/>
              </w:tabs>
              <w:spacing w:line="240" w:lineRule="auto" w:before="0" w:after="0"/>
              <w:ind w:left="826" w:right="0" w:hanging="360"/>
              <w:jc w:val="left"/>
              <w:rPr>
                <w:sz w:val="22"/>
              </w:rPr>
            </w:pPr>
            <w:r>
              <w:rPr>
                <w:b/>
                <w:sz w:val="22"/>
              </w:rPr>
              <w:t>Gillian</w:t>
            </w:r>
            <w:r>
              <w:rPr>
                <w:b/>
                <w:spacing w:val="-10"/>
                <w:sz w:val="22"/>
              </w:rPr>
              <w:t> </w:t>
            </w:r>
            <w:r>
              <w:rPr>
                <w:b/>
                <w:sz w:val="22"/>
              </w:rPr>
              <w:t>Pickering</w:t>
            </w:r>
            <w:r>
              <w:rPr>
                <w:b/>
                <w:spacing w:val="-6"/>
                <w:sz w:val="22"/>
              </w:rPr>
              <w:t> </w:t>
            </w:r>
            <w:r>
              <w:rPr>
                <w:b/>
                <w:sz w:val="22"/>
              </w:rPr>
              <w:t>-</w:t>
            </w:r>
            <w:r>
              <w:rPr>
                <w:b/>
                <w:spacing w:val="-7"/>
                <w:sz w:val="22"/>
              </w:rPr>
              <w:t> </w:t>
            </w:r>
            <w:r>
              <w:rPr>
                <w:sz w:val="22"/>
              </w:rPr>
              <w:t>TPD</w:t>
            </w:r>
            <w:r>
              <w:rPr>
                <w:spacing w:val="-7"/>
                <w:sz w:val="22"/>
              </w:rPr>
              <w:t> </w:t>
            </w:r>
            <w:r>
              <w:rPr>
                <w:sz w:val="22"/>
              </w:rPr>
              <w:t>Emergency</w:t>
            </w:r>
            <w:r>
              <w:rPr>
                <w:spacing w:val="-8"/>
                <w:sz w:val="22"/>
              </w:rPr>
              <w:t> </w:t>
            </w:r>
            <w:r>
              <w:rPr>
                <w:sz w:val="22"/>
              </w:rPr>
              <w:t>Medicine</w:t>
            </w:r>
            <w:r>
              <w:rPr>
                <w:spacing w:val="-7"/>
                <w:sz w:val="22"/>
              </w:rPr>
              <w:t> </w:t>
            </w:r>
            <w:r>
              <w:rPr>
                <w:sz w:val="22"/>
              </w:rPr>
              <w:t>-</w:t>
            </w:r>
            <w:r>
              <w:rPr>
                <w:spacing w:val="-7"/>
                <w:sz w:val="22"/>
              </w:rPr>
              <w:t> </w:t>
            </w:r>
            <w:r>
              <w:rPr>
                <w:sz w:val="22"/>
              </w:rPr>
              <w:t>South-East</w:t>
            </w:r>
            <w:r>
              <w:rPr>
                <w:spacing w:val="-5"/>
                <w:sz w:val="22"/>
              </w:rPr>
              <w:t> </w:t>
            </w:r>
            <w:r>
              <w:rPr>
                <w:spacing w:val="-2"/>
                <w:sz w:val="22"/>
              </w:rPr>
              <w:t>Region</w:t>
            </w:r>
          </w:p>
        </w:tc>
        <w:tc>
          <w:tcPr>
            <w:tcW w:w="2898" w:type="dxa"/>
          </w:tcPr>
          <w:p>
            <w:pPr>
              <w:pStyle w:val="TableParagraph"/>
              <w:rPr>
                <w:rFonts w:ascii="Times New Roman"/>
                <w:sz w:val="22"/>
              </w:rPr>
            </w:pPr>
          </w:p>
        </w:tc>
      </w:tr>
      <w:tr>
        <w:trPr>
          <w:trHeight w:val="806" w:hRule="atLeast"/>
        </w:trPr>
        <w:tc>
          <w:tcPr>
            <w:tcW w:w="848" w:type="dxa"/>
          </w:tcPr>
          <w:p>
            <w:pPr>
              <w:pStyle w:val="TableParagraph"/>
              <w:spacing w:line="268" w:lineRule="exact"/>
              <w:ind w:left="107"/>
              <w:rPr>
                <w:b/>
                <w:sz w:val="22"/>
              </w:rPr>
            </w:pPr>
            <w:r>
              <w:rPr>
                <w:b/>
                <w:spacing w:val="-5"/>
                <w:sz w:val="22"/>
              </w:rPr>
              <w:t>2.</w:t>
            </w:r>
          </w:p>
        </w:tc>
        <w:tc>
          <w:tcPr>
            <w:tcW w:w="2410" w:type="dxa"/>
          </w:tcPr>
          <w:p>
            <w:pPr>
              <w:pStyle w:val="TableParagraph"/>
              <w:tabs>
                <w:tab w:pos="1115" w:val="left" w:leader="none"/>
                <w:tab w:pos="1549" w:val="left" w:leader="none"/>
              </w:tabs>
              <w:ind w:left="107" w:right="96"/>
              <w:rPr>
                <w:b/>
                <w:sz w:val="22"/>
              </w:rPr>
            </w:pPr>
            <w:r>
              <w:rPr>
                <w:b/>
                <w:spacing w:val="-2"/>
                <w:sz w:val="22"/>
              </w:rPr>
              <w:t>Minutes</w:t>
            </w:r>
            <w:r>
              <w:rPr>
                <w:b/>
                <w:sz w:val="22"/>
              </w:rPr>
              <w:tab/>
            </w:r>
            <w:r>
              <w:rPr>
                <w:b/>
                <w:spacing w:val="-6"/>
                <w:sz w:val="22"/>
              </w:rPr>
              <w:t>of</w:t>
            </w:r>
            <w:r>
              <w:rPr>
                <w:b/>
                <w:sz w:val="22"/>
              </w:rPr>
              <w:tab/>
            </w:r>
            <w:r>
              <w:rPr>
                <w:b/>
                <w:spacing w:val="-2"/>
                <w:sz w:val="22"/>
              </w:rPr>
              <w:t>meeting </w:t>
            </w:r>
            <w:r>
              <w:rPr>
                <w:b/>
                <w:sz w:val="22"/>
              </w:rPr>
              <w:t>held on 21/05/2024</w:t>
            </w:r>
          </w:p>
        </w:tc>
        <w:tc>
          <w:tcPr>
            <w:tcW w:w="7797" w:type="dxa"/>
          </w:tcPr>
          <w:p>
            <w:pPr>
              <w:pStyle w:val="TableParagraph"/>
              <w:spacing w:line="268" w:lineRule="exact"/>
              <w:ind w:left="106"/>
              <w:rPr>
                <w:sz w:val="22"/>
              </w:rPr>
            </w:pPr>
            <w:r>
              <w:rPr>
                <w:sz w:val="22"/>
              </w:rPr>
              <w:t>The</w:t>
            </w:r>
            <w:r>
              <w:rPr>
                <w:spacing w:val="-6"/>
                <w:sz w:val="22"/>
              </w:rPr>
              <w:t> </w:t>
            </w:r>
            <w:r>
              <w:rPr>
                <w:sz w:val="22"/>
              </w:rPr>
              <w:t>meeting</w:t>
            </w:r>
            <w:r>
              <w:rPr>
                <w:spacing w:val="-4"/>
                <w:sz w:val="22"/>
              </w:rPr>
              <w:t> </w:t>
            </w:r>
            <w:r>
              <w:rPr>
                <w:sz w:val="22"/>
              </w:rPr>
              <w:t>notes</w:t>
            </w:r>
            <w:r>
              <w:rPr>
                <w:spacing w:val="-5"/>
                <w:sz w:val="22"/>
              </w:rPr>
              <w:t> </w:t>
            </w:r>
            <w:r>
              <w:rPr>
                <w:sz w:val="22"/>
              </w:rPr>
              <w:t>of</w:t>
            </w:r>
            <w:r>
              <w:rPr>
                <w:spacing w:val="-4"/>
                <w:sz w:val="22"/>
              </w:rPr>
              <w:t> </w:t>
            </w:r>
            <w:r>
              <w:rPr>
                <w:sz w:val="22"/>
              </w:rPr>
              <w:t>21/05/2024</w:t>
            </w:r>
            <w:r>
              <w:rPr>
                <w:spacing w:val="-5"/>
                <w:sz w:val="22"/>
              </w:rPr>
              <w:t> </w:t>
            </w:r>
            <w:r>
              <w:rPr>
                <w:sz w:val="22"/>
              </w:rPr>
              <w:t>were</w:t>
            </w:r>
            <w:r>
              <w:rPr>
                <w:spacing w:val="-3"/>
                <w:sz w:val="22"/>
              </w:rPr>
              <w:t> </w:t>
            </w:r>
            <w:r>
              <w:rPr>
                <w:sz w:val="22"/>
              </w:rPr>
              <w:t>accepted</w:t>
            </w:r>
            <w:r>
              <w:rPr>
                <w:spacing w:val="-3"/>
                <w:sz w:val="22"/>
              </w:rPr>
              <w:t> </w:t>
            </w:r>
            <w:r>
              <w:rPr>
                <w:sz w:val="22"/>
              </w:rPr>
              <w:t>by</w:t>
            </w:r>
            <w:r>
              <w:rPr>
                <w:spacing w:val="-5"/>
                <w:sz w:val="22"/>
              </w:rPr>
              <w:t> </w:t>
            </w:r>
            <w:r>
              <w:rPr>
                <w:sz w:val="22"/>
              </w:rPr>
              <w:t>the</w:t>
            </w:r>
            <w:r>
              <w:rPr>
                <w:spacing w:val="-3"/>
                <w:sz w:val="22"/>
              </w:rPr>
              <w:t> </w:t>
            </w:r>
            <w:r>
              <w:rPr>
                <w:spacing w:val="-2"/>
                <w:sz w:val="22"/>
              </w:rPr>
              <w:t>members</w:t>
            </w:r>
          </w:p>
        </w:tc>
        <w:tc>
          <w:tcPr>
            <w:tcW w:w="2898" w:type="dxa"/>
          </w:tcPr>
          <w:p>
            <w:pPr>
              <w:pStyle w:val="TableParagraph"/>
              <w:rPr>
                <w:rFonts w:ascii="Times New Roman"/>
                <w:sz w:val="22"/>
              </w:rPr>
            </w:pPr>
          </w:p>
        </w:tc>
      </w:tr>
      <w:tr>
        <w:trPr>
          <w:trHeight w:val="803" w:hRule="atLeast"/>
        </w:trPr>
        <w:tc>
          <w:tcPr>
            <w:tcW w:w="848" w:type="dxa"/>
          </w:tcPr>
          <w:p>
            <w:pPr>
              <w:pStyle w:val="TableParagraph"/>
              <w:spacing w:line="268" w:lineRule="exact"/>
              <w:ind w:left="107"/>
              <w:rPr>
                <w:b/>
                <w:sz w:val="22"/>
              </w:rPr>
            </w:pPr>
            <w:r>
              <w:rPr>
                <w:b/>
                <w:spacing w:val="-5"/>
                <w:sz w:val="22"/>
              </w:rPr>
              <w:t>3.</w:t>
            </w:r>
          </w:p>
        </w:tc>
        <w:tc>
          <w:tcPr>
            <w:tcW w:w="2410" w:type="dxa"/>
          </w:tcPr>
          <w:p>
            <w:pPr>
              <w:pStyle w:val="TableParagraph"/>
              <w:tabs>
                <w:tab w:pos="992" w:val="left" w:leader="none"/>
                <w:tab w:pos="1858" w:val="left" w:leader="none"/>
              </w:tabs>
              <w:ind w:left="107" w:right="96"/>
              <w:rPr>
                <w:b/>
                <w:sz w:val="22"/>
              </w:rPr>
            </w:pPr>
            <w:r>
              <w:rPr>
                <w:b/>
                <w:spacing w:val="-2"/>
                <w:sz w:val="22"/>
              </w:rPr>
              <w:t>Action</w:t>
            </w:r>
            <w:r>
              <w:rPr>
                <w:b/>
                <w:sz w:val="22"/>
              </w:rPr>
              <w:tab/>
            </w:r>
            <w:r>
              <w:rPr>
                <w:b/>
                <w:spacing w:val="-2"/>
                <w:sz w:val="22"/>
              </w:rPr>
              <w:t>Points</w:t>
            </w:r>
            <w:r>
              <w:rPr>
                <w:b/>
                <w:sz w:val="22"/>
              </w:rPr>
              <w:tab/>
            </w:r>
            <w:r>
              <w:rPr>
                <w:b/>
                <w:spacing w:val="-4"/>
                <w:sz w:val="22"/>
              </w:rPr>
              <w:t>from </w:t>
            </w:r>
            <w:r>
              <w:rPr>
                <w:b/>
                <w:sz w:val="22"/>
              </w:rPr>
              <w:t>meting 08/02/2024</w:t>
            </w:r>
          </w:p>
        </w:tc>
        <w:tc>
          <w:tcPr>
            <w:tcW w:w="7797" w:type="dxa"/>
          </w:tcPr>
          <w:p>
            <w:pPr>
              <w:pStyle w:val="TableParagraph"/>
              <w:spacing w:line="268" w:lineRule="exact"/>
              <w:ind w:left="106"/>
              <w:rPr>
                <w:sz w:val="22"/>
              </w:rPr>
            </w:pPr>
            <w:r>
              <w:rPr>
                <w:sz w:val="22"/>
              </w:rPr>
              <w:t>See</w:t>
            </w:r>
            <w:r>
              <w:rPr>
                <w:spacing w:val="-3"/>
                <w:sz w:val="22"/>
              </w:rPr>
              <w:t> </w:t>
            </w:r>
            <w:r>
              <w:rPr>
                <w:sz w:val="22"/>
              </w:rPr>
              <w:t>Action</w:t>
            </w:r>
            <w:r>
              <w:rPr>
                <w:spacing w:val="-5"/>
                <w:sz w:val="22"/>
              </w:rPr>
              <w:t> </w:t>
            </w:r>
            <w:r>
              <w:rPr>
                <w:sz w:val="22"/>
              </w:rPr>
              <w:t>Log</w:t>
            </w:r>
            <w:r>
              <w:rPr>
                <w:spacing w:val="-4"/>
                <w:sz w:val="22"/>
              </w:rPr>
              <w:t> </w:t>
            </w:r>
            <w:r>
              <w:rPr>
                <w:sz w:val="22"/>
              </w:rPr>
              <w:t>–</w:t>
            </w:r>
            <w:r>
              <w:rPr>
                <w:spacing w:val="-1"/>
                <w:sz w:val="22"/>
              </w:rPr>
              <w:t> </w:t>
            </w:r>
            <w:r>
              <w:rPr>
                <w:sz w:val="22"/>
              </w:rPr>
              <w:t>September</w:t>
            </w:r>
            <w:r>
              <w:rPr>
                <w:spacing w:val="-1"/>
                <w:sz w:val="22"/>
              </w:rPr>
              <w:t> </w:t>
            </w:r>
            <w:r>
              <w:rPr>
                <w:spacing w:val="-4"/>
                <w:sz w:val="22"/>
              </w:rPr>
              <w:t>2024</w:t>
            </w:r>
          </w:p>
        </w:tc>
        <w:tc>
          <w:tcPr>
            <w:tcW w:w="2898" w:type="dxa"/>
          </w:tcPr>
          <w:p>
            <w:pPr>
              <w:pStyle w:val="TableParagraph"/>
              <w:rPr>
                <w:rFonts w:ascii="Times New Roman"/>
                <w:sz w:val="22"/>
              </w:rPr>
            </w:pPr>
          </w:p>
        </w:tc>
      </w:tr>
      <w:tr>
        <w:trPr>
          <w:trHeight w:val="568" w:hRule="atLeast"/>
        </w:trPr>
        <w:tc>
          <w:tcPr>
            <w:tcW w:w="848" w:type="dxa"/>
          </w:tcPr>
          <w:p>
            <w:pPr>
              <w:pStyle w:val="TableParagraph"/>
              <w:spacing w:line="268" w:lineRule="exact"/>
              <w:ind w:left="107"/>
              <w:rPr>
                <w:b/>
                <w:sz w:val="22"/>
              </w:rPr>
            </w:pPr>
            <w:r>
              <w:rPr>
                <w:b/>
                <w:spacing w:val="-5"/>
                <w:sz w:val="22"/>
              </w:rPr>
              <w:t>4.</w:t>
            </w:r>
          </w:p>
        </w:tc>
        <w:tc>
          <w:tcPr>
            <w:tcW w:w="2410" w:type="dxa"/>
          </w:tcPr>
          <w:p>
            <w:pPr>
              <w:pStyle w:val="TableParagraph"/>
              <w:spacing w:line="268" w:lineRule="exact"/>
              <w:ind w:left="107"/>
              <w:rPr>
                <w:b/>
                <w:sz w:val="22"/>
              </w:rPr>
            </w:pPr>
            <w:r>
              <w:rPr>
                <w:b/>
                <w:sz w:val="22"/>
              </w:rPr>
              <w:t>Matter</w:t>
            </w:r>
            <w:r>
              <w:rPr>
                <w:b/>
                <w:spacing w:val="-6"/>
                <w:sz w:val="22"/>
              </w:rPr>
              <w:t> </w:t>
            </w:r>
            <w:r>
              <w:rPr>
                <w:b/>
                <w:spacing w:val="-2"/>
                <w:sz w:val="22"/>
              </w:rPr>
              <w:t>Arising</w:t>
            </w:r>
          </w:p>
        </w:tc>
        <w:tc>
          <w:tcPr>
            <w:tcW w:w="7797" w:type="dxa"/>
          </w:tcPr>
          <w:p>
            <w:pPr>
              <w:pStyle w:val="TableParagraph"/>
              <w:rPr>
                <w:rFonts w:ascii="Times New Roman"/>
                <w:sz w:val="22"/>
              </w:rPr>
            </w:pPr>
          </w:p>
        </w:tc>
        <w:tc>
          <w:tcPr>
            <w:tcW w:w="2898" w:type="dxa"/>
          </w:tcPr>
          <w:p>
            <w:pPr>
              <w:pStyle w:val="TableParagraph"/>
              <w:rPr>
                <w:rFonts w:ascii="Times New Roman"/>
                <w:sz w:val="22"/>
              </w:rPr>
            </w:pPr>
          </w:p>
        </w:tc>
      </w:tr>
      <w:tr>
        <w:trPr>
          <w:trHeight w:val="565" w:hRule="atLeast"/>
        </w:trPr>
        <w:tc>
          <w:tcPr>
            <w:tcW w:w="848" w:type="dxa"/>
          </w:tcPr>
          <w:p>
            <w:pPr>
              <w:pStyle w:val="TableParagraph"/>
              <w:spacing w:line="268" w:lineRule="exact"/>
              <w:ind w:left="107"/>
              <w:rPr>
                <w:b/>
                <w:sz w:val="22"/>
              </w:rPr>
            </w:pPr>
            <w:r>
              <w:rPr>
                <w:b/>
                <w:spacing w:val="-5"/>
                <w:sz w:val="22"/>
              </w:rPr>
              <w:t>4.1</w:t>
            </w:r>
          </w:p>
        </w:tc>
        <w:tc>
          <w:tcPr>
            <w:tcW w:w="2410" w:type="dxa"/>
          </w:tcPr>
          <w:p>
            <w:pPr>
              <w:pStyle w:val="TableParagraph"/>
              <w:tabs>
                <w:tab w:pos="2036" w:val="left" w:leader="none"/>
              </w:tabs>
              <w:ind w:left="107" w:right="95"/>
              <w:rPr>
                <w:b/>
                <w:sz w:val="22"/>
              </w:rPr>
            </w:pPr>
            <w:r>
              <w:rPr>
                <w:b/>
                <w:spacing w:val="-2"/>
                <w:sz w:val="22"/>
              </w:rPr>
              <w:t>Applications</w:t>
            </w:r>
            <w:r>
              <w:rPr>
                <w:b/>
                <w:sz w:val="22"/>
              </w:rPr>
              <w:tab/>
            </w:r>
            <w:r>
              <w:rPr>
                <w:b/>
                <w:spacing w:val="-4"/>
                <w:sz w:val="22"/>
              </w:rPr>
              <w:t>for </w:t>
            </w:r>
            <w:r>
              <w:rPr>
                <w:b/>
                <w:sz w:val="22"/>
              </w:rPr>
              <w:t>Expansion Posts</w:t>
            </w:r>
          </w:p>
        </w:tc>
        <w:tc>
          <w:tcPr>
            <w:tcW w:w="7797" w:type="dxa"/>
          </w:tcPr>
          <w:p>
            <w:pPr>
              <w:pStyle w:val="TableParagraph"/>
              <w:spacing w:line="268" w:lineRule="exact"/>
              <w:ind w:left="106"/>
              <w:rPr>
                <w:sz w:val="22"/>
              </w:rPr>
            </w:pPr>
            <w:r>
              <w:rPr>
                <w:sz w:val="22"/>
              </w:rPr>
              <w:t>Various</w:t>
            </w:r>
            <w:r>
              <w:rPr>
                <w:spacing w:val="-9"/>
                <w:sz w:val="22"/>
              </w:rPr>
              <w:t> </w:t>
            </w:r>
            <w:r>
              <w:rPr>
                <w:sz w:val="22"/>
              </w:rPr>
              <w:t>issues</w:t>
            </w:r>
            <w:r>
              <w:rPr>
                <w:spacing w:val="-6"/>
                <w:sz w:val="22"/>
              </w:rPr>
              <w:t> </w:t>
            </w:r>
            <w:r>
              <w:rPr>
                <w:sz w:val="22"/>
              </w:rPr>
              <w:t>regarding</w:t>
            </w:r>
            <w:r>
              <w:rPr>
                <w:spacing w:val="-7"/>
                <w:sz w:val="22"/>
              </w:rPr>
              <w:t> </w:t>
            </w:r>
            <w:r>
              <w:rPr>
                <w:sz w:val="22"/>
              </w:rPr>
              <w:t>expansion</w:t>
            </w:r>
            <w:r>
              <w:rPr>
                <w:spacing w:val="-6"/>
                <w:sz w:val="22"/>
              </w:rPr>
              <w:t> </w:t>
            </w:r>
            <w:r>
              <w:rPr>
                <w:sz w:val="22"/>
              </w:rPr>
              <w:t>posts</w:t>
            </w:r>
            <w:r>
              <w:rPr>
                <w:spacing w:val="-6"/>
                <w:sz w:val="22"/>
              </w:rPr>
              <w:t> </w:t>
            </w:r>
            <w:r>
              <w:rPr>
                <w:sz w:val="22"/>
              </w:rPr>
              <w:t>were</w:t>
            </w:r>
            <w:r>
              <w:rPr>
                <w:spacing w:val="-7"/>
                <w:sz w:val="22"/>
              </w:rPr>
              <w:t> </w:t>
            </w:r>
            <w:r>
              <w:rPr>
                <w:sz w:val="22"/>
              </w:rPr>
              <w:t>discussed</w:t>
            </w:r>
            <w:r>
              <w:rPr>
                <w:spacing w:val="-6"/>
                <w:sz w:val="22"/>
              </w:rPr>
              <w:t> </w:t>
            </w:r>
            <w:r>
              <w:rPr>
                <w:spacing w:val="-2"/>
                <w:sz w:val="22"/>
              </w:rPr>
              <w:t>including:</w:t>
            </w:r>
          </w:p>
        </w:tc>
        <w:tc>
          <w:tcPr>
            <w:tcW w:w="2898" w:type="dxa"/>
          </w:tcPr>
          <w:p>
            <w:pPr>
              <w:pStyle w:val="TableParagraph"/>
              <w:rPr>
                <w:rFonts w:ascii="Times New Roman"/>
                <w:sz w:val="22"/>
              </w:rPr>
            </w:pPr>
          </w:p>
        </w:tc>
      </w:tr>
    </w:tbl>
    <w:p>
      <w:pPr>
        <w:pStyle w:val="TableParagraph"/>
        <w:spacing w:after="0"/>
        <w:rPr>
          <w:rFonts w:ascii="Times New Roman"/>
          <w:sz w:val="22"/>
        </w:rPr>
        <w:sectPr>
          <w:headerReference w:type="default" r:id="rId5"/>
          <w:footerReference w:type="default" r:id="rId6"/>
          <w:type w:val="continuous"/>
          <w:pgSz w:w="16840" w:h="11910" w:orient="landscape"/>
          <w:pgMar w:header="419" w:footer="1045" w:top="1420" w:bottom="1240" w:left="1417" w:right="1417"/>
          <w:pgNumType w:start="1"/>
        </w:sectPr>
      </w:pPr>
    </w:p>
    <w:tbl>
      <w:tblPr>
        <w:tblW w:w="0" w:type="auto"/>
        <w:jc w:val="left"/>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8"/>
        <w:gridCol w:w="2410"/>
        <w:gridCol w:w="7797"/>
        <w:gridCol w:w="2898"/>
      </w:tblGrid>
      <w:tr>
        <w:trPr>
          <w:trHeight w:val="8933" w:hRule="atLeast"/>
        </w:trPr>
        <w:tc>
          <w:tcPr>
            <w:tcW w:w="848" w:type="dxa"/>
          </w:tcPr>
          <w:p>
            <w:pPr>
              <w:pStyle w:val="TableParagraph"/>
              <w:rPr>
                <w:rFonts w:ascii="Times New Roman"/>
                <w:sz w:val="22"/>
              </w:rPr>
            </w:pPr>
          </w:p>
        </w:tc>
        <w:tc>
          <w:tcPr>
            <w:tcW w:w="2410" w:type="dxa"/>
          </w:tcPr>
          <w:p>
            <w:pPr>
              <w:pStyle w:val="TableParagraph"/>
              <w:rPr>
                <w:rFonts w:ascii="Times New Roman"/>
                <w:sz w:val="22"/>
              </w:rPr>
            </w:pPr>
          </w:p>
        </w:tc>
        <w:tc>
          <w:tcPr>
            <w:tcW w:w="7797" w:type="dxa"/>
          </w:tcPr>
          <w:p>
            <w:pPr>
              <w:pStyle w:val="TableParagraph"/>
              <w:numPr>
                <w:ilvl w:val="0"/>
                <w:numId w:val="2"/>
              </w:numPr>
              <w:tabs>
                <w:tab w:pos="826" w:val="left" w:leader="none"/>
              </w:tabs>
              <w:spacing w:line="240" w:lineRule="auto" w:before="0" w:after="0"/>
              <w:ind w:left="826" w:right="94" w:hanging="360"/>
              <w:jc w:val="both"/>
              <w:rPr>
                <w:sz w:val="22"/>
              </w:rPr>
            </w:pPr>
            <w:r>
              <w:rPr>
                <w:sz w:val="22"/>
              </w:rPr>
              <mc:AlternateContent>
                <mc:Choice Requires="wps">
                  <w:drawing>
                    <wp:anchor distT="0" distB="0" distL="0" distR="0" allowOverlap="1" layoutInCell="1" locked="0" behindDoc="1" simplePos="0" relativeHeight="487194112">
                      <wp:simplePos x="0" y="0"/>
                      <wp:positionH relativeFrom="column">
                        <wp:posOffset>-235340</wp:posOffset>
                      </wp:positionH>
                      <wp:positionV relativeFrom="paragraph">
                        <wp:posOffset>387719</wp:posOffset>
                      </wp:positionV>
                      <wp:extent cx="4671060" cy="493395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4671060" cy="4933950"/>
                                <a:chExt cx="4671060" cy="4933950"/>
                              </a:xfrm>
                            </wpg:grpSpPr>
                            <wps:wsp>
                              <wps:cNvPr id="5" name="Graphic 5"/>
                              <wps:cNvSpPr/>
                              <wps:spPr>
                                <a:xfrm>
                                  <a:off x="-2"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41"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92"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95"/>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92"/>
                                      </a:lnTo>
                                      <a:lnTo>
                                        <a:pt x="1726895" y="3036824"/>
                                      </a:lnTo>
                                      <a:lnTo>
                                        <a:pt x="1696275" y="3086049"/>
                                      </a:lnTo>
                                      <a:lnTo>
                                        <a:pt x="1562112" y="3222498"/>
                                      </a:lnTo>
                                      <a:lnTo>
                                        <a:pt x="1089037" y="2749423"/>
                                      </a:lnTo>
                                      <a:lnTo>
                                        <a:pt x="1186700" y="2651760"/>
                                      </a:lnTo>
                                      <a:lnTo>
                                        <a:pt x="1218819" y="2621216"/>
                                      </a:lnTo>
                                      <a:lnTo>
                                        <a:pt x="1258062" y="2590635"/>
                                      </a:lnTo>
                                      <a:lnTo>
                                        <a:pt x="1294523" y="2572131"/>
                                      </a:lnTo>
                                      <a:lnTo>
                                        <a:pt x="1333703" y="2561602"/>
                                      </a:lnTo>
                                      <a:lnTo>
                                        <a:pt x="1373162" y="2558707"/>
                                      </a:lnTo>
                                      <a:lnTo>
                                        <a:pt x="1412849" y="2563672"/>
                                      </a:lnTo>
                                      <a:lnTo>
                                        <a:pt x="1452765" y="2576703"/>
                                      </a:lnTo>
                                      <a:lnTo>
                                        <a:pt x="1492910" y="2596858"/>
                                      </a:lnTo>
                                      <a:lnTo>
                                        <a:pt x="1533410" y="2623058"/>
                                      </a:lnTo>
                                      <a:lnTo>
                                        <a:pt x="1574279" y="2655366"/>
                                      </a:lnTo>
                                      <a:lnTo>
                                        <a:pt x="1615579" y="2693797"/>
                                      </a:lnTo>
                                      <a:lnTo>
                                        <a:pt x="1661833" y="2745143"/>
                                      </a:lnTo>
                                      <a:lnTo>
                                        <a:pt x="1699907" y="2798191"/>
                                      </a:lnTo>
                                      <a:lnTo>
                                        <a:pt x="1726793" y="2852699"/>
                                      </a:lnTo>
                                      <a:lnTo>
                                        <a:pt x="1741690" y="2906141"/>
                                      </a:lnTo>
                                      <a:lnTo>
                                        <a:pt x="1745424" y="2950095"/>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24"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37"/>
                                      </a:lnTo>
                                      <a:lnTo>
                                        <a:pt x="2656522" y="3630041"/>
                                      </a:lnTo>
                                      <a:lnTo>
                                        <a:pt x="2663431" y="3633495"/>
                                      </a:lnTo>
                                      <a:lnTo>
                                        <a:pt x="2669806" y="3636010"/>
                                      </a:lnTo>
                                      <a:lnTo>
                                        <a:pt x="2677172" y="3639566"/>
                                      </a:lnTo>
                                      <a:lnTo>
                                        <a:pt x="2684919" y="3640328"/>
                                      </a:lnTo>
                                      <a:lnTo>
                                        <a:pt x="2692920" y="3639058"/>
                                      </a:lnTo>
                                      <a:lnTo>
                                        <a:pt x="2699550" y="3638105"/>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93" y="1871091"/>
                                      </a:lnTo>
                                      <a:lnTo>
                                        <a:pt x="2032838" y="1871091"/>
                                      </a:lnTo>
                                      <a:lnTo>
                                        <a:pt x="2884817" y="2418461"/>
                                      </a:lnTo>
                                      <a:lnTo>
                                        <a:pt x="2884817" y="2219579"/>
                                      </a:lnTo>
                                      <a:lnTo>
                                        <a:pt x="2333510" y="1871091"/>
                                      </a:lnTo>
                                      <a:lnTo>
                                        <a:pt x="1962543"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00" y="2788716"/>
                                      </a:lnTo>
                                      <a:lnTo>
                                        <a:pt x="3591153" y="2759849"/>
                                      </a:lnTo>
                                      <a:lnTo>
                                        <a:pt x="3617366" y="2727248"/>
                                      </a:lnTo>
                                      <a:lnTo>
                                        <a:pt x="3620211" y="2720340"/>
                                      </a:lnTo>
                                      <a:lnTo>
                                        <a:pt x="3621328" y="2713545"/>
                                      </a:lnTo>
                                      <a:close/>
                                    </a:path>
                                    <a:path w="4671060" h="4933950">
                                      <a:moveTo>
                                        <a:pt x="3874020" y="2453513"/>
                                      </a:moveTo>
                                      <a:lnTo>
                                        <a:pt x="3873512" y="2447544"/>
                                      </a:lnTo>
                                      <a:lnTo>
                                        <a:pt x="3870071"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58"/>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47" y="2554097"/>
                                      </a:lnTo>
                                      <a:lnTo>
                                        <a:pt x="3772928" y="2554605"/>
                                      </a:lnTo>
                                      <a:lnTo>
                                        <a:pt x="3779786" y="2552065"/>
                                      </a:lnTo>
                                      <a:lnTo>
                                        <a:pt x="3785844" y="2550541"/>
                                      </a:lnTo>
                                      <a:lnTo>
                                        <a:pt x="3819677" y="2530411"/>
                                      </a:lnTo>
                                      <a:lnTo>
                                        <a:pt x="3850398" y="2499715"/>
                                      </a:lnTo>
                                      <a:lnTo>
                                        <a:pt x="3870071" y="2466327"/>
                                      </a:lnTo>
                                      <a:lnTo>
                                        <a:pt x="3871468"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43"/>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18.530787pt;margin-top:30.529081pt;width:367.8pt;height:388.5pt;mso-position-horizontal-relative:column;mso-position-vertical-relative:paragraph;z-index:-16122368" id="docshapegroup3" coordorigin="-371,611" coordsize="7356,7770">
                      <v:shape style="position:absolute;left:-371;top:610;width:7356;height:7770" id="docshape4" coordorigin="-371,611" coordsize="7356,7770" path="m2415,7447l2406,7359,2389,7269,2371,7203,2348,7136,2321,7068,2290,6998,2253,6927,2212,6855,2166,6781,2127,6723,2102,6688,2102,7387,2099,7464,2086,7537,2062,7608,2026,7678,1978,7745,1918,7812,1730,8000,9,6279,195,6093,266,6029,339,5980,414,5944,490,5924,569,5916,649,5917,731,5929,816,5951,885,5975,955,6006,1025,6042,1097,6083,1169,6131,1230,6176,1290,6223,1351,6273,1411,6325,1471,6380,1531,6439,1594,6502,1652,6565,1708,6626,1759,6686,1807,6745,1851,6802,1891,6858,1942,6935,1985,7011,2022,7084,2051,7155,2075,7224,2094,7307,2102,7387,2102,6688,2086,6664,2041,6605,1993,6545,1943,6484,1889,6423,1833,6361,1773,6298,1711,6235,1649,6174,1587,6116,1525,6061,1464,6009,1403,5959,1346,5916,1342,5913,1281,5870,1221,5829,1141,5781,1063,5737,985,5700,907,5667,831,5640,756,5617,668,5599,582,5590,498,5589,416,5596,336,5611,271,5630,207,5657,144,5692,82,5733,21,5782,-39,5838,-350,6149,-360,6163,-367,6179,-371,6199,-370,6221,-363,6247,-349,6275,-328,6305,-298,6337,1674,8309,1706,8338,1736,8359,1763,8373,1788,8379,1811,8380,1831,8378,1848,8371,1861,8360,2152,8070,2208,8010,2216,8000,2256,7950,2299,7888,2334,7825,2363,7761,2385,7696,2404,7616,2414,7533,2414,7464,2415,7447xm4028,6176l4027,6167,4022,6158,4018,6149,4010,6140,4002,6131,3994,6124,3984,6116,3972,6106,3958,6096,3941,6085,3854,6030,3329,5717,3276,5685,3192,5635,3143,5607,3051,5558,3008,5536,2966,5517,2927,5500,2888,5485,2851,5472,2815,5462,2781,5454,2756,5449,2747,5448,2716,5444,2685,5444,2655,5446,2626,5449,2638,5402,2646,5354,2650,5305,2652,5256,2649,5207,2643,5157,2633,5106,2618,5055,2599,5004,2577,4952,2549,4899,2516,4845,2479,4792,2436,4738,2389,4684,2378,4673,2378,5271,2373,5312,2364,5353,2349,5393,2328,5432,2301,5471,2268,5507,2089,5685,1344,4940,1498,4787,1524,4761,1549,4738,1571,4719,1592,4704,1611,4690,1629,4679,1648,4669,1668,4661,1730,4645,1792,4640,1854,4648,1917,4668,1980,4700,2044,4741,2109,4792,2174,4853,2212,4893,2246,4934,2278,4975,2306,5017,2330,5060,2349,5103,2363,5145,2372,5187,2378,5230,2378,5256,2378,5271,2378,4673,2347,4640,2336,4629,2278,4574,2221,4524,2163,4479,2106,4439,2048,4405,1991,4376,1933,4353,1876,4334,1818,4320,1762,4313,1707,4311,1652,4314,1598,4324,1545,4339,1493,4360,1441,4386,1424,4397,1407,4410,1369,4437,1350,4454,1328,4474,1304,4496,1279,4521,987,4812,977,4826,970,4842,967,4862,967,4884,974,4910,988,4938,1009,4968,1039,5000,3094,7055,3104,7063,3124,7070,3134,7071,3144,7067,3154,7065,3164,7061,3174,7056,3185,7050,3195,7043,3207,7033,3219,7023,3232,7010,3244,6997,3255,6985,3265,6973,3273,6962,3279,6952,3283,6942,3286,6932,3289,6923,3292,6913,3292,6903,3288,6893,3284,6883,3277,6873,2327,5923,2449,5801,2481,5773,2514,5750,2549,5734,2585,5723,2623,5718,2663,5717,2704,5721,2746,5729,2791,5741,2836,5757,2883,5776,2932,5800,2982,5826,3033,5855,3087,5885,3142,5918,3801,6321,3813,6327,3824,6333,3834,6337,3845,6342,3858,6343,3870,6341,3881,6340,3890,6337,3901,6331,3911,6325,3921,6317,3933,6307,3946,6296,3959,6283,3974,6268,3986,6254,3997,6241,4006,6229,4014,6218,4019,6208,4023,6199,4026,6189,4028,6176xm5332,4884l5331,4873,5328,4863,5322,4852,5314,4840,5304,4829,5290,4818,5275,4806,5256,4793,5234,4779,4963,4606,4172,4106,4172,4419,3695,4897,2873,3625,2829,3558,2830,3558,2830,3557,2831,3557,4172,4419,4172,4106,3304,3557,2720,3186,2709,3179,2697,3173,2686,3168,2676,3165,2666,3163,2656,3163,2646,3164,2636,3167,2625,3171,2613,3177,2602,3184,2589,3193,2576,3204,2563,3217,2548,3231,2531,3247,2516,3263,2503,3276,2491,3289,2481,3301,2473,3313,2466,3324,2461,3335,2458,3345,2455,3356,2454,3366,2454,3375,2456,3384,2459,3395,2464,3405,2469,3416,2475,3427,2605,3630,4069,5941,4083,5963,4096,5981,4108,5997,4120,6010,4131,6020,4142,6029,4153,6034,4163,6038,4174,6039,4183,6038,4184,6038,4196,6034,4208,6027,4220,6018,4232,6008,4246,5995,4261,5981,4275,5966,4287,5953,4298,5940,4307,5929,4313,5919,4319,5909,4322,5899,4323,5888,4324,5877,4325,5866,4319,5854,4316,5844,4310,5833,4302,5820,3925,5241,3883,5176,4163,4897,4454,4606,4454,4606,5110,5026,5124,5033,5135,5038,5145,5042,5155,5046,5165,5047,5176,5043,5185,5041,5194,5037,5204,5031,5216,5023,5227,5014,5239,5002,5253,4989,5269,4973,5285,4957,5298,4942,5309,4929,5319,4916,5326,4905,5331,4895,5332,4884xm5730,4474l5729,4465,5724,4453,5720,4443,5714,4435,4785,3506,5266,3025,5267,3018,5267,3007,5266,2998,5263,2987,5251,2963,5244,2952,5236,2940,5226,2928,5215,2916,5189,2887,5173,2871,5156,2854,5140,2839,5111,2814,5099,2804,5088,2796,5078,2790,5068,2785,5056,2780,5045,2777,5036,2776,5027,2778,5021,2781,4541,3262,3789,2510,4297,2001,4300,1995,4300,1985,4299,1976,4296,1965,4284,1941,4277,1930,4269,1918,4259,1906,4248,1893,4221,1864,4205,1848,4189,1832,4173,1817,4145,1792,4132,1782,4120,1773,4108,1766,4084,1753,4073,1750,4064,1749,4054,1749,4048,1752,3425,2375,3414,2388,3407,2405,3404,2424,3405,2446,3411,2472,3426,2500,3447,2530,3476,2562,5532,4618,5540,4624,5550,4627,5562,4633,5571,4634,5582,4630,5591,4627,5601,4623,5612,4619,5622,4613,5633,4605,5645,4595,5657,4585,5669,4573,5682,4560,5693,4547,5702,4536,5711,4525,5716,4514,5721,4504,5724,4495,5726,4485,5730,4474xm6984,3220l6984,3211,6976,3191,6969,3181,5043,1255,5435,864,5438,857,5438,846,5437,837,5435,826,5423,803,5416,792,5407,781,5397,768,5358,726,5342,710,5326,694,5311,680,5282,654,5270,644,5258,635,5247,627,5236,621,5223,614,5212,612,5203,611,5192,611,5185,614,4219,1580,4216,1587,4217,1596,4217,1607,4220,1617,4227,1630,4233,1641,4241,1652,4250,1664,4272,1690,4285,1705,4299,1721,4315,1737,4331,1753,4347,1767,4361,1780,4375,1790,4387,1801,4399,1809,4409,1816,4432,1829,4442,1832,4453,1832,4462,1833,4469,1829,4861,1438,6786,3364,6796,3371,6816,3378,6825,3379,6836,3375,6846,3373,6855,3369,6866,3364,6877,3359,6887,3351,6899,3341,6911,3331,6924,3319,6936,3305,6947,3293,6957,3281,6965,3271,6970,3260,6975,3250,6978,3240,6980,3231,6984,3220xe" filled="true" fillcolor="#c0c0c0" stroked="false">
                        <v:path arrowok="t"/>
                        <v:fill opacity="32896f" type="solid"/>
                      </v:shape>
                      <w10:wrap type="none"/>
                    </v:group>
                  </w:pict>
                </mc:Fallback>
              </mc:AlternateContent>
            </w:r>
            <w:r>
              <w:rPr>
                <w:b/>
                <w:sz w:val="22"/>
              </w:rPr>
              <w:t>Funding Discussions with Scottish Government</w:t>
            </w:r>
            <w:r>
              <w:rPr>
                <w:sz w:val="22"/>
              </w:rPr>
              <w:t>: RD confirmed that submissions have been made for Anaesthetics, Emergency Medicine and Intensive Care Medicine. LD thanked the members for their contributions to the submission reports.</w:t>
            </w:r>
          </w:p>
          <w:p>
            <w:pPr>
              <w:pStyle w:val="TableParagraph"/>
              <w:numPr>
                <w:ilvl w:val="0"/>
                <w:numId w:val="2"/>
              </w:numPr>
              <w:tabs>
                <w:tab w:pos="826" w:val="left" w:leader="none"/>
              </w:tabs>
              <w:spacing w:line="240" w:lineRule="auto" w:before="267" w:after="0"/>
              <w:ind w:left="826" w:right="94" w:hanging="360"/>
              <w:jc w:val="both"/>
              <w:rPr>
                <w:sz w:val="22"/>
              </w:rPr>
            </w:pPr>
            <w:r>
              <w:rPr>
                <w:b/>
                <w:sz w:val="22"/>
              </w:rPr>
              <w:t>Expansion</w:t>
            </w:r>
            <w:r>
              <w:rPr>
                <w:b/>
                <w:spacing w:val="-13"/>
                <w:sz w:val="22"/>
              </w:rPr>
              <w:t> </w:t>
            </w:r>
            <w:r>
              <w:rPr>
                <w:b/>
                <w:sz w:val="22"/>
              </w:rPr>
              <w:t>Posts</w:t>
            </w:r>
            <w:r>
              <w:rPr>
                <w:b/>
                <w:spacing w:val="-12"/>
                <w:sz w:val="22"/>
              </w:rPr>
              <w:t> </w:t>
            </w:r>
            <w:r>
              <w:rPr>
                <w:b/>
                <w:sz w:val="22"/>
              </w:rPr>
              <w:t>Overview</w:t>
            </w:r>
            <w:r>
              <w:rPr>
                <w:sz w:val="22"/>
              </w:rPr>
              <w:t>:</w:t>
            </w:r>
            <w:r>
              <w:rPr>
                <w:spacing w:val="-13"/>
                <w:sz w:val="22"/>
              </w:rPr>
              <w:t> </w:t>
            </w:r>
            <w:r>
              <w:rPr>
                <w:sz w:val="22"/>
              </w:rPr>
              <w:t>LD</w:t>
            </w:r>
            <w:r>
              <w:rPr>
                <w:spacing w:val="-12"/>
                <w:sz w:val="22"/>
              </w:rPr>
              <w:t> </w:t>
            </w:r>
            <w:r>
              <w:rPr>
                <w:sz w:val="22"/>
              </w:rPr>
              <w:t>confirmed</w:t>
            </w:r>
            <w:r>
              <w:rPr>
                <w:spacing w:val="-13"/>
                <w:sz w:val="22"/>
              </w:rPr>
              <w:t> </w:t>
            </w:r>
            <w:r>
              <w:rPr>
                <w:sz w:val="22"/>
              </w:rPr>
              <w:t>that</w:t>
            </w:r>
            <w:r>
              <w:rPr>
                <w:spacing w:val="-12"/>
                <w:sz w:val="22"/>
              </w:rPr>
              <w:t> </w:t>
            </w:r>
            <w:r>
              <w:rPr>
                <w:sz w:val="22"/>
              </w:rPr>
              <w:t>888</w:t>
            </w:r>
            <w:r>
              <w:rPr>
                <w:spacing w:val="-13"/>
                <w:sz w:val="22"/>
              </w:rPr>
              <w:t> </w:t>
            </w:r>
            <w:r>
              <w:rPr>
                <w:sz w:val="22"/>
              </w:rPr>
              <w:t>expansion</w:t>
            </w:r>
            <w:r>
              <w:rPr>
                <w:spacing w:val="-12"/>
                <w:sz w:val="22"/>
              </w:rPr>
              <w:t> </w:t>
            </w:r>
            <w:r>
              <w:rPr>
                <w:sz w:val="22"/>
              </w:rPr>
              <w:t>posts</w:t>
            </w:r>
            <w:r>
              <w:rPr>
                <w:spacing w:val="-12"/>
                <w:sz w:val="22"/>
              </w:rPr>
              <w:t> </w:t>
            </w:r>
            <w:r>
              <w:rPr>
                <w:sz w:val="22"/>
              </w:rPr>
              <w:t>have</w:t>
            </w:r>
            <w:r>
              <w:rPr>
                <w:spacing w:val="-13"/>
                <w:sz w:val="22"/>
              </w:rPr>
              <w:t> </w:t>
            </w:r>
            <w:r>
              <w:rPr>
                <w:sz w:val="22"/>
              </w:rPr>
              <w:t>been developed</w:t>
            </w:r>
            <w:r>
              <w:rPr>
                <w:spacing w:val="-5"/>
                <w:sz w:val="22"/>
              </w:rPr>
              <w:t> </w:t>
            </w:r>
            <w:r>
              <w:rPr>
                <w:sz w:val="22"/>
              </w:rPr>
              <w:t>since</w:t>
            </w:r>
            <w:r>
              <w:rPr>
                <w:spacing w:val="-5"/>
                <w:sz w:val="22"/>
              </w:rPr>
              <w:t> </w:t>
            </w:r>
            <w:r>
              <w:rPr>
                <w:sz w:val="22"/>
              </w:rPr>
              <w:t>2016</w:t>
            </w:r>
            <w:r>
              <w:rPr>
                <w:spacing w:val="-2"/>
                <w:sz w:val="22"/>
              </w:rPr>
              <w:t> </w:t>
            </w:r>
            <w:r>
              <w:rPr>
                <w:sz w:val="22"/>
              </w:rPr>
              <w:t>however</w:t>
            </w:r>
            <w:r>
              <w:rPr>
                <w:spacing w:val="-5"/>
                <w:sz w:val="22"/>
              </w:rPr>
              <w:t> </w:t>
            </w:r>
            <w:r>
              <w:rPr>
                <w:sz w:val="22"/>
              </w:rPr>
              <w:t>not</w:t>
            </w:r>
            <w:r>
              <w:rPr>
                <w:spacing w:val="-5"/>
                <w:sz w:val="22"/>
              </w:rPr>
              <w:t> </w:t>
            </w:r>
            <w:r>
              <w:rPr>
                <w:sz w:val="22"/>
              </w:rPr>
              <w:t>all</w:t>
            </w:r>
            <w:r>
              <w:rPr>
                <w:spacing w:val="-5"/>
                <w:sz w:val="22"/>
              </w:rPr>
              <w:t> </w:t>
            </w:r>
            <w:r>
              <w:rPr>
                <w:sz w:val="22"/>
              </w:rPr>
              <w:t>posts</w:t>
            </w:r>
            <w:r>
              <w:rPr>
                <w:spacing w:val="-5"/>
                <w:sz w:val="22"/>
              </w:rPr>
              <w:t> </w:t>
            </w:r>
            <w:r>
              <w:rPr>
                <w:sz w:val="22"/>
              </w:rPr>
              <w:t>have</w:t>
            </w:r>
            <w:r>
              <w:rPr>
                <w:spacing w:val="-5"/>
                <w:sz w:val="22"/>
              </w:rPr>
              <w:t> </w:t>
            </w:r>
            <w:r>
              <w:rPr>
                <w:sz w:val="22"/>
              </w:rPr>
              <w:t>been</w:t>
            </w:r>
            <w:r>
              <w:rPr>
                <w:spacing w:val="-3"/>
                <w:sz w:val="22"/>
              </w:rPr>
              <w:t> </w:t>
            </w:r>
            <w:r>
              <w:rPr>
                <w:sz w:val="22"/>
              </w:rPr>
              <w:t>funded</w:t>
            </w:r>
            <w:r>
              <w:rPr>
                <w:spacing w:val="-5"/>
                <w:sz w:val="22"/>
              </w:rPr>
              <w:t> </w:t>
            </w:r>
            <w:r>
              <w:rPr>
                <w:sz w:val="22"/>
              </w:rPr>
              <w:t>which</w:t>
            </w:r>
            <w:r>
              <w:rPr>
                <w:spacing w:val="-3"/>
                <w:sz w:val="22"/>
              </w:rPr>
              <w:t> </w:t>
            </w:r>
            <w:r>
              <w:rPr>
                <w:sz w:val="22"/>
              </w:rPr>
              <w:t>has</w:t>
            </w:r>
            <w:r>
              <w:rPr>
                <w:spacing w:val="-5"/>
                <w:sz w:val="22"/>
              </w:rPr>
              <w:t> </w:t>
            </w:r>
            <w:r>
              <w:rPr>
                <w:sz w:val="22"/>
              </w:rPr>
              <w:t>left NES with a £20 million deficit. LDF confirmed however that Scottish Government have agreed to guarantee 80% of baseline funding.</w:t>
            </w:r>
          </w:p>
          <w:p>
            <w:pPr>
              <w:pStyle w:val="TableParagraph"/>
              <w:spacing w:before="2"/>
              <w:rPr>
                <w:sz w:val="22"/>
              </w:rPr>
            </w:pPr>
          </w:p>
          <w:p>
            <w:pPr>
              <w:pStyle w:val="TableParagraph"/>
              <w:numPr>
                <w:ilvl w:val="0"/>
                <w:numId w:val="2"/>
              </w:numPr>
              <w:tabs>
                <w:tab w:pos="826" w:val="left" w:leader="none"/>
              </w:tabs>
              <w:spacing w:line="240" w:lineRule="auto" w:before="0" w:after="0"/>
              <w:ind w:left="826" w:right="94" w:hanging="360"/>
              <w:jc w:val="both"/>
              <w:rPr>
                <w:sz w:val="22"/>
              </w:rPr>
            </w:pPr>
            <w:r>
              <w:rPr>
                <w:b/>
                <w:sz w:val="22"/>
              </w:rPr>
              <w:t>Uplift Models: </w:t>
            </w:r>
            <w:r>
              <w:rPr>
                <w:sz w:val="22"/>
              </w:rPr>
              <w:t>LD stated that Scottish Government have indicated that they would consider a 1.5% uplift (equivalent to 103 posts) for 2024. LD noted however that all funding is under review at present and discussions are on-going. JMcG asked for clarity regarding which uplift model NES was using. JMcG</w:t>
            </w:r>
            <w:r>
              <w:rPr>
                <w:spacing w:val="-13"/>
                <w:sz w:val="22"/>
              </w:rPr>
              <w:t> </w:t>
            </w:r>
            <w:r>
              <w:rPr>
                <w:sz w:val="22"/>
              </w:rPr>
              <w:t>noted</w:t>
            </w:r>
            <w:r>
              <w:rPr>
                <w:spacing w:val="-12"/>
                <w:sz w:val="22"/>
              </w:rPr>
              <w:t> </w:t>
            </w:r>
            <w:r>
              <w:rPr>
                <w:sz w:val="22"/>
              </w:rPr>
              <w:t>that</w:t>
            </w:r>
            <w:r>
              <w:rPr>
                <w:spacing w:val="-13"/>
                <w:sz w:val="22"/>
              </w:rPr>
              <w:t> </w:t>
            </w:r>
            <w:r>
              <w:rPr>
                <w:sz w:val="22"/>
              </w:rPr>
              <w:t>it</w:t>
            </w:r>
            <w:r>
              <w:rPr>
                <w:spacing w:val="-12"/>
                <w:sz w:val="22"/>
              </w:rPr>
              <w:t> </w:t>
            </w:r>
            <w:r>
              <w:rPr>
                <w:sz w:val="22"/>
              </w:rPr>
              <w:t>is</w:t>
            </w:r>
            <w:r>
              <w:rPr>
                <w:spacing w:val="-13"/>
                <w:sz w:val="22"/>
              </w:rPr>
              <w:t> </w:t>
            </w:r>
            <w:r>
              <w:rPr>
                <w:sz w:val="22"/>
              </w:rPr>
              <w:t>not</w:t>
            </w:r>
            <w:r>
              <w:rPr>
                <w:spacing w:val="-12"/>
                <w:sz w:val="22"/>
              </w:rPr>
              <w:t> </w:t>
            </w:r>
            <w:r>
              <w:rPr>
                <w:sz w:val="22"/>
              </w:rPr>
              <w:t>clear</w:t>
            </w:r>
            <w:r>
              <w:rPr>
                <w:spacing w:val="-13"/>
                <w:sz w:val="22"/>
              </w:rPr>
              <w:t> </w:t>
            </w:r>
            <w:r>
              <w:rPr>
                <w:sz w:val="22"/>
              </w:rPr>
              <w:t>whether</w:t>
            </w:r>
            <w:r>
              <w:rPr>
                <w:spacing w:val="-12"/>
                <w:sz w:val="22"/>
              </w:rPr>
              <w:t> </w:t>
            </w:r>
            <w:r>
              <w:rPr>
                <w:sz w:val="22"/>
              </w:rPr>
              <w:t>NES</w:t>
            </w:r>
            <w:r>
              <w:rPr>
                <w:spacing w:val="-12"/>
                <w:sz w:val="22"/>
              </w:rPr>
              <w:t> </w:t>
            </w:r>
            <w:r>
              <w:rPr>
                <w:sz w:val="22"/>
              </w:rPr>
              <w:t>is</w:t>
            </w:r>
            <w:r>
              <w:rPr>
                <w:spacing w:val="-13"/>
                <w:sz w:val="22"/>
              </w:rPr>
              <w:t> </w:t>
            </w:r>
            <w:r>
              <w:rPr>
                <w:sz w:val="22"/>
              </w:rPr>
              <w:t>using</w:t>
            </w:r>
            <w:r>
              <w:rPr>
                <w:spacing w:val="-12"/>
                <w:sz w:val="22"/>
              </w:rPr>
              <w:t> </w:t>
            </w:r>
            <w:r>
              <w:rPr>
                <w:sz w:val="22"/>
              </w:rPr>
              <w:t>a</w:t>
            </w:r>
            <w:r>
              <w:rPr>
                <w:spacing w:val="-13"/>
                <w:sz w:val="22"/>
              </w:rPr>
              <w:t> </w:t>
            </w:r>
            <w:r>
              <w:rPr>
                <w:sz w:val="22"/>
              </w:rPr>
              <w:t>2.5%</w:t>
            </w:r>
            <w:r>
              <w:rPr>
                <w:spacing w:val="-12"/>
                <w:sz w:val="22"/>
              </w:rPr>
              <w:t> </w:t>
            </w:r>
            <w:r>
              <w:rPr>
                <w:sz w:val="22"/>
              </w:rPr>
              <w:t>or</w:t>
            </w:r>
            <w:r>
              <w:rPr>
                <w:spacing w:val="-13"/>
                <w:sz w:val="22"/>
              </w:rPr>
              <w:t> </w:t>
            </w:r>
            <w:r>
              <w:rPr>
                <w:sz w:val="22"/>
              </w:rPr>
              <w:t>0%</w:t>
            </w:r>
            <w:r>
              <w:rPr>
                <w:spacing w:val="-12"/>
                <w:sz w:val="22"/>
              </w:rPr>
              <w:t> </w:t>
            </w:r>
            <w:r>
              <w:rPr>
                <w:sz w:val="22"/>
              </w:rPr>
              <w:t>Uplift</w:t>
            </w:r>
            <w:r>
              <w:rPr>
                <w:spacing w:val="-12"/>
                <w:sz w:val="22"/>
              </w:rPr>
              <w:t> </w:t>
            </w:r>
            <w:r>
              <w:rPr>
                <w:sz w:val="22"/>
              </w:rPr>
              <w:t>model.</w:t>
            </w:r>
          </w:p>
          <w:p>
            <w:pPr>
              <w:pStyle w:val="TableParagraph"/>
              <w:numPr>
                <w:ilvl w:val="0"/>
                <w:numId w:val="2"/>
              </w:numPr>
              <w:tabs>
                <w:tab w:pos="826" w:val="left" w:leader="none"/>
              </w:tabs>
              <w:spacing w:line="240" w:lineRule="auto" w:before="268" w:after="0"/>
              <w:ind w:left="826" w:right="93" w:hanging="360"/>
              <w:jc w:val="both"/>
              <w:rPr>
                <w:sz w:val="22"/>
              </w:rPr>
            </w:pPr>
            <w:r>
              <w:rPr>
                <w:b/>
                <w:sz w:val="22"/>
              </w:rPr>
              <w:t>Establishment Numbers &amp; WTE: </w:t>
            </w:r>
            <w:r>
              <w:rPr>
                <w:sz w:val="22"/>
              </w:rPr>
              <w:t>LD confirmed that expansion post discussions will focus on Establishment Numbers predicated on consultant retirement</w:t>
            </w:r>
            <w:r>
              <w:rPr>
                <w:spacing w:val="-6"/>
                <w:sz w:val="22"/>
              </w:rPr>
              <w:t> </w:t>
            </w:r>
            <w:r>
              <w:rPr>
                <w:sz w:val="22"/>
              </w:rPr>
              <w:t>(with</w:t>
            </w:r>
            <w:r>
              <w:rPr>
                <w:spacing w:val="-10"/>
                <w:sz w:val="22"/>
              </w:rPr>
              <w:t> </w:t>
            </w:r>
            <w:r>
              <w:rPr>
                <w:sz w:val="22"/>
              </w:rPr>
              <w:t>a</w:t>
            </w:r>
            <w:r>
              <w:rPr>
                <w:spacing w:val="-7"/>
                <w:sz w:val="22"/>
              </w:rPr>
              <w:t> </w:t>
            </w:r>
            <w:r>
              <w:rPr>
                <w:sz w:val="22"/>
              </w:rPr>
              <w:t>growth</w:t>
            </w:r>
            <w:r>
              <w:rPr>
                <w:spacing w:val="-8"/>
                <w:sz w:val="22"/>
              </w:rPr>
              <w:t> </w:t>
            </w:r>
            <w:r>
              <w:rPr>
                <w:sz w:val="22"/>
              </w:rPr>
              <w:t>rate</w:t>
            </w:r>
            <w:r>
              <w:rPr>
                <w:spacing w:val="-9"/>
                <w:sz w:val="22"/>
              </w:rPr>
              <w:t> </w:t>
            </w:r>
            <w:r>
              <w:rPr>
                <w:sz w:val="22"/>
              </w:rPr>
              <w:t>of</w:t>
            </w:r>
            <w:r>
              <w:rPr>
                <w:spacing w:val="-10"/>
                <w:sz w:val="22"/>
              </w:rPr>
              <w:t> </w:t>
            </w:r>
            <w:r>
              <w:rPr>
                <w:sz w:val="22"/>
              </w:rPr>
              <w:t>1%</w:t>
            </w:r>
            <w:r>
              <w:rPr>
                <w:spacing w:val="-9"/>
                <w:sz w:val="22"/>
              </w:rPr>
              <w:t> </w:t>
            </w:r>
            <w:r>
              <w:rPr>
                <w:sz w:val="22"/>
              </w:rPr>
              <w:t>and</w:t>
            </w:r>
            <w:r>
              <w:rPr>
                <w:spacing w:val="-7"/>
                <w:sz w:val="22"/>
              </w:rPr>
              <w:t> </w:t>
            </w:r>
            <w:r>
              <w:rPr>
                <w:sz w:val="22"/>
              </w:rPr>
              <w:t>participation</w:t>
            </w:r>
            <w:r>
              <w:rPr>
                <w:spacing w:val="-11"/>
                <w:sz w:val="22"/>
              </w:rPr>
              <w:t> </w:t>
            </w:r>
            <w:r>
              <w:rPr>
                <w:sz w:val="22"/>
              </w:rPr>
              <w:t>factor</w:t>
            </w:r>
            <w:r>
              <w:rPr>
                <w:spacing w:val="-10"/>
                <w:sz w:val="22"/>
              </w:rPr>
              <w:t> </w:t>
            </w:r>
            <w:r>
              <w:rPr>
                <w:sz w:val="22"/>
              </w:rPr>
              <w:t>of</w:t>
            </w:r>
            <w:r>
              <w:rPr>
                <w:spacing w:val="-10"/>
                <w:sz w:val="22"/>
              </w:rPr>
              <w:t> </w:t>
            </w:r>
            <w:r>
              <w:rPr>
                <w:sz w:val="22"/>
              </w:rPr>
              <w:t>1.4)</w:t>
            </w:r>
            <w:r>
              <w:rPr>
                <w:spacing w:val="-7"/>
                <w:sz w:val="22"/>
              </w:rPr>
              <w:t> </w:t>
            </w:r>
            <w:r>
              <w:rPr>
                <w:sz w:val="22"/>
              </w:rPr>
              <w:t>and</w:t>
            </w:r>
            <w:r>
              <w:rPr>
                <w:spacing w:val="-10"/>
                <w:sz w:val="22"/>
              </w:rPr>
              <w:t> </w:t>
            </w:r>
            <w:r>
              <w:rPr>
                <w:sz w:val="22"/>
              </w:rPr>
              <w:t>WTE (Whole</w:t>
            </w:r>
            <w:r>
              <w:rPr>
                <w:spacing w:val="-7"/>
                <w:sz w:val="22"/>
              </w:rPr>
              <w:t> </w:t>
            </w:r>
            <w:r>
              <w:rPr>
                <w:sz w:val="22"/>
              </w:rPr>
              <w:t>Time</w:t>
            </w:r>
            <w:r>
              <w:rPr>
                <w:spacing w:val="-6"/>
                <w:sz w:val="22"/>
              </w:rPr>
              <w:t> </w:t>
            </w:r>
            <w:r>
              <w:rPr>
                <w:sz w:val="22"/>
              </w:rPr>
              <w:t>Equivelent).</w:t>
            </w:r>
            <w:r>
              <w:rPr>
                <w:spacing w:val="-7"/>
                <w:sz w:val="22"/>
              </w:rPr>
              <w:t> </w:t>
            </w:r>
            <w:r>
              <w:rPr>
                <w:sz w:val="22"/>
              </w:rPr>
              <w:t>MS</w:t>
            </w:r>
            <w:r>
              <w:rPr>
                <w:spacing w:val="-4"/>
                <w:sz w:val="22"/>
              </w:rPr>
              <w:t> </w:t>
            </w:r>
            <w:r>
              <w:rPr>
                <w:sz w:val="22"/>
              </w:rPr>
              <w:t>stated</w:t>
            </w:r>
            <w:r>
              <w:rPr>
                <w:spacing w:val="-6"/>
                <w:sz w:val="22"/>
              </w:rPr>
              <w:t> </w:t>
            </w:r>
            <w:r>
              <w:rPr>
                <w:sz w:val="22"/>
              </w:rPr>
              <w:t>that</w:t>
            </w:r>
            <w:r>
              <w:rPr>
                <w:spacing w:val="-6"/>
                <w:sz w:val="22"/>
              </w:rPr>
              <w:t> </w:t>
            </w:r>
            <w:r>
              <w:rPr>
                <w:sz w:val="22"/>
              </w:rPr>
              <w:t>it</w:t>
            </w:r>
            <w:r>
              <w:rPr>
                <w:spacing w:val="-6"/>
                <w:sz w:val="22"/>
              </w:rPr>
              <w:t> </w:t>
            </w:r>
            <w:r>
              <w:rPr>
                <w:sz w:val="22"/>
              </w:rPr>
              <w:t>was</w:t>
            </w:r>
            <w:r>
              <w:rPr>
                <w:spacing w:val="-7"/>
                <w:sz w:val="22"/>
              </w:rPr>
              <w:t> </w:t>
            </w:r>
            <w:r>
              <w:rPr>
                <w:sz w:val="22"/>
              </w:rPr>
              <w:t>critical</w:t>
            </w:r>
            <w:r>
              <w:rPr>
                <w:spacing w:val="-4"/>
                <w:sz w:val="22"/>
              </w:rPr>
              <w:t> </w:t>
            </w:r>
            <w:r>
              <w:rPr>
                <w:sz w:val="22"/>
              </w:rPr>
              <w:t>to</w:t>
            </w:r>
            <w:r>
              <w:rPr>
                <w:spacing w:val="-6"/>
                <w:sz w:val="22"/>
              </w:rPr>
              <w:t> </w:t>
            </w:r>
            <w:r>
              <w:rPr>
                <w:sz w:val="22"/>
              </w:rPr>
              <w:t>achieve</w:t>
            </w:r>
            <w:r>
              <w:rPr>
                <w:spacing w:val="-6"/>
                <w:sz w:val="22"/>
              </w:rPr>
              <w:t> </w:t>
            </w:r>
            <w:r>
              <w:rPr>
                <w:sz w:val="22"/>
              </w:rPr>
              <w:t>WTE</w:t>
            </w:r>
            <w:r>
              <w:rPr>
                <w:spacing w:val="-4"/>
                <w:sz w:val="22"/>
              </w:rPr>
              <w:t> </w:t>
            </w:r>
            <w:r>
              <w:rPr>
                <w:sz w:val="22"/>
              </w:rPr>
              <w:t>as</w:t>
            </w:r>
            <w:r>
              <w:rPr>
                <w:spacing w:val="-7"/>
                <w:sz w:val="22"/>
              </w:rPr>
              <w:t> </w:t>
            </w:r>
            <w:r>
              <w:rPr>
                <w:sz w:val="22"/>
              </w:rPr>
              <w:t>this would</w:t>
            </w:r>
            <w:r>
              <w:rPr>
                <w:spacing w:val="-4"/>
                <w:sz w:val="22"/>
              </w:rPr>
              <w:t> </w:t>
            </w:r>
            <w:r>
              <w:rPr>
                <w:sz w:val="22"/>
              </w:rPr>
              <w:t>reduce</w:t>
            </w:r>
            <w:r>
              <w:rPr>
                <w:spacing w:val="-4"/>
                <w:sz w:val="22"/>
              </w:rPr>
              <w:t> </w:t>
            </w:r>
            <w:r>
              <w:rPr>
                <w:sz w:val="22"/>
              </w:rPr>
              <w:t>locum</w:t>
            </w:r>
            <w:r>
              <w:rPr>
                <w:spacing w:val="-6"/>
                <w:sz w:val="22"/>
              </w:rPr>
              <w:t> </w:t>
            </w:r>
            <w:r>
              <w:rPr>
                <w:sz w:val="22"/>
              </w:rPr>
              <w:t>costs.</w:t>
            </w:r>
            <w:r>
              <w:rPr>
                <w:spacing w:val="-5"/>
                <w:sz w:val="22"/>
              </w:rPr>
              <w:t> </w:t>
            </w:r>
            <w:r>
              <w:rPr>
                <w:sz w:val="22"/>
              </w:rPr>
              <w:t>LD</w:t>
            </w:r>
            <w:r>
              <w:rPr>
                <w:spacing w:val="-4"/>
                <w:sz w:val="22"/>
              </w:rPr>
              <w:t> </w:t>
            </w:r>
            <w:r>
              <w:rPr>
                <w:sz w:val="22"/>
              </w:rPr>
              <w:t>stated</w:t>
            </w:r>
            <w:r>
              <w:rPr>
                <w:spacing w:val="-4"/>
                <w:sz w:val="22"/>
              </w:rPr>
              <w:t> </w:t>
            </w:r>
            <w:r>
              <w:rPr>
                <w:sz w:val="22"/>
              </w:rPr>
              <w:t>that</w:t>
            </w:r>
            <w:r>
              <w:rPr>
                <w:spacing w:val="-4"/>
                <w:sz w:val="22"/>
              </w:rPr>
              <w:t> </w:t>
            </w:r>
            <w:r>
              <w:rPr>
                <w:sz w:val="22"/>
              </w:rPr>
              <w:t>she</w:t>
            </w:r>
            <w:r>
              <w:rPr>
                <w:spacing w:val="-6"/>
                <w:sz w:val="22"/>
              </w:rPr>
              <w:t> </w:t>
            </w:r>
            <w:r>
              <w:rPr>
                <w:sz w:val="22"/>
              </w:rPr>
              <w:t>would</w:t>
            </w:r>
            <w:r>
              <w:rPr>
                <w:spacing w:val="-6"/>
                <w:sz w:val="22"/>
              </w:rPr>
              <w:t> </w:t>
            </w:r>
            <w:r>
              <w:rPr>
                <w:sz w:val="22"/>
              </w:rPr>
              <w:t>report</w:t>
            </w:r>
            <w:r>
              <w:rPr>
                <w:spacing w:val="-4"/>
                <w:sz w:val="22"/>
              </w:rPr>
              <w:t> </w:t>
            </w:r>
            <w:r>
              <w:rPr>
                <w:sz w:val="22"/>
              </w:rPr>
              <w:t>back</w:t>
            </w:r>
            <w:r>
              <w:rPr>
                <w:spacing w:val="-4"/>
                <w:sz w:val="22"/>
              </w:rPr>
              <w:t> </w:t>
            </w:r>
            <w:r>
              <w:rPr>
                <w:sz w:val="22"/>
              </w:rPr>
              <w:t>to</w:t>
            </w:r>
            <w:r>
              <w:rPr>
                <w:spacing w:val="-4"/>
                <w:sz w:val="22"/>
              </w:rPr>
              <w:t> </w:t>
            </w:r>
            <w:r>
              <w:rPr>
                <w:sz w:val="22"/>
              </w:rPr>
              <w:t>members regarding this issue.</w:t>
            </w:r>
          </w:p>
          <w:p>
            <w:pPr>
              <w:pStyle w:val="TableParagraph"/>
              <w:rPr>
                <w:sz w:val="22"/>
              </w:rPr>
            </w:pPr>
          </w:p>
          <w:p>
            <w:pPr>
              <w:pStyle w:val="TableParagraph"/>
              <w:numPr>
                <w:ilvl w:val="0"/>
                <w:numId w:val="2"/>
              </w:numPr>
              <w:tabs>
                <w:tab w:pos="826" w:val="left" w:leader="none"/>
              </w:tabs>
              <w:spacing w:line="240" w:lineRule="auto" w:before="0" w:after="0"/>
              <w:ind w:left="826" w:right="96" w:hanging="360"/>
              <w:jc w:val="both"/>
              <w:rPr>
                <w:sz w:val="22"/>
              </w:rPr>
            </w:pPr>
            <w:r>
              <w:rPr>
                <w:b/>
                <w:sz w:val="22"/>
              </w:rPr>
              <w:t>Change to Future Attrition Data: </w:t>
            </w:r>
            <w:r>
              <w:rPr>
                <w:sz w:val="22"/>
              </w:rPr>
              <w:t>JMcG noted that data relating to attrition rates requires</w:t>
            </w:r>
            <w:r>
              <w:rPr>
                <w:spacing w:val="-1"/>
                <w:sz w:val="22"/>
              </w:rPr>
              <w:t> </w:t>
            </w:r>
            <w:r>
              <w:rPr>
                <w:sz w:val="22"/>
              </w:rPr>
              <w:t>to be updated.</w:t>
            </w:r>
            <w:r>
              <w:rPr>
                <w:spacing w:val="-1"/>
                <w:sz w:val="22"/>
              </w:rPr>
              <w:t> </w:t>
            </w:r>
            <w:r>
              <w:rPr>
                <w:sz w:val="22"/>
              </w:rPr>
              <w:t>JMcG noted that projected</w:t>
            </w:r>
            <w:r>
              <w:rPr>
                <w:spacing w:val="-1"/>
                <w:sz w:val="22"/>
              </w:rPr>
              <w:t> </w:t>
            </w:r>
            <w:r>
              <w:rPr>
                <w:sz w:val="22"/>
              </w:rPr>
              <w:t>attrition</w:t>
            </w:r>
            <w:r>
              <w:rPr>
                <w:spacing w:val="-2"/>
                <w:sz w:val="22"/>
              </w:rPr>
              <w:t> </w:t>
            </w:r>
            <w:r>
              <w:rPr>
                <w:sz w:val="22"/>
              </w:rPr>
              <w:t>rates have gone up due to suggested changes regarding tax rates, MAPs etc. LD confirmed growth rates have been factored into discussions with Scottish </w:t>
            </w:r>
            <w:r>
              <w:rPr>
                <w:spacing w:val="-2"/>
                <w:sz w:val="22"/>
              </w:rPr>
              <w:t>Government.</w:t>
            </w:r>
          </w:p>
          <w:p>
            <w:pPr>
              <w:pStyle w:val="TableParagraph"/>
              <w:rPr>
                <w:sz w:val="22"/>
              </w:rPr>
            </w:pPr>
          </w:p>
          <w:p>
            <w:pPr>
              <w:pStyle w:val="TableParagraph"/>
              <w:numPr>
                <w:ilvl w:val="0"/>
                <w:numId w:val="2"/>
              </w:numPr>
              <w:tabs>
                <w:tab w:pos="826" w:val="left" w:leader="none"/>
              </w:tabs>
              <w:spacing w:line="240" w:lineRule="auto" w:before="0" w:after="0"/>
              <w:ind w:left="826" w:right="95" w:hanging="360"/>
              <w:jc w:val="both"/>
              <w:rPr>
                <w:sz w:val="22"/>
              </w:rPr>
            </w:pPr>
            <w:r>
              <w:rPr>
                <w:b/>
                <w:sz w:val="22"/>
              </w:rPr>
              <w:t>Revision of other Data: </w:t>
            </w:r>
            <w:r>
              <w:rPr>
                <w:sz w:val="22"/>
              </w:rPr>
              <w:t>RD raised the issue of other data such as retirement rates,</w:t>
            </w:r>
            <w:r>
              <w:rPr>
                <w:spacing w:val="-5"/>
                <w:sz w:val="22"/>
              </w:rPr>
              <w:t> </w:t>
            </w:r>
            <w:r>
              <w:rPr>
                <w:sz w:val="22"/>
              </w:rPr>
              <w:t>less</w:t>
            </w:r>
            <w:r>
              <w:rPr>
                <w:spacing w:val="-6"/>
                <w:sz w:val="22"/>
              </w:rPr>
              <w:t> </w:t>
            </w:r>
            <w:r>
              <w:rPr>
                <w:sz w:val="22"/>
              </w:rPr>
              <w:t>than</w:t>
            </w:r>
            <w:r>
              <w:rPr>
                <w:spacing w:val="-8"/>
                <w:sz w:val="22"/>
              </w:rPr>
              <w:t> </w:t>
            </w:r>
            <w:r>
              <w:rPr>
                <w:sz w:val="22"/>
              </w:rPr>
              <w:t>full</w:t>
            </w:r>
            <w:r>
              <w:rPr>
                <w:spacing w:val="-7"/>
                <w:sz w:val="22"/>
              </w:rPr>
              <w:t> </w:t>
            </w:r>
            <w:r>
              <w:rPr>
                <w:sz w:val="22"/>
              </w:rPr>
              <w:t>time</w:t>
            </w:r>
            <w:r>
              <w:rPr>
                <w:spacing w:val="-6"/>
                <w:sz w:val="22"/>
              </w:rPr>
              <w:t> </w:t>
            </w:r>
            <w:r>
              <w:rPr>
                <w:sz w:val="22"/>
              </w:rPr>
              <w:t>etc.</w:t>
            </w:r>
            <w:r>
              <w:rPr>
                <w:spacing w:val="-7"/>
                <w:sz w:val="22"/>
              </w:rPr>
              <w:t> </w:t>
            </w:r>
            <w:r>
              <w:rPr>
                <w:sz w:val="22"/>
              </w:rPr>
              <w:t>RD</w:t>
            </w:r>
            <w:r>
              <w:rPr>
                <w:spacing w:val="-5"/>
                <w:sz w:val="22"/>
              </w:rPr>
              <w:t> </w:t>
            </w:r>
            <w:r>
              <w:rPr>
                <w:sz w:val="22"/>
              </w:rPr>
              <w:t>stated</w:t>
            </w:r>
            <w:r>
              <w:rPr>
                <w:spacing w:val="-7"/>
                <w:sz w:val="22"/>
              </w:rPr>
              <w:t> </w:t>
            </w:r>
            <w:r>
              <w:rPr>
                <w:sz w:val="22"/>
              </w:rPr>
              <w:t>that</w:t>
            </w:r>
            <w:r>
              <w:rPr>
                <w:spacing w:val="-8"/>
                <w:sz w:val="22"/>
              </w:rPr>
              <w:t> </w:t>
            </w:r>
            <w:r>
              <w:rPr>
                <w:sz w:val="22"/>
              </w:rPr>
              <w:t>these</w:t>
            </w:r>
            <w:r>
              <w:rPr>
                <w:spacing w:val="-6"/>
                <w:sz w:val="22"/>
              </w:rPr>
              <w:t> </w:t>
            </w:r>
            <w:r>
              <w:rPr>
                <w:sz w:val="22"/>
              </w:rPr>
              <w:t>need</w:t>
            </w:r>
            <w:r>
              <w:rPr>
                <w:spacing w:val="-9"/>
                <w:sz w:val="22"/>
              </w:rPr>
              <w:t> </w:t>
            </w:r>
            <w:r>
              <w:rPr>
                <w:sz w:val="22"/>
              </w:rPr>
              <w:t>to</w:t>
            </w:r>
            <w:r>
              <w:rPr>
                <w:spacing w:val="-5"/>
                <w:sz w:val="22"/>
              </w:rPr>
              <w:t> </w:t>
            </w:r>
            <w:r>
              <w:rPr>
                <w:sz w:val="22"/>
              </w:rPr>
              <w:t>be</w:t>
            </w:r>
            <w:r>
              <w:rPr>
                <w:spacing w:val="-8"/>
                <w:sz w:val="22"/>
              </w:rPr>
              <w:t> </w:t>
            </w:r>
            <w:r>
              <w:rPr>
                <w:sz w:val="22"/>
              </w:rPr>
              <w:t>clarified</w:t>
            </w:r>
            <w:r>
              <w:rPr>
                <w:spacing w:val="-7"/>
                <w:sz w:val="22"/>
              </w:rPr>
              <w:t> </w:t>
            </w:r>
            <w:r>
              <w:rPr>
                <w:sz w:val="22"/>
              </w:rPr>
              <w:t>and</w:t>
            </w:r>
            <w:r>
              <w:rPr>
                <w:spacing w:val="-7"/>
                <w:sz w:val="22"/>
              </w:rPr>
              <w:t> </w:t>
            </w:r>
            <w:r>
              <w:rPr>
                <w:sz w:val="22"/>
              </w:rPr>
              <w:t>up-</w:t>
            </w:r>
            <w:r>
              <w:rPr>
                <w:spacing w:val="-2"/>
                <w:sz w:val="22"/>
              </w:rPr>
              <w:t>dated.</w:t>
            </w:r>
          </w:p>
        </w:tc>
        <w:tc>
          <w:tcPr>
            <w:tcW w:w="2898" w:type="dxa"/>
          </w:tcPr>
          <w:p>
            <w:pPr>
              <w:pStyle w:val="TableParagraph"/>
              <w:rPr>
                <w:rFonts w:ascii="Times New Roman"/>
                <w:sz w:val="22"/>
              </w:rPr>
            </w:pPr>
          </w:p>
        </w:tc>
      </w:tr>
    </w:tbl>
    <w:p>
      <w:pPr>
        <w:pStyle w:val="TableParagraph"/>
        <w:spacing w:after="0"/>
        <w:rPr>
          <w:rFonts w:ascii="Times New Roman"/>
          <w:sz w:val="22"/>
        </w:rPr>
        <w:sectPr>
          <w:type w:val="continuous"/>
          <w:pgSz w:w="16840" w:h="11910" w:orient="landscape"/>
          <w:pgMar w:header="419" w:footer="1045" w:top="1440" w:bottom="1240" w:left="1417" w:right="1417"/>
        </w:sectPr>
      </w:pPr>
    </w:p>
    <w:tbl>
      <w:tblPr>
        <w:tblW w:w="0" w:type="auto"/>
        <w:jc w:val="left"/>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8"/>
        <w:gridCol w:w="2410"/>
        <w:gridCol w:w="7797"/>
        <w:gridCol w:w="2898"/>
      </w:tblGrid>
      <w:tr>
        <w:trPr>
          <w:trHeight w:val="1890" w:hRule="atLeast"/>
        </w:trPr>
        <w:tc>
          <w:tcPr>
            <w:tcW w:w="848" w:type="dxa"/>
          </w:tcPr>
          <w:p>
            <w:pPr>
              <w:pStyle w:val="TableParagraph"/>
              <w:rPr>
                <w:rFonts w:ascii="Times New Roman"/>
                <w:sz w:val="22"/>
              </w:rPr>
            </w:pPr>
          </w:p>
        </w:tc>
        <w:tc>
          <w:tcPr>
            <w:tcW w:w="2410" w:type="dxa"/>
          </w:tcPr>
          <w:p>
            <w:pPr>
              <w:pStyle w:val="TableParagraph"/>
              <w:rPr>
                <w:rFonts w:ascii="Times New Roman"/>
                <w:sz w:val="22"/>
              </w:rPr>
            </w:pPr>
          </w:p>
        </w:tc>
        <w:tc>
          <w:tcPr>
            <w:tcW w:w="7797" w:type="dxa"/>
          </w:tcPr>
          <w:p>
            <w:pPr>
              <w:pStyle w:val="TableParagraph"/>
              <w:numPr>
                <w:ilvl w:val="0"/>
                <w:numId w:val="3"/>
              </w:numPr>
              <w:tabs>
                <w:tab w:pos="826" w:val="left" w:leader="none"/>
              </w:tabs>
              <w:spacing w:line="240" w:lineRule="auto" w:before="0" w:after="0"/>
              <w:ind w:left="826" w:right="92" w:hanging="360"/>
              <w:jc w:val="both"/>
              <w:rPr>
                <w:sz w:val="22"/>
              </w:rPr>
            </w:pPr>
            <w:r>
              <w:rPr>
                <w:sz w:val="22"/>
              </w:rPr>
              <mc:AlternateContent>
                <mc:Choice Requires="wps">
                  <w:drawing>
                    <wp:anchor distT="0" distB="0" distL="0" distR="0" allowOverlap="1" layoutInCell="1" locked="0" behindDoc="1" simplePos="0" relativeHeight="487194624">
                      <wp:simplePos x="0" y="0"/>
                      <wp:positionH relativeFrom="column">
                        <wp:posOffset>-235340</wp:posOffset>
                      </wp:positionH>
                      <wp:positionV relativeFrom="paragraph">
                        <wp:posOffset>387719</wp:posOffset>
                      </wp:positionV>
                      <wp:extent cx="4671060" cy="493395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4671060" cy="4933950"/>
                                <a:chExt cx="4671060" cy="4933950"/>
                              </a:xfrm>
                            </wpg:grpSpPr>
                            <wps:wsp>
                              <wps:cNvPr id="7" name="Graphic 7"/>
                              <wps:cNvSpPr/>
                              <wps:spPr>
                                <a:xfrm>
                                  <a:off x="-2"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41"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92"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95"/>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92"/>
                                      </a:lnTo>
                                      <a:lnTo>
                                        <a:pt x="1726895" y="3036824"/>
                                      </a:lnTo>
                                      <a:lnTo>
                                        <a:pt x="1696275" y="3086049"/>
                                      </a:lnTo>
                                      <a:lnTo>
                                        <a:pt x="1562112" y="3222498"/>
                                      </a:lnTo>
                                      <a:lnTo>
                                        <a:pt x="1089037" y="2749423"/>
                                      </a:lnTo>
                                      <a:lnTo>
                                        <a:pt x="1186700" y="2651760"/>
                                      </a:lnTo>
                                      <a:lnTo>
                                        <a:pt x="1218819" y="2621216"/>
                                      </a:lnTo>
                                      <a:lnTo>
                                        <a:pt x="1258062" y="2590635"/>
                                      </a:lnTo>
                                      <a:lnTo>
                                        <a:pt x="1294523" y="2572131"/>
                                      </a:lnTo>
                                      <a:lnTo>
                                        <a:pt x="1333703" y="2561602"/>
                                      </a:lnTo>
                                      <a:lnTo>
                                        <a:pt x="1373162" y="2558707"/>
                                      </a:lnTo>
                                      <a:lnTo>
                                        <a:pt x="1412849" y="2563672"/>
                                      </a:lnTo>
                                      <a:lnTo>
                                        <a:pt x="1452765" y="2576703"/>
                                      </a:lnTo>
                                      <a:lnTo>
                                        <a:pt x="1492910" y="2596858"/>
                                      </a:lnTo>
                                      <a:lnTo>
                                        <a:pt x="1533410" y="2623058"/>
                                      </a:lnTo>
                                      <a:lnTo>
                                        <a:pt x="1574279" y="2655366"/>
                                      </a:lnTo>
                                      <a:lnTo>
                                        <a:pt x="1615579" y="2693797"/>
                                      </a:lnTo>
                                      <a:lnTo>
                                        <a:pt x="1661833" y="2745143"/>
                                      </a:lnTo>
                                      <a:lnTo>
                                        <a:pt x="1699907" y="2798191"/>
                                      </a:lnTo>
                                      <a:lnTo>
                                        <a:pt x="1726793" y="2852699"/>
                                      </a:lnTo>
                                      <a:lnTo>
                                        <a:pt x="1741690" y="2906141"/>
                                      </a:lnTo>
                                      <a:lnTo>
                                        <a:pt x="1745424" y="2950095"/>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24"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37"/>
                                      </a:lnTo>
                                      <a:lnTo>
                                        <a:pt x="2656522" y="3630041"/>
                                      </a:lnTo>
                                      <a:lnTo>
                                        <a:pt x="2663431" y="3633495"/>
                                      </a:lnTo>
                                      <a:lnTo>
                                        <a:pt x="2669806" y="3636010"/>
                                      </a:lnTo>
                                      <a:lnTo>
                                        <a:pt x="2677172" y="3639566"/>
                                      </a:lnTo>
                                      <a:lnTo>
                                        <a:pt x="2684919" y="3640328"/>
                                      </a:lnTo>
                                      <a:lnTo>
                                        <a:pt x="2692920" y="3639058"/>
                                      </a:lnTo>
                                      <a:lnTo>
                                        <a:pt x="2699550" y="3638105"/>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93" y="1871091"/>
                                      </a:lnTo>
                                      <a:lnTo>
                                        <a:pt x="2032838" y="1871091"/>
                                      </a:lnTo>
                                      <a:lnTo>
                                        <a:pt x="2884817" y="2418461"/>
                                      </a:lnTo>
                                      <a:lnTo>
                                        <a:pt x="2884817" y="2219579"/>
                                      </a:lnTo>
                                      <a:lnTo>
                                        <a:pt x="2333510" y="1871091"/>
                                      </a:lnTo>
                                      <a:lnTo>
                                        <a:pt x="1962543"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00" y="2788716"/>
                                      </a:lnTo>
                                      <a:lnTo>
                                        <a:pt x="3591153" y="2759849"/>
                                      </a:lnTo>
                                      <a:lnTo>
                                        <a:pt x="3617366" y="2727248"/>
                                      </a:lnTo>
                                      <a:lnTo>
                                        <a:pt x="3620211" y="2720340"/>
                                      </a:lnTo>
                                      <a:lnTo>
                                        <a:pt x="3621328" y="2713545"/>
                                      </a:lnTo>
                                      <a:close/>
                                    </a:path>
                                    <a:path w="4671060" h="4933950">
                                      <a:moveTo>
                                        <a:pt x="3874020" y="2453513"/>
                                      </a:moveTo>
                                      <a:lnTo>
                                        <a:pt x="3873512" y="2447544"/>
                                      </a:lnTo>
                                      <a:lnTo>
                                        <a:pt x="3870071"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58"/>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47" y="2554097"/>
                                      </a:lnTo>
                                      <a:lnTo>
                                        <a:pt x="3772928" y="2554605"/>
                                      </a:lnTo>
                                      <a:lnTo>
                                        <a:pt x="3779786" y="2552065"/>
                                      </a:lnTo>
                                      <a:lnTo>
                                        <a:pt x="3785844" y="2550541"/>
                                      </a:lnTo>
                                      <a:lnTo>
                                        <a:pt x="3819677" y="2530411"/>
                                      </a:lnTo>
                                      <a:lnTo>
                                        <a:pt x="3850398" y="2499715"/>
                                      </a:lnTo>
                                      <a:lnTo>
                                        <a:pt x="3870071" y="2466327"/>
                                      </a:lnTo>
                                      <a:lnTo>
                                        <a:pt x="3871468"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43"/>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18.530787pt;margin-top:30.529081pt;width:367.8pt;height:388.5pt;mso-position-horizontal-relative:column;mso-position-vertical-relative:paragraph;z-index:-16121856" id="docshapegroup5" coordorigin="-371,611" coordsize="7356,7770">
                      <v:shape style="position:absolute;left:-371;top:610;width:7356;height:7770" id="docshape6" coordorigin="-371,611" coordsize="7356,7770" path="m2415,7447l2406,7359,2389,7269,2371,7203,2348,7136,2321,7068,2290,6998,2253,6927,2212,6855,2166,6781,2127,6723,2102,6688,2102,7387,2099,7464,2086,7537,2062,7608,2026,7678,1978,7745,1918,7812,1730,8000,9,6279,195,6093,266,6029,339,5980,414,5944,490,5924,569,5916,649,5917,731,5929,816,5951,885,5975,955,6006,1025,6042,1097,6083,1169,6131,1230,6176,1290,6223,1351,6273,1411,6325,1471,6380,1531,6439,1594,6502,1652,6565,1708,6626,1759,6686,1807,6745,1851,6802,1891,6858,1942,6935,1985,7011,2022,7084,2051,7155,2075,7224,2094,7307,2102,7387,2102,6688,2086,6664,2041,6605,1993,6545,1943,6484,1889,6423,1833,6361,1773,6298,1711,6235,1649,6174,1587,6116,1525,6061,1464,6009,1403,5959,1346,5916,1342,5913,1281,5870,1221,5829,1141,5781,1063,5737,985,5700,907,5667,831,5640,756,5617,668,5599,582,5590,498,5589,416,5596,336,5611,271,5630,207,5657,144,5692,82,5733,21,5782,-39,5838,-350,6149,-360,6163,-367,6179,-371,6199,-370,6221,-363,6247,-349,6275,-328,6305,-298,6337,1674,8309,1706,8338,1736,8359,1763,8373,1788,8379,1811,8380,1831,8378,1848,8371,1861,8360,2152,8070,2208,8010,2216,8000,2256,7950,2299,7888,2334,7825,2363,7761,2385,7696,2404,7616,2414,7533,2414,7464,2415,7447xm4028,6176l4027,6167,4022,6158,4018,6149,4010,6140,4002,6131,3994,6124,3984,6116,3972,6106,3958,6096,3941,6085,3854,6030,3329,5717,3276,5685,3192,5635,3143,5607,3051,5558,3008,5536,2966,5517,2927,5500,2888,5485,2851,5472,2815,5462,2781,5454,2756,5449,2747,5448,2716,5444,2685,5444,2655,5446,2626,5449,2638,5402,2646,5354,2650,5305,2652,5256,2649,5207,2643,5157,2633,5106,2618,5055,2599,5004,2577,4952,2549,4899,2516,4845,2479,4792,2436,4738,2389,4684,2378,4673,2378,5271,2373,5312,2364,5353,2349,5393,2328,5432,2301,5471,2268,5507,2089,5685,1344,4940,1498,4787,1524,4761,1549,4738,1571,4719,1592,4704,1611,4690,1629,4679,1648,4669,1668,4661,1730,4645,1792,4640,1854,4648,1917,4668,1980,4700,2044,4741,2109,4792,2174,4853,2212,4893,2246,4934,2278,4975,2306,5017,2330,5060,2349,5103,2363,5145,2372,5187,2378,5230,2378,5256,2378,5271,2378,4673,2347,4640,2336,4629,2278,4574,2221,4524,2163,4479,2106,4439,2048,4405,1991,4376,1933,4353,1876,4334,1818,4320,1762,4313,1707,4311,1652,4314,1598,4324,1545,4339,1493,4360,1441,4386,1424,4397,1407,4410,1369,4437,1350,4454,1328,4474,1304,4496,1279,4521,987,4812,977,4826,970,4842,967,4862,967,4884,974,4910,988,4938,1009,4968,1039,5000,3094,7055,3104,7063,3124,7070,3134,7071,3144,7067,3154,7065,3164,7061,3174,7056,3185,7050,3195,7043,3207,7033,3219,7023,3232,7010,3244,6997,3255,6985,3265,6973,3273,6962,3279,6952,3283,6942,3286,6932,3289,6923,3292,6913,3292,6903,3288,6893,3284,6883,3277,6873,2327,5923,2449,5801,2481,5773,2514,5750,2549,5734,2585,5723,2623,5718,2663,5717,2704,5721,2746,5729,2791,5741,2836,5757,2883,5776,2932,5800,2982,5826,3033,5855,3087,5885,3142,5918,3801,6321,3813,6327,3824,6333,3834,6337,3845,6342,3858,6343,3870,6341,3881,6340,3890,6337,3901,6331,3911,6325,3921,6317,3933,6307,3946,6296,3959,6283,3974,6268,3986,6254,3997,6241,4006,6229,4014,6218,4019,6208,4023,6199,4026,6189,4028,6176xm5332,4884l5331,4873,5328,4863,5322,4852,5314,4840,5304,4829,5290,4818,5275,4806,5256,4793,5234,4779,4963,4606,4172,4106,4172,4419,3695,4897,2873,3625,2829,3558,2830,3558,2830,3557,2831,3557,4172,4419,4172,4106,3304,3557,2720,3186,2709,3179,2697,3173,2686,3168,2676,3165,2666,3163,2656,3163,2646,3164,2636,3167,2625,3171,2613,3177,2602,3184,2589,3193,2576,3204,2563,3217,2548,3231,2531,3247,2516,3263,2503,3276,2491,3289,2481,3301,2473,3313,2466,3324,2461,3335,2458,3345,2455,3356,2454,3366,2454,3375,2456,3384,2459,3395,2464,3405,2469,3416,2475,3427,2605,3630,4069,5941,4083,5963,4096,5981,4108,5997,4120,6010,4131,6020,4142,6029,4153,6034,4163,6038,4174,6039,4183,6038,4184,6038,4196,6034,4208,6027,4220,6018,4232,6008,4246,5995,4261,5981,4275,5966,4287,5953,4298,5940,4307,5929,4313,5919,4319,5909,4322,5899,4323,5888,4324,5877,4325,5866,4319,5854,4316,5844,4310,5833,4302,5820,3925,5241,3883,5176,4163,4897,4454,4606,4454,4606,5110,5026,5124,5033,5135,5038,5145,5042,5155,5046,5165,5047,5176,5043,5185,5041,5194,5037,5204,5031,5216,5023,5227,5014,5239,5002,5253,4989,5269,4973,5285,4957,5298,4942,5309,4929,5319,4916,5326,4905,5331,4895,5332,4884xm5730,4474l5729,4465,5724,4453,5720,4443,5714,4435,4785,3506,5266,3025,5267,3018,5267,3007,5266,2998,5263,2987,5251,2963,5244,2952,5236,2940,5226,2928,5215,2916,5189,2887,5173,2871,5156,2854,5140,2839,5111,2814,5099,2804,5088,2796,5078,2790,5068,2785,5056,2780,5045,2777,5036,2776,5027,2778,5021,2781,4541,3262,3789,2510,4297,2001,4300,1995,4300,1985,4299,1976,4296,1965,4284,1941,4277,1930,4269,1918,4259,1906,4248,1893,4221,1864,4205,1848,4189,1832,4173,1817,4145,1792,4132,1782,4120,1773,4108,1766,4084,1753,4073,1750,4064,1749,4054,1749,4048,1752,3425,2375,3414,2388,3407,2405,3404,2424,3405,2446,3411,2472,3426,2500,3447,2530,3476,2562,5532,4618,5540,4624,5550,4627,5562,4633,5571,4634,5582,4630,5591,4627,5601,4623,5612,4619,5622,4613,5633,4605,5645,4595,5657,4585,5669,4573,5682,4560,5693,4547,5702,4536,5711,4525,5716,4514,5721,4504,5724,4495,5726,4485,5730,4474xm6984,3220l6984,3211,6976,3191,6969,3181,5043,1255,5435,864,5438,857,5438,846,5437,837,5435,826,5423,803,5416,792,5407,781,5397,768,5358,726,5342,710,5326,694,5311,680,5282,654,5270,644,5258,635,5247,627,5236,621,5223,614,5212,612,5203,611,5192,611,5185,614,4219,1580,4216,1587,4217,1596,4217,1607,4220,1617,4227,1630,4233,1641,4241,1652,4250,1664,4272,1690,4285,1705,4299,1721,4315,1737,4331,1753,4347,1767,4361,1780,4375,1790,4387,1801,4399,1809,4409,1816,4432,1829,4442,1832,4453,1832,4462,1833,4469,1829,4861,1438,6786,3364,6796,3371,6816,3378,6825,3379,6836,3375,6846,3373,6855,3369,6866,3364,6877,3359,6887,3351,6899,3341,6911,3331,6924,3319,6936,3305,6947,3293,6957,3281,6965,3271,6970,3260,6975,3250,6978,3240,6980,3231,6984,3220xe" filled="true" fillcolor="#c0c0c0" stroked="false">
                        <v:path arrowok="t"/>
                        <v:fill opacity="32896f" type="solid"/>
                      </v:shape>
                      <w10:wrap type="none"/>
                    </v:group>
                  </w:pict>
                </mc:Fallback>
              </mc:AlternateContent>
            </w:r>
            <w:r>
              <w:rPr>
                <w:b/>
                <w:sz w:val="22"/>
              </w:rPr>
              <w:t>Members</w:t>
            </w:r>
            <w:r>
              <w:rPr>
                <w:b/>
                <w:spacing w:val="-13"/>
                <w:sz w:val="22"/>
              </w:rPr>
              <w:t> </w:t>
            </w:r>
            <w:r>
              <w:rPr>
                <w:b/>
                <w:sz w:val="22"/>
              </w:rPr>
              <w:t>Response:</w:t>
            </w:r>
            <w:r>
              <w:rPr>
                <w:b/>
                <w:spacing w:val="-12"/>
                <w:sz w:val="22"/>
              </w:rPr>
              <w:t> </w:t>
            </w:r>
            <w:r>
              <w:rPr>
                <w:sz w:val="22"/>
              </w:rPr>
              <w:t>JMcG</w:t>
            </w:r>
            <w:r>
              <w:rPr>
                <w:spacing w:val="-13"/>
                <w:sz w:val="22"/>
              </w:rPr>
              <w:t> </w:t>
            </w:r>
            <w:r>
              <w:rPr>
                <w:sz w:val="22"/>
              </w:rPr>
              <w:t>stated</w:t>
            </w:r>
            <w:r>
              <w:rPr>
                <w:spacing w:val="-12"/>
                <w:sz w:val="22"/>
              </w:rPr>
              <w:t> </w:t>
            </w:r>
            <w:r>
              <w:rPr>
                <w:sz w:val="22"/>
              </w:rPr>
              <w:t>that</w:t>
            </w:r>
            <w:r>
              <w:rPr>
                <w:spacing w:val="-13"/>
                <w:sz w:val="22"/>
              </w:rPr>
              <w:t> </w:t>
            </w:r>
            <w:r>
              <w:rPr>
                <w:sz w:val="22"/>
              </w:rPr>
              <w:t>all</w:t>
            </w:r>
            <w:r>
              <w:rPr>
                <w:spacing w:val="-12"/>
                <w:sz w:val="22"/>
              </w:rPr>
              <w:t> </w:t>
            </w:r>
            <w:r>
              <w:rPr>
                <w:sz w:val="22"/>
              </w:rPr>
              <w:t>funding</w:t>
            </w:r>
            <w:r>
              <w:rPr>
                <w:spacing w:val="-13"/>
                <w:sz w:val="22"/>
              </w:rPr>
              <w:t> </w:t>
            </w:r>
            <w:r>
              <w:rPr>
                <w:sz w:val="22"/>
              </w:rPr>
              <w:t>issues</w:t>
            </w:r>
            <w:r>
              <w:rPr>
                <w:spacing w:val="-12"/>
                <w:sz w:val="22"/>
              </w:rPr>
              <w:t> </w:t>
            </w:r>
            <w:r>
              <w:rPr>
                <w:sz w:val="22"/>
              </w:rPr>
              <w:t>be</w:t>
            </w:r>
            <w:r>
              <w:rPr>
                <w:spacing w:val="-12"/>
                <w:sz w:val="22"/>
              </w:rPr>
              <w:t> </w:t>
            </w:r>
            <w:r>
              <w:rPr>
                <w:sz w:val="22"/>
              </w:rPr>
              <w:t>discussed</w:t>
            </w:r>
            <w:r>
              <w:rPr>
                <w:spacing w:val="-13"/>
                <w:sz w:val="22"/>
              </w:rPr>
              <w:t> </w:t>
            </w:r>
            <w:r>
              <w:rPr>
                <w:sz w:val="22"/>
              </w:rPr>
              <w:t>robustly with Scottish Government in particular issues relating to Whole Time Equivalent. GR stated that trainees are aware that discussion regarding WTE </w:t>
            </w:r>
            <w:r>
              <w:rPr>
                <w:spacing w:val="-2"/>
                <w:sz w:val="22"/>
              </w:rPr>
              <w:t>may</w:t>
            </w:r>
            <w:r>
              <w:rPr>
                <w:spacing w:val="-5"/>
                <w:sz w:val="22"/>
              </w:rPr>
              <w:t> </w:t>
            </w:r>
            <w:r>
              <w:rPr>
                <w:spacing w:val="-2"/>
                <w:sz w:val="22"/>
              </w:rPr>
              <w:t>have</w:t>
            </w:r>
            <w:r>
              <w:rPr>
                <w:spacing w:val="-5"/>
                <w:sz w:val="22"/>
              </w:rPr>
              <w:t> </w:t>
            </w:r>
            <w:r>
              <w:rPr>
                <w:spacing w:val="-2"/>
                <w:sz w:val="22"/>
              </w:rPr>
              <w:t>stalled,</w:t>
            </w:r>
            <w:r>
              <w:rPr>
                <w:spacing w:val="-10"/>
                <w:sz w:val="22"/>
              </w:rPr>
              <w:t> </w:t>
            </w:r>
            <w:r>
              <w:rPr>
                <w:spacing w:val="-2"/>
                <w:sz w:val="22"/>
              </w:rPr>
              <w:t>and</w:t>
            </w:r>
            <w:r>
              <w:rPr>
                <w:spacing w:val="-8"/>
                <w:sz w:val="22"/>
              </w:rPr>
              <w:t> </w:t>
            </w:r>
            <w:r>
              <w:rPr>
                <w:spacing w:val="-2"/>
                <w:sz w:val="22"/>
              </w:rPr>
              <w:t>this</w:t>
            </w:r>
            <w:r>
              <w:rPr>
                <w:spacing w:val="-6"/>
                <w:sz w:val="22"/>
              </w:rPr>
              <w:t> </w:t>
            </w:r>
            <w:r>
              <w:rPr>
                <w:spacing w:val="-2"/>
                <w:sz w:val="22"/>
              </w:rPr>
              <w:t>is</w:t>
            </w:r>
            <w:r>
              <w:rPr>
                <w:spacing w:val="-9"/>
                <w:sz w:val="22"/>
              </w:rPr>
              <w:t> </w:t>
            </w:r>
            <w:r>
              <w:rPr>
                <w:spacing w:val="-2"/>
                <w:sz w:val="22"/>
              </w:rPr>
              <w:t>impacting</w:t>
            </w:r>
            <w:r>
              <w:rPr>
                <w:spacing w:val="-8"/>
                <w:sz w:val="22"/>
              </w:rPr>
              <w:t> </w:t>
            </w:r>
            <w:r>
              <w:rPr>
                <w:spacing w:val="-2"/>
                <w:sz w:val="22"/>
              </w:rPr>
              <w:t>expansion</w:t>
            </w:r>
            <w:r>
              <w:rPr>
                <w:spacing w:val="-6"/>
                <w:sz w:val="22"/>
              </w:rPr>
              <w:t> </w:t>
            </w:r>
            <w:r>
              <w:rPr>
                <w:spacing w:val="-2"/>
                <w:sz w:val="22"/>
              </w:rPr>
              <w:t>posts.</w:t>
            </w:r>
            <w:r>
              <w:rPr>
                <w:spacing w:val="-10"/>
                <w:sz w:val="22"/>
              </w:rPr>
              <w:t> </w:t>
            </w:r>
            <w:r>
              <w:rPr>
                <w:spacing w:val="-2"/>
                <w:sz w:val="22"/>
              </w:rPr>
              <w:t>GR</w:t>
            </w:r>
            <w:r>
              <w:rPr>
                <w:spacing w:val="-6"/>
                <w:sz w:val="22"/>
              </w:rPr>
              <w:t> </w:t>
            </w:r>
            <w:r>
              <w:rPr>
                <w:spacing w:val="-2"/>
                <w:sz w:val="22"/>
              </w:rPr>
              <w:t>noted</w:t>
            </w:r>
            <w:r>
              <w:rPr>
                <w:spacing w:val="-9"/>
                <w:sz w:val="22"/>
              </w:rPr>
              <w:t> </w:t>
            </w:r>
            <w:r>
              <w:rPr>
                <w:spacing w:val="-2"/>
                <w:sz w:val="22"/>
              </w:rPr>
              <w:t>that</w:t>
            </w:r>
            <w:r>
              <w:rPr>
                <w:spacing w:val="-5"/>
                <w:sz w:val="22"/>
              </w:rPr>
              <w:t> </w:t>
            </w:r>
            <w:r>
              <w:rPr>
                <w:spacing w:val="-2"/>
                <w:sz w:val="22"/>
              </w:rPr>
              <w:t>Scottish </w:t>
            </w:r>
            <w:r>
              <w:rPr>
                <w:sz w:val="22"/>
              </w:rPr>
              <w:t>Government can</w:t>
            </w:r>
            <w:r>
              <w:rPr>
                <w:spacing w:val="-4"/>
                <w:sz w:val="22"/>
              </w:rPr>
              <w:t> </w:t>
            </w:r>
            <w:r>
              <w:rPr>
                <w:sz w:val="22"/>
              </w:rPr>
              <w:t>claim</w:t>
            </w:r>
            <w:r>
              <w:rPr>
                <w:spacing w:val="-3"/>
                <w:sz w:val="22"/>
              </w:rPr>
              <w:t> </w:t>
            </w:r>
            <w:r>
              <w:rPr>
                <w:sz w:val="22"/>
              </w:rPr>
              <w:t>that</w:t>
            </w:r>
            <w:r>
              <w:rPr>
                <w:spacing w:val="-3"/>
                <w:sz w:val="22"/>
              </w:rPr>
              <w:t> </w:t>
            </w:r>
            <w:r>
              <w:rPr>
                <w:sz w:val="22"/>
              </w:rPr>
              <w:t>they</w:t>
            </w:r>
            <w:r>
              <w:rPr>
                <w:spacing w:val="-1"/>
                <w:sz w:val="22"/>
              </w:rPr>
              <w:t> </w:t>
            </w:r>
            <w:r>
              <w:rPr>
                <w:sz w:val="22"/>
              </w:rPr>
              <w:t>are</w:t>
            </w:r>
            <w:r>
              <w:rPr>
                <w:spacing w:val="-1"/>
                <w:sz w:val="22"/>
              </w:rPr>
              <w:t> </w:t>
            </w:r>
            <w:r>
              <w:rPr>
                <w:sz w:val="22"/>
              </w:rPr>
              <w:t>providing expansion</w:t>
            </w:r>
            <w:r>
              <w:rPr>
                <w:spacing w:val="-2"/>
                <w:sz w:val="22"/>
              </w:rPr>
              <w:t> </w:t>
            </w:r>
            <w:r>
              <w:rPr>
                <w:sz w:val="22"/>
              </w:rPr>
              <w:t>posts because</w:t>
            </w:r>
            <w:r>
              <w:rPr>
                <w:spacing w:val="-1"/>
                <w:sz w:val="22"/>
              </w:rPr>
              <w:t> </w:t>
            </w:r>
            <w:r>
              <w:rPr>
                <w:sz w:val="22"/>
              </w:rPr>
              <w:t>they use head count process not WTE.</w:t>
            </w:r>
          </w:p>
        </w:tc>
        <w:tc>
          <w:tcPr>
            <w:tcW w:w="2898" w:type="dxa"/>
          </w:tcPr>
          <w:p>
            <w:pPr>
              <w:pStyle w:val="TableParagraph"/>
              <w:rPr>
                <w:rFonts w:ascii="Times New Roman"/>
                <w:sz w:val="22"/>
              </w:rPr>
            </w:pPr>
          </w:p>
        </w:tc>
      </w:tr>
      <w:tr>
        <w:trPr>
          <w:trHeight w:val="568" w:hRule="atLeast"/>
        </w:trPr>
        <w:tc>
          <w:tcPr>
            <w:tcW w:w="848" w:type="dxa"/>
          </w:tcPr>
          <w:p>
            <w:pPr>
              <w:pStyle w:val="TableParagraph"/>
              <w:spacing w:line="268" w:lineRule="exact"/>
              <w:ind w:left="107"/>
              <w:rPr>
                <w:b/>
                <w:sz w:val="22"/>
              </w:rPr>
            </w:pPr>
            <w:r>
              <w:rPr>
                <w:b/>
                <w:spacing w:val="-5"/>
                <w:sz w:val="22"/>
              </w:rPr>
              <w:t>5.</w:t>
            </w:r>
          </w:p>
        </w:tc>
        <w:tc>
          <w:tcPr>
            <w:tcW w:w="2410" w:type="dxa"/>
          </w:tcPr>
          <w:p>
            <w:pPr>
              <w:pStyle w:val="TableParagraph"/>
              <w:tabs>
                <w:tab w:pos="1256" w:val="left" w:leader="none"/>
                <w:tab w:pos="2115" w:val="left" w:leader="none"/>
              </w:tabs>
              <w:ind w:left="107" w:right="94"/>
              <w:rPr>
                <w:b/>
                <w:sz w:val="22"/>
              </w:rPr>
            </w:pPr>
            <w:r>
              <w:rPr>
                <w:b/>
                <w:spacing w:val="-2"/>
                <w:sz w:val="22"/>
              </w:rPr>
              <w:t>Standing</w:t>
            </w:r>
            <w:r>
              <w:rPr>
                <w:b/>
                <w:sz w:val="22"/>
              </w:rPr>
              <w:tab/>
            </w:r>
            <w:r>
              <w:rPr>
                <w:b/>
                <w:spacing w:val="-2"/>
                <w:sz w:val="22"/>
              </w:rPr>
              <w:t>Items</w:t>
            </w:r>
            <w:r>
              <w:rPr>
                <w:b/>
                <w:sz w:val="22"/>
              </w:rPr>
              <w:tab/>
            </w:r>
            <w:r>
              <w:rPr>
                <w:b/>
                <w:spacing w:val="-6"/>
                <w:sz w:val="22"/>
              </w:rPr>
              <w:t>of </w:t>
            </w:r>
            <w:r>
              <w:rPr>
                <w:b/>
                <w:spacing w:val="-2"/>
                <w:sz w:val="22"/>
              </w:rPr>
              <w:t>Business</w:t>
            </w:r>
          </w:p>
        </w:tc>
        <w:tc>
          <w:tcPr>
            <w:tcW w:w="7797" w:type="dxa"/>
          </w:tcPr>
          <w:p>
            <w:pPr>
              <w:pStyle w:val="TableParagraph"/>
              <w:rPr>
                <w:rFonts w:ascii="Times New Roman"/>
                <w:sz w:val="22"/>
              </w:rPr>
            </w:pPr>
          </w:p>
        </w:tc>
        <w:tc>
          <w:tcPr>
            <w:tcW w:w="2898" w:type="dxa"/>
          </w:tcPr>
          <w:p>
            <w:pPr>
              <w:pStyle w:val="TableParagraph"/>
              <w:rPr>
                <w:rFonts w:ascii="Times New Roman"/>
                <w:sz w:val="22"/>
              </w:rPr>
            </w:pPr>
          </w:p>
        </w:tc>
      </w:tr>
      <w:tr>
        <w:trPr>
          <w:trHeight w:val="566" w:hRule="atLeast"/>
        </w:trPr>
        <w:tc>
          <w:tcPr>
            <w:tcW w:w="848" w:type="dxa"/>
          </w:tcPr>
          <w:p>
            <w:pPr>
              <w:pStyle w:val="TableParagraph"/>
              <w:spacing w:line="268" w:lineRule="exact"/>
              <w:ind w:left="107"/>
              <w:rPr>
                <w:b/>
                <w:sz w:val="22"/>
              </w:rPr>
            </w:pPr>
            <w:r>
              <w:rPr>
                <w:b/>
                <w:spacing w:val="-5"/>
                <w:sz w:val="22"/>
              </w:rPr>
              <w:t>5.1</w:t>
            </w:r>
          </w:p>
        </w:tc>
        <w:tc>
          <w:tcPr>
            <w:tcW w:w="2410" w:type="dxa"/>
          </w:tcPr>
          <w:p>
            <w:pPr>
              <w:pStyle w:val="TableParagraph"/>
              <w:spacing w:line="268" w:lineRule="exact"/>
              <w:ind w:left="107"/>
              <w:rPr>
                <w:b/>
                <w:sz w:val="22"/>
              </w:rPr>
            </w:pPr>
            <w:r>
              <w:rPr>
                <w:b/>
                <w:sz w:val="22"/>
              </w:rPr>
              <w:t>Deanery</w:t>
            </w:r>
            <w:r>
              <w:rPr>
                <w:b/>
                <w:spacing w:val="-4"/>
                <w:sz w:val="22"/>
              </w:rPr>
              <w:t> </w:t>
            </w:r>
            <w:r>
              <w:rPr>
                <w:b/>
                <w:spacing w:val="-2"/>
                <w:sz w:val="22"/>
              </w:rPr>
              <w:t>Issues</w:t>
            </w:r>
          </w:p>
        </w:tc>
        <w:tc>
          <w:tcPr>
            <w:tcW w:w="7797" w:type="dxa"/>
          </w:tcPr>
          <w:p>
            <w:pPr>
              <w:pStyle w:val="TableParagraph"/>
              <w:rPr>
                <w:rFonts w:ascii="Times New Roman"/>
                <w:sz w:val="22"/>
              </w:rPr>
            </w:pPr>
          </w:p>
        </w:tc>
        <w:tc>
          <w:tcPr>
            <w:tcW w:w="2898" w:type="dxa"/>
          </w:tcPr>
          <w:p>
            <w:pPr>
              <w:pStyle w:val="TableParagraph"/>
              <w:rPr>
                <w:rFonts w:ascii="Times New Roman"/>
                <w:sz w:val="22"/>
              </w:rPr>
            </w:pPr>
          </w:p>
        </w:tc>
      </w:tr>
      <w:tr>
        <w:trPr>
          <w:trHeight w:val="1624" w:hRule="atLeast"/>
        </w:trPr>
        <w:tc>
          <w:tcPr>
            <w:tcW w:w="848" w:type="dxa"/>
          </w:tcPr>
          <w:p>
            <w:pPr>
              <w:pStyle w:val="TableParagraph"/>
              <w:spacing w:line="268" w:lineRule="exact"/>
              <w:ind w:left="107"/>
              <w:rPr>
                <w:b/>
                <w:sz w:val="22"/>
              </w:rPr>
            </w:pPr>
            <w:r>
              <w:rPr>
                <w:b/>
                <w:spacing w:val="-2"/>
                <w:sz w:val="22"/>
              </w:rPr>
              <w:t>5.1.1</w:t>
            </w:r>
          </w:p>
        </w:tc>
        <w:tc>
          <w:tcPr>
            <w:tcW w:w="2410" w:type="dxa"/>
          </w:tcPr>
          <w:p>
            <w:pPr>
              <w:pStyle w:val="TableParagraph"/>
              <w:spacing w:line="268" w:lineRule="exact"/>
              <w:ind w:left="107"/>
              <w:rPr>
                <w:b/>
                <w:sz w:val="22"/>
              </w:rPr>
            </w:pPr>
            <w:r>
              <w:rPr>
                <w:b/>
                <w:spacing w:val="-2"/>
                <w:sz w:val="22"/>
              </w:rPr>
              <w:t>Quality</w:t>
            </w:r>
          </w:p>
        </w:tc>
        <w:tc>
          <w:tcPr>
            <w:tcW w:w="7797" w:type="dxa"/>
          </w:tcPr>
          <w:p>
            <w:pPr>
              <w:pStyle w:val="TableParagraph"/>
              <w:numPr>
                <w:ilvl w:val="0"/>
                <w:numId w:val="4"/>
              </w:numPr>
              <w:tabs>
                <w:tab w:pos="826" w:val="left" w:leader="none"/>
              </w:tabs>
              <w:spacing w:line="240" w:lineRule="auto" w:before="0" w:after="0"/>
              <w:ind w:left="826" w:right="93" w:hanging="360"/>
              <w:jc w:val="both"/>
              <w:rPr>
                <w:sz w:val="22"/>
              </w:rPr>
            </w:pPr>
            <w:r>
              <w:rPr>
                <w:sz w:val="22"/>
              </w:rPr>
              <w:t>RD confirmed that Quality will be using Interim Quality Review Panels to discuss</w:t>
            </w:r>
            <w:r>
              <w:rPr>
                <w:spacing w:val="-9"/>
                <w:sz w:val="22"/>
              </w:rPr>
              <w:t> </w:t>
            </w:r>
            <w:r>
              <w:rPr>
                <w:sz w:val="22"/>
              </w:rPr>
              <w:t>the</w:t>
            </w:r>
            <w:r>
              <w:rPr>
                <w:spacing w:val="-8"/>
                <w:sz w:val="22"/>
              </w:rPr>
              <w:t> </w:t>
            </w:r>
            <w:r>
              <w:rPr>
                <w:sz w:val="22"/>
              </w:rPr>
              <w:t>bottom</w:t>
            </w:r>
            <w:r>
              <w:rPr>
                <w:spacing w:val="-12"/>
                <w:sz w:val="22"/>
              </w:rPr>
              <w:t> </w:t>
            </w:r>
            <w:r>
              <w:rPr>
                <w:sz w:val="22"/>
              </w:rPr>
              <w:t>10%</w:t>
            </w:r>
            <w:r>
              <w:rPr>
                <w:spacing w:val="-10"/>
                <w:sz w:val="22"/>
              </w:rPr>
              <w:t> </w:t>
            </w:r>
            <w:r>
              <w:rPr>
                <w:sz w:val="22"/>
              </w:rPr>
              <w:t>of</w:t>
            </w:r>
            <w:r>
              <w:rPr>
                <w:spacing w:val="-10"/>
                <w:sz w:val="22"/>
              </w:rPr>
              <w:t> </w:t>
            </w:r>
            <w:r>
              <w:rPr>
                <w:sz w:val="22"/>
              </w:rPr>
              <w:t>sites</w:t>
            </w:r>
            <w:r>
              <w:rPr>
                <w:spacing w:val="-8"/>
                <w:sz w:val="22"/>
              </w:rPr>
              <w:t> </w:t>
            </w:r>
            <w:r>
              <w:rPr>
                <w:sz w:val="22"/>
              </w:rPr>
              <w:t>for</w:t>
            </w:r>
            <w:r>
              <w:rPr>
                <w:spacing w:val="-11"/>
                <w:sz w:val="22"/>
              </w:rPr>
              <w:t> </w:t>
            </w:r>
            <w:r>
              <w:rPr>
                <w:sz w:val="22"/>
              </w:rPr>
              <w:t>2024.</w:t>
            </w:r>
            <w:r>
              <w:rPr>
                <w:spacing w:val="-12"/>
                <w:sz w:val="22"/>
              </w:rPr>
              <w:t> </w:t>
            </w:r>
            <w:r>
              <w:rPr>
                <w:sz w:val="22"/>
              </w:rPr>
              <w:t>LD</w:t>
            </w:r>
            <w:r>
              <w:rPr>
                <w:spacing w:val="-10"/>
                <w:sz w:val="22"/>
              </w:rPr>
              <w:t> </w:t>
            </w:r>
            <w:r>
              <w:rPr>
                <w:sz w:val="22"/>
              </w:rPr>
              <w:t>confirmed</w:t>
            </w:r>
            <w:r>
              <w:rPr>
                <w:spacing w:val="-9"/>
                <w:sz w:val="22"/>
              </w:rPr>
              <w:t> </w:t>
            </w:r>
            <w:r>
              <w:rPr>
                <w:sz w:val="22"/>
              </w:rPr>
              <w:t>that</w:t>
            </w:r>
            <w:r>
              <w:rPr>
                <w:spacing w:val="-8"/>
                <w:sz w:val="22"/>
              </w:rPr>
              <w:t> </w:t>
            </w:r>
            <w:r>
              <w:rPr>
                <w:sz w:val="22"/>
              </w:rPr>
              <w:t>there</w:t>
            </w:r>
            <w:r>
              <w:rPr>
                <w:spacing w:val="-8"/>
                <w:sz w:val="22"/>
              </w:rPr>
              <w:t> </w:t>
            </w:r>
            <w:r>
              <w:rPr>
                <w:sz w:val="22"/>
              </w:rPr>
              <w:t>will</w:t>
            </w:r>
            <w:r>
              <w:rPr>
                <w:spacing w:val="-11"/>
                <w:sz w:val="22"/>
              </w:rPr>
              <w:t> </w:t>
            </w:r>
            <w:r>
              <w:rPr>
                <w:sz w:val="22"/>
              </w:rPr>
              <w:t>now</w:t>
            </w:r>
            <w:r>
              <w:rPr>
                <w:spacing w:val="-8"/>
                <w:sz w:val="22"/>
              </w:rPr>
              <w:t> </w:t>
            </w:r>
            <w:r>
              <w:rPr>
                <w:sz w:val="22"/>
              </w:rPr>
              <w:t>be three instead of eight Quality Management Panels. MS noted that three out of the top UK Anaesthetic school are from Scotland and requested NES formally recognise departments contributions.</w:t>
            </w:r>
          </w:p>
        </w:tc>
        <w:tc>
          <w:tcPr>
            <w:tcW w:w="2898" w:type="dxa"/>
          </w:tcPr>
          <w:p>
            <w:pPr>
              <w:pStyle w:val="TableParagraph"/>
              <w:rPr>
                <w:rFonts w:ascii="Times New Roman"/>
                <w:sz w:val="22"/>
              </w:rPr>
            </w:pPr>
          </w:p>
        </w:tc>
      </w:tr>
      <w:tr>
        <w:trPr>
          <w:trHeight w:val="566" w:hRule="atLeast"/>
        </w:trPr>
        <w:tc>
          <w:tcPr>
            <w:tcW w:w="848" w:type="dxa"/>
          </w:tcPr>
          <w:p>
            <w:pPr>
              <w:pStyle w:val="TableParagraph"/>
              <w:spacing w:line="268" w:lineRule="exact"/>
              <w:ind w:left="107"/>
              <w:rPr>
                <w:b/>
                <w:sz w:val="22"/>
              </w:rPr>
            </w:pPr>
            <w:r>
              <w:rPr>
                <w:b/>
                <w:spacing w:val="-2"/>
                <w:sz w:val="22"/>
              </w:rPr>
              <w:t>5.1.2</w:t>
            </w:r>
          </w:p>
        </w:tc>
        <w:tc>
          <w:tcPr>
            <w:tcW w:w="2410" w:type="dxa"/>
          </w:tcPr>
          <w:p>
            <w:pPr>
              <w:pStyle w:val="TableParagraph"/>
              <w:spacing w:line="268" w:lineRule="exact"/>
              <w:ind w:left="107"/>
              <w:rPr>
                <w:b/>
                <w:sz w:val="22"/>
              </w:rPr>
            </w:pPr>
            <w:r>
              <w:rPr>
                <w:b/>
                <w:spacing w:val="-4"/>
                <w:sz w:val="22"/>
              </w:rPr>
              <w:t>MDMG</w:t>
            </w:r>
          </w:p>
        </w:tc>
        <w:tc>
          <w:tcPr>
            <w:tcW w:w="7797" w:type="dxa"/>
          </w:tcPr>
          <w:p>
            <w:pPr>
              <w:pStyle w:val="TableParagraph"/>
              <w:numPr>
                <w:ilvl w:val="0"/>
                <w:numId w:val="5"/>
              </w:numPr>
              <w:tabs>
                <w:tab w:pos="826" w:val="left" w:leader="none"/>
              </w:tabs>
              <w:spacing w:line="280" w:lineRule="exact" w:before="0" w:after="0"/>
              <w:ind w:left="826" w:right="0" w:hanging="360"/>
              <w:jc w:val="left"/>
              <w:rPr>
                <w:sz w:val="22"/>
              </w:rPr>
            </w:pPr>
            <w:r>
              <w:rPr>
                <w:sz w:val="22"/>
              </w:rPr>
              <w:t>See</w:t>
            </w:r>
            <w:r>
              <w:rPr>
                <w:spacing w:val="-4"/>
                <w:sz w:val="22"/>
              </w:rPr>
              <w:t> </w:t>
            </w:r>
            <w:r>
              <w:rPr>
                <w:sz w:val="22"/>
              </w:rPr>
              <w:t>Item</w:t>
            </w:r>
            <w:r>
              <w:rPr>
                <w:spacing w:val="-3"/>
                <w:sz w:val="22"/>
              </w:rPr>
              <w:t> </w:t>
            </w:r>
            <w:r>
              <w:rPr>
                <w:spacing w:val="-4"/>
                <w:sz w:val="22"/>
              </w:rPr>
              <w:t>13.4</w:t>
            </w:r>
          </w:p>
        </w:tc>
        <w:tc>
          <w:tcPr>
            <w:tcW w:w="2898" w:type="dxa"/>
          </w:tcPr>
          <w:p>
            <w:pPr>
              <w:pStyle w:val="TableParagraph"/>
              <w:rPr>
                <w:rFonts w:ascii="Times New Roman"/>
                <w:sz w:val="22"/>
              </w:rPr>
            </w:pPr>
          </w:p>
        </w:tc>
      </w:tr>
      <w:tr>
        <w:trPr>
          <w:trHeight w:val="566" w:hRule="atLeast"/>
        </w:trPr>
        <w:tc>
          <w:tcPr>
            <w:tcW w:w="848" w:type="dxa"/>
          </w:tcPr>
          <w:p>
            <w:pPr>
              <w:pStyle w:val="TableParagraph"/>
              <w:spacing w:line="268" w:lineRule="exact"/>
              <w:ind w:left="107"/>
              <w:rPr>
                <w:b/>
                <w:sz w:val="22"/>
              </w:rPr>
            </w:pPr>
            <w:r>
              <w:rPr>
                <w:b/>
                <w:spacing w:val="-2"/>
                <w:sz w:val="22"/>
              </w:rPr>
              <w:t>5.1.3</w:t>
            </w:r>
          </w:p>
        </w:tc>
        <w:tc>
          <w:tcPr>
            <w:tcW w:w="2410" w:type="dxa"/>
          </w:tcPr>
          <w:p>
            <w:pPr>
              <w:pStyle w:val="TableParagraph"/>
              <w:ind w:left="107"/>
              <w:rPr>
                <w:b/>
                <w:sz w:val="22"/>
              </w:rPr>
            </w:pPr>
            <w:r>
              <w:rPr>
                <w:b/>
                <w:spacing w:val="-2"/>
                <w:sz w:val="22"/>
              </w:rPr>
              <w:t>Professional Development</w:t>
            </w:r>
          </w:p>
        </w:tc>
        <w:tc>
          <w:tcPr>
            <w:tcW w:w="7797" w:type="dxa"/>
          </w:tcPr>
          <w:p>
            <w:pPr>
              <w:pStyle w:val="TableParagraph"/>
              <w:numPr>
                <w:ilvl w:val="0"/>
                <w:numId w:val="6"/>
              </w:numPr>
              <w:tabs>
                <w:tab w:pos="826" w:val="left" w:leader="none"/>
              </w:tabs>
              <w:spacing w:line="280" w:lineRule="exact" w:before="0" w:after="0"/>
              <w:ind w:left="826" w:right="0" w:hanging="360"/>
              <w:jc w:val="left"/>
              <w:rPr>
                <w:sz w:val="22"/>
              </w:rPr>
            </w:pPr>
            <w:r>
              <w:rPr>
                <w:sz w:val="22"/>
              </w:rPr>
              <w:t>This</w:t>
            </w:r>
            <w:r>
              <w:rPr>
                <w:spacing w:val="-3"/>
                <w:sz w:val="22"/>
              </w:rPr>
              <w:t> </w:t>
            </w:r>
            <w:r>
              <w:rPr>
                <w:sz w:val="22"/>
              </w:rPr>
              <w:t>item</w:t>
            </w:r>
            <w:r>
              <w:rPr>
                <w:spacing w:val="-6"/>
                <w:sz w:val="22"/>
              </w:rPr>
              <w:t> </w:t>
            </w:r>
            <w:r>
              <w:rPr>
                <w:sz w:val="22"/>
              </w:rPr>
              <w:t>was</w:t>
            </w:r>
            <w:r>
              <w:rPr>
                <w:spacing w:val="-3"/>
                <w:sz w:val="22"/>
              </w:rPr>
              <w:t> </w:t>
            </w:r>
            <w:r>
              <w:rPr>
                <w:sz w:val="22"/>
              </w:rPr>
              <w:t>not</w:t>
            </w:r>
            <w:r>
              <w:rPr>
                <w:spacing w:val="-2"/>
                <w:sz w:val="22"/>
              </w:rPr>
              <w:t> discussed</w:t>
            </w:r>
          </w:p>
        </w:tc>
        <w:tc>
          <w:tcPr>
            <w:tcW w:w="2898" w:type="dxa"/>
          </w:tcPr>
          <w:p>
            <w:pPr>
              <w:pStyle w:val="TableParagraph"/>
              <w:rPr>
                <w:rFonts w:ascii="Times New Roman"/>
                <w:sz w:val="22"/>
              </w:rPr>
            </w:pPr>
          </w:p>
        </w:tc>
      </w:tr>
      <w:tr>
        <w:trPr>
          <w:trHeight w:val="2712" w:hRule="atLeast"/>
        </w:trPr>
        <w:tc>
          <w:tcPr>
            <w:tcW w:w="848" w:type="dxa"/>
          </w:tcPr>
          <w:p>
            <w:pPr>
              <w:pStyle w:val="TableParagraph"/>
              <w:spacing w:line="268" w:lineRule="exact"/>
              <w:ind w:left="107"/>
              <w:rPr>
                <w:b/>
                <w:sz w:val="22"/>
              </w:rPr>
            </w:pPr>
            <w:r>
              <w:rPr>
                <w:b/>
                <w:spacing w:val="-2"/>
                <w:sz w:val="22"/>
              </w:rPr>
              <w:t>5.1.4</w:t>
            </w:r>
          </w:p>
        </w:tc>
        <w:tc>
          <w:tcPr>
            <w:tcW w:w="2410" w:type="dxa"/>
          </w:tcPr>
          <w:p>
            <w:pPr>
              <w:pStyle w:val="TableParagraph"/>
              <w:tabs>
                <w:tab w:pos="1121" w:val="left" w:leader="none"/>
                <w:tab w:pos="2145" w:val="left" w:leader="none"/>
              </w:tabs>
              <w:ind w:left="107" w:right="96"/>
              <w:rPr>
                <w:b/>
                <w:sz w:val="22"/>
              </w:rPr>
            </w:pPr>
            <w:r>
              <w:rPr>
                <w:b/>
                <w:spacing w:val="-2"/>
                <w:sz w:val="22"/>
              </w:rPr>
              <w:t>Equality,</w:t>
            </w:r>
            <w:r>
              <w:rPr>
                <w:b/>
                <w:sz w:val="22"/>
              </w:rPr>
              <w:tab/>
            </w:r>
            <w:r>
              <w:rPr>
                <w:b/>
                <w:spacing w:val="-2"/>
                <w:sz w:val="22"/>
              </w:rPr>
              <w:t>Diversity</w:t>
            </w:r>
            <w:r>
              <w:rPr>
                <w:b/>
                <w:sz w:val="22"/>
              </w:rPr>
              <w:tab/>
            </w:r>
            <w:r>
              <w:rPr>
                <w:b/>
                <w:spacing w:val="-10"/>
                <w:sz w:val="22"/>
              </w:rPr>
              <w:t>&amp;</w:t>
            </w:r>
            <w:r>
              <w:rPr>
                <w:b/>
                <w:spacing w:val="-2"/>
                <w:sz w:val="22"/>
              </w:rPr>
              <w:t> Inclusivity</w:t>
            </w:r>
          </w:p>
        </w:tc>
        <w:tc>
          <w:tcPr>
            <w:tcW w:w="7797" w:type="dxa"/>
          </w:tcPr>
          <w:p>
            <w:pPr>
              <w:pStyle w:val="TableParagraph"/>
              <w:spacing w:line="268" w:lineRule="exact"/>
              <w:ind w:left="106"/>
              <w:rPr>
                <w:sz w:val="22"/>
              </w:rPr>
            </w:pPr>
            <w:r>
              <w:rPr>
                <w:sz w:val="22"/>
              </w:rPr>
              <w:t>Various</w:t>
            </w:r>
            <w:r>
              <w:rPr>
                <w:spacing w:val="-7"/>
                <w:sz w:val="22"/>
              </w:rPr>
              <w:t> </w:t>
            </w:r>
            <w:r>
              <w:rPr>
                <w:sz w:val="22"/>
              </w:rPr>
              <w:t>issues</w:t>
            </w:r>
            <w:r>
              <w:rPr>
                <w:spacing w:val="-4"/>
                <w:sz w:val="22"/>
              </w:rPr>
              <w:t> </w:t>
            </w:r>
            <w:r>
              <w:rPr>
                <w:sz w:val="22"/>
              </w:rPr>
              <w:t>related</w:t>
            </w:r>
            <w:r>
              <w:rPr>
                <w:spacing w:val="-5"/>
                <w:sz w:val="22"/>
              </w:rPr>
              <w:t> </w:t>
            </w:r>
            <w:r>
              <w:rPr>
                <w:sz w:val="22"/>
              </w:rPr>
              <w:t>to</w:t>
            </w:r>
            <w:r>
              <w:rPr>
                <w:spacing w:val="-5"/>
                <w:sz w:val="22"/>
              </w:rPr>
              <w:t> </w:t>
            </w:r>
            <w:r>
              <w:rPr>
                <w:sz w:val="22"/>
              </w:rPr>
              <w:t>EQ&amp;I</w:t>
            </w:r>
            <w:r>
              <w:rPr>
                <w:spacing w:val="-4"/>
                <w:sz w:val="22"/>
              </w:rPr>
              <w:t> </w:t>
            </w:r>
            <w:r>
              <w:rPr>
                <w:sz w:val="22"/>
              </w:rPr>
              <w:t>issues</w:t>
            </w:r>
            <w:r>
              <w:rPr>
                <w:spacing w:val="-4"/>
                <w:sz w:val="22"/>
              </w:rPr>
              <w:t> </w:t>
            </w:r>
            <w:r>
              <w:rPr>
                <w:sz w:val="22"/>
              </w:rPr>
              <w:t>were</w:t>
            </w:r>
            <w:r>
              <w:rPr>
                <w:spacing w:val="-1"/>
                <w:sz w:val="22"/>
              </w:rPr>
              <w:t> </w:t>
            </w:r>
            <w:r>
              <w:rPr>
                <w:sz w:val="22"/>
              </w:rPr>
              <w:t>discussed</w:t>
            </w:r>
            <w:r>
              <w:rPr>
                <w:spacing w:val="-4"/>
                <w:sz w:val="22"/>
              </w:rPr>
              <w:t> </w:t>
            </w:r>
            <w:r>
              <w:rPr>
                <w:spacing w:val="-2"/>
                <w:sz w:val="22"/>
              </w:rPr>
              <w:t>including:</w:t>
            </w:r>
          </w:p>
          <w:p>
            <w:pPr>
              <w:pStyle w:val="TableParagraph"/>
              <w:rPr>
                <w:sz w:val="22"/>
              </w:rPr>
            </w:pPr>
          </w:p>
          <w:p>
            <w:pPr>
              <w:pStyle w:val="TableParagraph"/>
              <w:numPr>
                <w:ilvl w:val="0"/>
                <w:numId w:val="7"/>
              </w:numPr>
              <w:tabs>
                <w:tab w:pos="826" w:val="left" w:leader="none"/>
              </w:tabs>
              <w:spacing w:line="240" w:lineRule="auto" w:before="0" w:after="0"/>
              <w:ind w:left="826" w:right="93" w:hanging="360"/>
              <w:jc w:val="both"/>
              <w:rPr>
                <w:sz w:val="22"/>
              </w:rPr>
            </w:pPr>
            <w:r>
              <w:rPr>
                <w:b/>
                <w:sz w:val="22"/>
              </w:rPr>
              <w:t>Results from GMC Trainee Survey: </w:t>
            </w:r>
            <w:r>
              <w:rPr>
                <w:sz w:val="22"/>
              </w:rPr>
              <w:t>RD noted that Emergency Medicine and Anaesthetics did not perform well regarding discriminatory behaviour however the actual</w:t>
            </w:r>
            <w:r>
              <w:rPr>
                <w:spacing w:val="-1"/>
                <w:sz w:val="22"/>
              </w:rPr>
              <w:t> </w:t>
            </w:r>
            <w:r>
              <w:rPr>
                <w:sz w:val="22"/>
              </w:rPr>
              <w:t>number of reports was exceptionally low. RD stated that despite low numbers an approach must be formulated to tackle this issue.</w:t>
            </w:r>
          </w:p>
          <w:p>
            <w:pPr>
              <w:pStyle w:val="TableParagraph"/>
              <w:spacing w:before="5"/>
              <w:rPr>
                <w:sz w:val="22"/>
              </w:rPr>
            </w:pPr>
          </w:p>
          <w:p>
            <w:pPr>
              <w:pStyle w:val="TableParagraph"/>
              <w:numPr>
                <w:ilvl w:val="0"/>
                <w:numId w:val="7"/>
              </w:numPr>
              <w:tabs>
                <w:tab w:pos="826" w:val="left" w:leader="none"/>
              </w:tabs>
              <w:spacing w:line="237" w:lineRule="auto" w:before="0" w:after="0"/>
              <w:ind w:left="826" w:right="96" w:hanging="360"/>
              <w:jc w:val="both"/>
              <w:rPr>
                <w:sz w:val="22"/>
              </w:rPr>
            </w:pPr>
            <w:r>
              <w:rPr>
                <w:b/>
                <w:sz w:val="22"/>
              </w:rPr>
              <w:t>Royal College of Anesthetises: </w:t>
            </w:r>
            <w:r>
              <w:rPr>
                <w:sz w:val="22"/>
              </w:rPr>
              <w:t>AJ stated that she has discussed the development of education resources provided by the college.</w:t>
            </w:r>
          </w:p>
        </w:tc>
        <w:tc>
          <w:tcPr>
            <w:tcW w:w="2898" w:type="dxa"/>
          </w:tcPr>
          <w:p>
            <w:pPr>
              <w:pStyle w:val="TableParagraph"/>
              <w:rPr>
                <w:rFonts w:ascii="Times New Roman"/>
                <w:sz w:val="22"/>
              </w:rPr>
            </w:pPr>
          </w:p>
        </w:tc>
      </w:tr>
    </w:tbl>
    <w:p>
      <w:pPr>
        <w:pStyle w:val="TableParagraph"/>
        <w:spacing w:after="0"/>
        <w:rPr>
          <w:rFonts w:ascii="Times New Roman"/>
          <w:sz w:val="22"/>
        </w:rPr>
        <w:sectPr>
          <w:type w:val="continuous"/>
          <w:pgSz w:w="16840" w:h="11910" w:orient="landscape"/>
          <w:pgMar w:header="419" w:footer="1045" w:top="1440" w:bottom="1240" w:left="1417" w:right="1417"/>
        </w:sectPr>
      </w:pPr>
    </w:p>
    <w:tbl>
      <w:tblPr>
        <w:tblW w:w="0" w:type="auto"/>
        <w:jc w:val="left"/>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8"/>
        <w:gridCol w:w="2410"/>
        <w:gridCol w:w="7797"/>
        <w:gridCol w:w="2898"/>
      </w:tblGrid>
      <w:tr>
        <w:trPr>
          <w:trHeight w:val="7858" w:hRule="atLeast"/>
        </w:trPr>
        <w:tc>
          <w:tcPr>
            <w:tcW w:w="848" w:type="dxa"/>
          </w:tcPr>
          <w:p>
            <w:pPr>
              <w:pStyle w:val="TableParagraph"/>
              <w:rPr>
                <w:rFonts w:ascii="Times New Roman"/>
                <w:sz w:val="22"/>
              </w:rPr>
            </w:pPr>
          </w:p>
        </w:tc>
        <w:tc>
          <w:tcPr>
            <w:tcW w:w="2410" w:type="dxa"/>
          </w:tcPr>
          <w:p>
            <w:pPr>
              <w:pStyle w:val="TableParagraph"/>
              <w:rPr>
                <w:rFonts w:ascii="Times New Roman"/>
                <w:sz w:val="22"/>
              </w:rPr>
            </w:pPr>
          </w:p>
        </w:tc>
        <w:tc>
          <w:tcPr>
            <w:tcW w:w="7797" w:type="dxa"/>
          </w:tcPr>
          <w:p>
            <w:pPr>
              <w:pStyle w:val="TableParagraph"/>
              <w:numPr>
                <w:ilvl w:val="0"/>
                <w:numId w:val="8"/>
              </w:numPr>
              <w:tabs>
                <w:tab w:pos="826" w:val="left" w:leader="none"/>
              </w:tabs>
              <w:spacing w:line="240" w:lineRule="auto" w:before="0" w:after="0"/>
              <w:ind w:left="826" w:right="95" w:hanging="360"/>
              <w:jc w:val="both"/>
              <w:rPr>
                <w:sz w:val="22"/>
              </w:rPr>
            </w:pPr>
            <w:r>
              <w:rPr>
                <w:sz w:val="22"/>
              </w:rPr>
              <mc:AlternateContent>
                <mc:Choice Requires="wps">
                  <w:drawing>
                    <wp:anchor distT="0" distB="0" distL="0" distR="0" allowOverlap="1" layoutInCell="1" locked="0" behindDoc="1" simplePos="0" relativeHeight="487195136">
                      <wp:simplePos x="0" y="0"/>
                      <wp:positionH relativeFrom="column">
                        <wp:posOffset>-235340</wp:posOffset>
                      </wp:positionH>
                      <wp:positionV relativeFrom="paragraph">
                        <wp:posOffset>387719</wp:posOffset>
                      </wp:positionV>
                      <wp:extent cx="4671060" cy="493395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4671060" cy="4933950"/>
                                <a:chExt cx="4671060" cy="4933950"/>
                              </a:xfrm>
                            </wpg:grpSpPr>
                            <wps:wsp>
                              <wps:cNvPr id="9" name="Graphic 9"/>
                              <wps:cNvSpPr/>
                              <wps:spPr>
                                <a:xfrm>
                                  <a:off x="-2"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41"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92"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95"/>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92"/>
                                      </a:lnTo>
                                      <a:lnTo>
                                        <a:pt x="1726895" y="3036824"/>
                                      </a:lnTo>
                                      <a:lnTo>
                                        <a:pt x="1696275" y="3086049"/>
                                      </a:lnTo>
                                      <a:lnTo>
                                        <a:pt x="1562112" y="3222498"/>
                                      </a:lnTo>
                                      <a:lnTo>
                                        <a:pt x="1089037" y="2749423"/>
                                      </a:lnTo>
                                      <a:lnTo>
                                        <a:pt x="1186700" y="2651760"/>
                                      </a:lnTo>
                                      <a:lnTo>
                                        <a:pt x="1218819" y="2621216"/>
                                      </a:lnTo>
                                      <a:lnTo>
                                        <a:pt x="1258062" y="2590635"/>
                                      </a:lnTo>
                                      <a:lnTo>
                                        <a:pt x="1294523" y="2572131"/>
                                      </a:lnTo>
                                      <a:lnTo>
                                        <a:pt x="1333703" y="2561602"/>
                                      </a:lnTo>
                                      <a:lnTo>
                                        <a:pt x="1373162" y="2558707"/>
                                      </a:lnTo>
                                      <a:lnTo>
                                        <a:pt x="1412849" y="2563672"/>
                                      </a:lnTo>
                                      <a:lnTo>
                                        <a:pt x="1452765" y="2576703"/>
                                      </a:lnTo>
                                      <a:lnTo>
                                        <a:pt x="1492910" y="2596858"/>
                                      </a:lnTo>
                                      <a:lnTo>
                                        <a:pt x="1533410" y="2623058"/>
                                      </a:lnTo>
                                      <a:lnTo>
                                        <a:pt x="1574279" y="2655366"/>
                                      </a:lnTo>
                                      <a:lnTo>
                                        <a:pt x="1615579" y="2693797"/>
                                      </a:lnTo>
                                      <a:lnTo>
                                        <a:pt x="1661833" y="2745143"/>
                                      </a:lnTo>
                                      <a:lnTo>
                                        <a:pt x="1699907" y="2798191"/>
                                      </a:lnTo>
                                      <a:lnTo>
                                        <a:pt x="1726793" y="2852699"/>
                                      </a:lnTo>
                                      <a:lnTo>
                                        <a:pt x="1741690" y="2906141"/>
                                      </a:lnTo>
                                      <a:lnTo>
                                        <a:pt x="1745424" y="2950095"/>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24"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37"/>
                                      </a:lnTo>
                                      <a:lnTo>
                                        <a:pt x="2656522" y="3630041"/>
                                      </a:lnTo>
                                      <a:lnTo>
                                        <a:pt x="2663431" y="3633495"/>
                                      </a:lnTo>
                                      <a:lnTo>
                                        <a:pt x="2669806" y="3636010"/>
                                      </a:lnTo>
                                      <a:lnTo>
                                        <a:pt x="2677172" y="3639566"/>
                                      </a:lnTo>
                                      <a:lnTo>
                                        <a:pt x="2684919" y="3640328"/>
                                      </a:lnTo>
                                      <a:lnTo>
                                        <a:pt x="2692920" y="3639058"/>
                                      </a:lnTo>
                                      <a:lnTo>
                                        <a:pt x="2699550" y="3638105"/>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93" y="1871091"/>
                                      </a:lnTo>
                                      <a:lnTo>
                                        <a:pt x="2032838" y="1871091"/>
                                      </a:lnTo>
                                      <a:lnTo>
                                        <a:pt x="2884817" y="2418461"/>
                                      </a:lnTo>
                                      <a:lnTo>
                                        <a:pt x="2884817" y="2219579"/>
                                      </a:lnTo>
                                      <a:lnTo>
                                        <a:pt x="2333510" y="1871091"/>
                                      </a:lnTo>
                                      <a:lnTo>
                                        <a:pt x="1962543"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00" y="2788716"/>
                                      </a:lnTo>
                                      <a:lnTo>
                                        <a:pt x="3591153" y="2759849"/>
                                      </a:lnTo>
                                      <a:lnTo>
                                        <a:pt x="3617366" y="2727248"/>
                                      </a:lnTo>
                                      <a:lnTo>
                                        <a:pt x="3620211" y="2720340"/>
                                      </a:lnTo>
                                      <a:lnTo>
                                        <a:pt x="3621328" y="2713545"/>
                                      </a:lnTo>
                                      <a:close/>
                                    </a:path>
                                    <a:path w="4671060" h="4933950">
                                      <a:moveTo>
                                        <a:pt x="3874020" y="2453513"/>
                                      </a:moveTo>
                                      <a:lnTo>
                                        <a:pt x="3873512" y="2447544"/>
                                      </a:lnTo>
                                      <a:lnTo>
                                        <a:pt x="3870071"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58"/>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47" y="2554097"/>
                                      </a:lnTo>
                                      <a:lnTo>
                                        <a:pt x="3772928" y="2554605"/>
                                      </a:lnTo>
                                      <a:lnTo>
                                        <a:pt x="3779786" y="2552065"/>
                                      </a:lnTo>
                                      <a:lnTo>
                                        <a:pt x="3785844" y="2550541"/>
                                      </a:lnTo>
                                      <a:lnTo>
                                        <a:pt x="3819677" y="2530411"/>
                                      </a:lnTo>
                                      <a:lnTo>
                                        <a:pt x="3850398" y="2499715"/>
                                      </a:lnTo>
                                      <a:lnTo>
                                        <a:pt x="3870071" y="2466327"/>
                                      </a:lnTo>
                                      <a:lnTo>
                                        <a:pt x="3871468"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43"/>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18.530787pt;margin-top:30.529081pt;width:367.8pt;height:388.5pt;mso-position-horizontal-relative:column;mso-position-vertical-relative:paragraph;z-index:-16121344" id="docshapegroup7" coordorigin="-371,611" coordsize="7356,7770">
                      <v:shape style="position:absolute;left:-371;top:610;width:7356;height:7770" id="docshape8" coordorigin="-371,611" coordsize="7356,7770" path="m2415,7447l2406,7359,2389,7269,2371,7203,2348,7136,2321,7068,2290,6998,2253,6927,2212,6855,2166,6781,2127,6723,2102,6688,2102,7387,2099,7464,2086,7537,2062,7608,2026,7678,1978,7745,1918,7812,1730,8000,9,6279,195,6093,266,6029,339,5980,414,5944,490,5924,569,5916,649,5917,731,5929,816,5951,885,5975,955,6006,1025,6042,1097,6083,1169,6131,1230,6176,1290,6223,1351,6273,1411,6325,1471,6380,1531,6439,1594,6502,1652,6565,1708,6626,1759,6686,1807,6745,1851,6802,1891,6858,1942,6935,1985,7011,2022,7084,2051,7155,2075,7224,2094,7307,2102,7387,2102,6688,2086,6664,2041,6605,1993,6545,1943,6484,1889,6423,1833,6361,1773,6298,1711,6235,1649,6174,1587,6116,1525,6061,1464,6009,1403,5959,1346,5916,1342,5913,1281,5870,1221,5829,1141,5781,1063,5737,985,5700,907,5667,831,5640,756,5617,668,5599,582,5590,498,5589,416,5596,336,5611,271,5630,207,5657,144,5692,82,5733,21,5782,-39,5838,-350,6149,-360,6163,-367,6179,-371,6199,-370,6221,-363,6247,-349,6275,-328,6305,-298,6337,1674,8309,1706,8338,1736,8359,1763,8373,1788,8379,1811,8380,1831,8378,1848,8371,1861,8360,2152,8070,2208,8010,2216,8000,2256,7950,2299,7888,2334,7825,2363,7761,2385,7696,2404,7616,2414,7533,2414,7464,2415,7447xm4028,6176l4027,6167,4022,6158,4018,6149,4010,6140,4002,6131,3994,6124,3984,6116,3972,6106,3958,6096,3941,6085,3854,6030,3329,5717,3276,5685,3192,5635,3143,5607,3051,5558,3008,5536,2966,5517,2927,5500,2888,5485,2851,5472,2815,5462,2781,5454,2756,5449,2747,5448,2716,5444,2685,5444,2655,5446,2626,5449,2638,5402,2646,5354,2650,5305,2652,5256,2649,5207,2643,5157,2633,5106,2618,5055,2599,5004,2577,4952,2549,4899,2516,4845,2479,4792,2436,4738,2389,4684,2378,4673,2378,5271,2373,5312,2364,5353,2349,5393,2328,5432,2301,5471,2268,5507,2089,5685,1344,4940,1498,4787,1524,4761,1549,4738,1571,4719,1592,4704,1611,4690,1629,4679,1648,4669,1668,4661,1730,4645,1792,4640,1854,4648,1917,4668,1980,4700,2044,4741,2109,4792,2174,4853,2212,4893,2246,4934,2278,4975,2306,5017,2330,5060,2349,5103,2363,5145,2372,5187,2378,5230,2378,5256,2378,5271,2378,4673,2347,4640,2336,4629,2278,4574,2221,4524,2163,4479,2106,4439,2048,4405,1991,4376,1933,4353,1876,4334,1818,4320,1762,4313,1707,4311,1652,4314,1598,4324,1545,4339,1493,4360,1441,4386,1424,4397,1407,4410,1369,4437,1350,4454,1328,4474,1304,4496,1279,4521,987,4812,977,4826,970,4842,967,4862,967,4884,974,4910,988,4938,1009,4968,1039,5000,3094,7055,3104,7063,3124,7070,3134,7071,3144,7067,3154,7065,3164,7061,3174,7056,3185,7050,3195,7043,3207,7033,3219,7023,3232,7010,3244,6997,3255,6985,3265,6973,3273,6962,3279,6952,3283,6942,3286,6932,3289,6923,3292,6913,3292,6903,3288,6893,3284,6883,3277,6873,2327,5923,2449,5801,2481,5773,2514,5750,2549,5734,2585,5723,2623,5718,2663,5717,2704,5721,2746,5729,2791,5741,2836,5757,2883,5776,2932,5800,2982,5826,3033,5855,3087,5885,3142,5918,3801,6321,3813,6327,3824,6333,3834,6337,3845,6342,3858,6343,3870,6341,3881,6340,3890,6337,3901,6331,3911,6325,3921,6317,3933,6307,3946,6296,3959,6283,3974,6268,3986,6254,3997,6241,4006,6229,4014,6218,4019,6208,4023,6199,4026,6189,4028,6176xm5332,4884l5331,4873,5328,4863,5322,4852,5314,4840,5304,4829,5290,4818,5275,4806,5256,4793,5234,4779,4963,4606,4172,4106,4172,4419,3695,4897,2873,3625,2829,3558,2830,3558,2830,3557,2831,3557,4172,4419,4172,4106,3304,3557,2720,3186,2709,3179,2697,3173,2686,3168,2676,3165,2666,3163,2656,3163,2646,3164,2636,3167,2625,3171,2613,3177,2602,3184,2589,3193,2576,3204,2563,3217,2548,3231,2531,3247,2516,3263,2503,3276,2491,3289,2481,3301,2473,3313,2466,3324,2461,3335,2458,3345,2455,3356,2454,3366,2454,3375,2456,3384,2459,3395,2464,3405,2469,3416,2475,3427,2605,3630,4069,5941,4083,5963,4096,5981,4108,5997,4120,6010,4131,6020,4142,6029,4153,6034,4163,6038,4174,6039,4183,6038,4184,6038,4196,6034,4208,6027,4220,6018,4232,6008,4246,5995,4261,5981,4275,5966,4287,5953,4298,5940,4307,5929,4313,5919,4319,5909,4322,5899,4323,5888,4324,5877,4325,5866,4319,5854,4316,5844,4310,5833,4302,5820,3925,5241,3883,5176,4163,4897,4454,4606,4454,4606,5110,5026,5124,5033,5135,5038,5145,5042,5155,5046,5165,5047,5176,5043,5185,5041,5194,5037,5204,5031,5216,5023,5227,5014,5239,5002,5253,4989,5269,4973,5285,4957,5298,4942,5309,4929,5319,4916,5326,4905,5331,4895,5332,4884xm5730,4474l5729,4465,5724,4453,5720,4443,5714,4435,4785,3506,5266,3025,5267,3018,5267,3007,5266,2998,5263,2987,5251,2963,5244,2952,5236,2940,5226,2928,5215,2916,5189,2887,5173,2871,5156,2854,5140,2839,5111,2814,5099,2804,5088,2796,5078,2790,5068,2785,5056,2780,5045,2777,5036,2776,5027,2778,5021,2781,4541,3262,3789,2510,4297,2001,4300,1995,4300,1985,4299,1976,4296,1965,4284,1941,4277,1930,4269,1918,4259,1906,4248,1893,4221,1864,4205,1848,4189,1832,4173,1817,4145,1792,4132,1782,4120,1773,4108,1766,4084,1753,4073,1750,4064,1749,4054,1749,4048,1752,3425,2375,3414,2388,3407,2405,3404,2424,3405,2446,3411,2472,3426,2500,3447,2530,3476,2562,5532,4618,5540,4624,5550,4627,5562,4633,5571,4634,5582,4630,5591,4627,5601,4623,5612,4619,5622,4613,5633,4605,5645,4595,5657,4585,5669,4573,5682,4560,5693,4547,5702,4536,5711,4525,5716,4514,5721,4504,5724,4495,5726,4485,5730,4474xm6984,3220l6984,3211,6976,3191,6969,3181,5043,1255,5435,864,5438,857,5438,846,5437,837,5435,826,5423,803,5416,792,5407,781,5397,768,5358,726,5342,710,5326,694,5311,680,5282,654,5270,644,5258,635,5247,627,5236,621,5223,614,5212,612,5203,611,5192,611,5185,614,4219,1580,4216,1587,4217,1596,4217,1607,4220,1617,4227,1630,4233,1641,4241,1652,4250,1664,4272,1690,4285,1705,4299,1721,4315,1737,4331,1753,4347,1767,4361,1780,4375,1790,4387,1801,4399,1809,4409,1816,4432,1829,4442,1832,4453,1832,4462,1833,4469,1829,4861,1438,6786,3364,6796,3371,6816,3378,6825,3379,6836,3375,6846,3373,6855,3369,6866,3364,6877,3359,6887,3351,6899,3341,6911,3331,6924,3319,6936,3305,6947,3293,6957,3281,6965,3271,6970,3260,6975,3250,6978,3240,6980,3231,6984,3220xe" filled="true" fillcolor="#c0c0c0" stroked="false">
                        <v:path arrowok="t"/>
                        <v:fill opacity="32896f" type="solid"/>
                      </v:shape>
                      <w10:wrap type="none"/>
                    </v:group>
                  </w:pict>
                </mc:Fallback>
              </mc:AlternateContent>
            </w:r>
            <w:r>
              <w:rPr>
                <w:b/>
                <w:sz w:val="22"/>
              </w:rPr>
              <w:t>Mandatory</w:t>
            </w:r>
            <w:r>
              <w:rPr>
                <w:b/>
                <w:spacing w:val="-2"/>
                <w:sz w:val="22"/>
              </w:rPr>
              <w:t> </w:t>
            </w:r>
            <w:r>
              <w:rPr>
                <w:b/>
                <w:sz w:val="22"/>
              </w:rPr>
              <w:t>Training:</w:t>
            </w:r>
            <w:r>
              <w:rPr>
                <w:b/>
                <w:spacing w:val="-4"/>
                <w:sz w:val="22"/>
              </w:rPr>
              <w:t> </w:t>
            </w:r>
            <w:r>
              <w:rPr>
                <w:sz w:val="22"/>
              </w:rPr>
              <w:t>RD</w:t>
            </w:r>
            <w:r>
              <w:rPr>
                <w:spacing w:val="-3"/>
                <w:sz w:val="22"/>
              </w:rPr>
              <w:t> </w:t>
            </w:r>
            <w:r>
              <w:rPr>
                <w:sz w:val="22"/>
              </w:rPr>
              <w:t>stated</w:t>
            </w:r>
            <w:r>
              <w:rPr>
                <w:spacing w:val="-3"/>
                <w:sz w:val="22"/>
              </w:rPr>
              <w:t> </w:t>
            </w:r>
            <w:r>
              <w:rPr>
                <w:sz w:val="22"/>
              </w:rPr>
              <w:t>that</w:t>
            </w:r>
            <w:r>
              <w:rPr>
                <w:spacing w:val="-4"/>
                <w:sz w:val="22"/>
              </w:rPr>
              <w:t> </w:t>
            </w:r>
            <w:r>
              <w:rPr>
                <w:sz w:val="22"/>
              </w:rPr>
              <w:t>it</w:t>
            </w:r>
            <w:r>
              <w:rPr>
                <w:spacing w:val="-2"/>
                <w:sz w:val="22"/>
              </w:rPr>
              <w:t> </w:t>
            </w:r>
            <w:r>
              <w:rPr>
                <w:sz w:val="22"/>
              </w:rPr>
              <w:t>has</w:t>
            </w:r>
            <w:r>
              <w:rPr>
                <w:spacing w:val="-5"/>
                <w:sz w:val="22"/>
              </w:rPr>
              <w:t> </w:t>
            </w:r>
            <w:r>
              <w:rPr>
                <w:sz w:val="22"/>
              </w:rPr>
              <w:t>been</w:t>
            </w:r>
            <w:r>
              <w:rPr>
                <w:spacing w:val="-3"/>
                <w:sz w:val="22"/>
              </w:rPr>
              <w:t> </w:t>
            </w:r>
            <w:r>
              <w:rPr>
                <w:sz w:val="22"/>
              </w:rPr>
              <w:t>suggested</w:t>
            </w:r>
            <w:r>
              <w:rPr>
                <w:spacing w:val="-3"/>
                <w:sz w:val="22"/>
              </w:rPr>
              <w:t> </w:t>
            </w:r>
            <w:r>
              <w:rPr>
                <w:sz w:val="22"/>
              </w:rPr>
              <w:t>that</w:t>
            </w:r>
            <w:r>
              <w:rPr>
                <w:spacing w:val="-2"/>
                <w:sz w:val="22"/>
              </w:rPr>
              <w:t> </w:t>
            </w:r>
            <w:r>
              <w:rPr>
                <w:sz w:val="22"/>
              </w:rPr>
              <w:t>ED&amp;I</w:t>
            </w:r>
            <w:r>
              <w:rPr>
                <w:spacing w:val="-4"/>
                <w:sz w:val="22"/>
              </w:rPr>
              <w:t> </w:t>
            </w:r>
            <w:r>
              <w:rPr>
                <w:sz w:val="22"/>
              </w:rPr>
              <w:t>training be made mandatory however the consensus is that this would be counterproductive. GR noted that all Education Supervisors and interview panel members are required to take ED&amp;I training.</w:t>
            </w:r>
          </w:p>
          <w:p>
            <w:pPr>
              <w:pStyle w:val="TableParagraph"/>
              <w:numPr>
                <w:ilvl w:val="0"/>
                <w:numId w:val="8"/>
              </w:numPr>
              <w:tabs>
                <w:tab w:pos="826" w:val="left" w:leader="none"/>
              </w:tabs>
              <w:spacing w:line="240" w:lineRule="auto" w:before="267" w:after="0"/>
              <w:ind w:left="826" w:right="93" w:hanging="360"/>
              <w:jc w:val="both"/>
              <w:rPr>
                <w:sz w:val="22"/>
              </w:rPr>
            </w:pPr>
            <w:r>
              <w:rPr>
                <w:b/>
                <w:spacing w:val="-2"/>
                <w:sz w:val="22"/>
              </w:rPr>
              <w:t>Development</w:t>
            </w:r>
            <w:r>
              <w:rPr>
                <w:b/>
                <w:spacing w:val="-5"/>
                <w:sz w:val="22"/>
              </w:rPr>
              <w:t> </w:t>
            </w:r>
            <w:r>
              <w:rPr>
                <w:b/>
                <w:spacing w:val="-2"/>
                <w:sz w:val="22"/>
              </w:rPr>
              <w:t>of</w:t>
            </w:r>
            <w:r>
              <w:rPr>
                <w:b/>
                <w:spacing w:val="-8"/>
                <w:sz w:val="22"/>
              </w:rPr>
              <w:t> </w:t>
            </w:r>
            <w:r>
              <w:rPr>
                <w:b/>
                <w:spacing w:val="-2"/>
                <w:sz w:val="22"/>
              </w:rPr>
              <w:t>ED&amp;I</w:t>
            </w:r>
            <w:r>
              <w:rPr>
                <w:b/>
                <w:spacing w:val="-7"/>
                <w:sz w:val="22"/>
              </w:rPr>
              <w:t> </w:t>
            </w:r>
            <w:r>
              <w:rPr>
                <w:b/>
                <w:spacing w:val="-2"/>
                <w:sz w:val="22"/>
              </w:rPr>
              <w:t>Training:</w:t>
            </w:r>
            <w:r>
              <w:rPr>
                <w:b/>
                <w:spacing w:val="-6"/>
                <w:sz w:val="22"/>
              </w:rPr>
              <w:t> </w:t>
            </w:r>
            <w:r>
              <w:rPr>
                <w:spacing w:val="-2"/>
                <w:sz w:val="22"/>
              </w:rPr>
              <w:t>GR</w:t>
            </w:r>
            <w:r>
              <w:rPr>
                <w:spacing w:val="-8"/>
                <w:sz w:val="22"/>
              </w:rPr>
              <w:t> </w:t>
            </w:r>
            <w:r>
              <w:rPr>
                <w:spacing w:val="-2"/>
                <w:sz w:val="22"/>
              </w:rPr>
              <w:t>noted</w:t>
            </w:r>
            <w:r>
              <w:rPr>
                <w:spacing w:val="-6"/>
                <w:sz w:val="22"/>
              </w:rPr>
              <w:t> </w:t>
            </w:r>
            <w:r>
              <w:rPr>
                <w:spacing w:val="-2"/>
                <w:sz w:val="22"/>
              </w:rPr>
              <w:t>that</w:t>
            </w:r>
            <w:r>
              <w:rPr>
                <w:spacing w:val="-5"/>
                <w:sz w:val="22"/>
              </w:rPr>
              <w:t> </w:t>
            </w:r>
            <w:r>
              <w:rPr>
                <w:spacing w:val="-2"/>
                <w:sz w:val="22"/>
              </w:rPr>
              <w:t>trainees</w:t>
            </w:r>
            <w:r>
              <w:rPr>
                <w:spacing w:val="-7"/>
                <w:sz w:val="22"/>
              </w:rPr>
              <w:t> </w:t>
            </w:r>
            <w:r>
              <w:rPr>
                <w:spacing w:val="-2"/>
                <w:sz w:val="22"/>
              </w:rPr>
              <w:t>and</w:t>
            </w:r>
            <w:r>
              <w:rPr>
                <w:spacing w:val="-6"/>
                <w:sz w:val="22"/>
              </w:rPr>
              <w:t> </w:t>
            </w:r>
            <w:r>
              <w:rPr>
                <w:spacing w:val="-2"/>
                <w:sz w:val="22"/>
              </w:rPr>
              <w:t>Trainers</w:t>
            </w:r>
            <w:r>
              <w:rPr>
                <w:spacing w:val="-8"/>
                <w:sz w:val="22"/>
              </w:rPr>
              <w:t> </w:t>
            </w:r>
            <w:r>
              <w:rPr>
                <w:spacing w:val="-2"/>
                <w:sz w:val="22"/>
              </w:rPr>
              <w:t>need</w:t>
            </w:r>
            <w:r>
              <w:rPr>
                <w:spacing w:val="-6"/>
                <w:sz w:val="22"/>
              </w:rPr>
              <w:t> </w:t>
            </w:r>
            <w:r>
              <w:rPr>
                <w:spacing w:val="-2"/>
                <w:sz w:val="22"/>
              </w:rPr>
              <w:t>high </w:t>
            </w:r>
            <w:r>
              <w:rPr>
                <w:sz w:val="22"/>
              </w:rPr>
              <w:t>quality training in this area which is more in-depth than at present. CMcK suggested using examples of lived experience.</w:t>
            </w:r>
          </w:p>
          <w:p>
            <w:pPr>
              <w:pStyle w:val="TableParagraph"/>
              <w:spacing w:before="1"/>
              <w:rPr>
                <w:sz w:val="22"/>
              </w:rPr>
            </w:pPr>
          </w:p>
          <w:p>
            <w:pPr>
              <w:pStyle w:val="TableParagraph"/>
              <w:numPr>
                <w:ilvl w:val="0"/>
                <w:numId w:val="8"/>
              </w:numPr>
              <w:tabs>
                <w:tab w:pos="826" w:val="left" w:leader="none"/>
              </w:tabs>
              <w:spacing w:line="240" w:lineRule="auto" w:before="1" w:after="0"/>
              <w:ind w:left="826" w:right="95" w:hanging="360"/>
              <w:jc w:val="both"/>
              <w:rPr>
                <w:sz w:val="22"/>
              </w:rPr>
            </w:pPr>
            <w:r>
              <w:rPr>
                <w:b/>
                <w:sz w:val="22"/>
              </w:rPr>
              <w:t>Complaints</w:t>
            </w:r>
            <w:r>
              <w:rPr>
                <w:b/>
                <w:spacing w:val="-13"/>
                <w:sz w:val="22"/>
              </w:rPr>
              <w:t> </w:t>
            </w:r>
            <w:r>
              <w:rPr>
                <w:b/>
                <w:sz w:val="22"/>
              </w:rPr>
              <w:t>involving</w:t>
            </w:r>
            <w:r>
              <w:rPr>
                <w:b/>
                <w:spacing w:val="-12"/>
                <w:sz w:val="22"/>
              </w:rPr>
              <w:t> </w:t>
            </w:r>
            <w:r>
              <w:rPr>
                <w:b/>
                <w:sz w:val="22"/>
              </w:rPr>
              <w:t>Multiple-Specialties:</w:t>
            </w:r>
            <w:r>
              <w:rPr>
                <w:b/>
                <w:spacing w:val="-13"/>
                <w:sz w:val="22"/>
              </w:rPr>
              <w:t> </w:t>
            </w:r>
            <w:r>
              <w:rPr>
                <w:sz w:val="22"/>
              </w:rPr>
              <w:t>JMcG</w:t>
            </w:r>
            <w:r>
              <w:rPr>
                <w:spacing w:val="-12"/>
                <w:sz w:val="22"/>
              </w:rPr>
              <w:t> </w:t>
            </w:r>
            <w:r>
              <w:rPr>
                <w:sz w:val="22"/>
              </w:rPr>
              <w:t>noted</w:t>
            </w:r>
            <w:r>
              <w:rPr>
                <w:spacing w:val="-13"/>
                <w:sz w:val="22"/>
              </w:rPr>
              <w:t> </w:t>
            </w:r>
            <w:r>
              <w:rPr>
                <w:sz w:val="22"/>
              </w:rPr>
              <w:t>that</w:t>
            </w:r>
            <w:r>
              <w:rPr>
                <w:spacing w:val="-12"/>
                <w:sz w:val="22"/>
              </w:rPr>
              <w:t> </w:t>
            </w:r>
            <w:r>
              <w:rPr>
                <w:sz w:val="22"/>
              </w:rPr>
              <w:t>some</w:t>
            </w:r>
            <w:r>
              <w:rPr>
                <w:spacing w:val="-13"/>
                <w:sz w:val="22"/>
              </w:rPr>
              <w:t> </w:t>
            </w:r>
            <w:r>
              <w:rPr>
                <w:sz w:val="22"/>
              </w:rPr>
              <w:t>complaints can be complex and involve multiple specialties. JMcG noted that individual specialties often address issues in isolation instead across disciplines.</w:t>
            </w:r>
          </w:p>
          <w:p>
            <w:pPr>
              <w:pStyle w:val="TableParagraph"/>
              <w:numPr>
                <w:ilvl w:val="0"/>
                <w:numId w:val="8"/>
              </w:numPr>
              <w:tabs>
                <w:tab w:pos="826" w:val="left" w:leader="none"/>
              </w:tabs>
              <w:spacing w:line="240" w:lineRule="auto" w:before="267" w:after="0"/>
              <w:ind w:left="826" w:right="94" w:hanging="360"/>
              <w:jc w:val="both"/>
              <w:rPr>
                <w:sz w:val="22"/>
              </w:rPr>
            </w:pPr>
            <w:r>
              <w:rPr>
                <w:b/>
                <w:sz w:val="22"/>
              </w:rPr>
              <w:t>ICM Trainee Survey: </w:t>
            </w:r>
            <w:r>
              <w:rPr>
                <w:sz w:val="22"/>
              </w:rPr>
              <w:t>NY noted that trainees have reported high levels of satisfaction with training however there have been extensive discussions regarding individual examples of discriminatory behaviour which have to be </w:t>
            </w:r>
            <w:r>
              <w:rPr>
                <w:spacing w:val="-2"/>
                <w:sz w:val="22"/>
              </w:rPr>
              <w:t>addressed.</w:t>
            </w:r>
          </w:p>
          <w:p>
            <w:pPr>
              <w:pStyle w:val="TableParagraph"/>
              <w:spacing w:before="1"/>
              <w:rPr>
                <w:sz w:val="22"/>
              </w:rPr>
            </w:pPr>
          </w:p>
          <w:p>
            <w:pPr>
              <w:pStyle w:val="TableParagraph"/>
              <w:numPr>
                <w:ilvl w:val="0"/>
                <w:numId w:val="8"/>
              </w:numPr>
              <w:tabs>
                <w:tab w:pos="826" w:val="left" w:leader="none"/>
              </w:tabs>
              <w:spacing w:line="240" w:lineRule="auto" w:before="1" w:after="0"/>
              <w:ind w:left="826" w:right="97" w:hanging="360"/>
              <w:jc w:val="both"/>
              <w:rPr>
                <w:sz w:val="22"/>
              </w:rPr>
            </w:pPr>
            <w:r>
              <w:rPr>
                <w:b/>
                <w:sz w:val="22"/>
              </w:rPr>
              <w:t>Learning</w:t>
            </w:r>
            <w:r>
              <w:rPr>
                <w:b/>
                <w:spacing w:val="-10"/>
                <w:sz w:val="22"/>
              </w:rPr>
              <w:t> </w:t>
            </w:r>
            <w:r>
              <w:rPr>
                <w:b/>
                <w:sz w:val="22"/>
              </w:rPr>
              <w:t>&amp;</w:t>
            </w:r>
            <w:r>
              <w:rPr>
                <w:b/>
                <w:spacing w:val="-11"/>
                <w:sz w:val="22"/>
              </w:rPr>
              <w:t> </w:t>
            </w:r>
            <w:r>
              <w:rPr>
                <w:b/>
                <w:sz w:val="22"/>
              </w:rPr>
              <w:t>Education</w:t>
            </w:r>
            <w:r>
              <w:rPr>
                <w:b/>
                <w:spacing w:val="-10"/>
                <w:sz w:val="22"/>
              </w:rPr>
              <w:t> </w:t>
            </w:r>
            <w:r>
              <w:rPr>
                <w:b/>
                <w:sz w:val="22"/>
              </w:rPr>
              <w:t>Quality</w:t>
            </w:r>
            <w:r>
              <w:rPr>
                <w:b/>
                <w:spacing w:val="-11"/>
                <w:sz w:val="22"/>
              </w:rPr>
              <w:t> </w:t>
            </w:r>
            <w:r>
              <w:rPr>
                <w:b/>
                <w:sz w:val="22"/>
              </w:rPr>
              <w:t>Group:</w:t>
            </w:r>
            <w:r>
              <w:rPr>
                <w:b/>
                <w:spacing w:val="-10"/>
                <w:sz w:val="22"/>
              </w:rPr>
              <w:t> </w:t>
            </w:r>
            <w:r>
              <w:rPr>
                <w:sz w:val="22"/>
              </w:rPr>
              <w:t>LD</w:t>
            </w:r>
            <w:r>
              <w:rPr>
                <w:spacing w:val="-10"/>
                <w:sz w:val="22"/>
              </w:rPr>
              <w:t> </w:t>
            </w:r>
            <w:r>
              <w:rPr>
                <w:sz w:val="22"/>
              </w:rPr>
              <w:t>noted</w:t>
            </w:r>
            <w:r>
              <w:rPr>
                <w:spacing w:val="-12"/>
                <w:sz w:val="22"/>
              </w:rPr>
              <w:t> </w:t>
            </w:r>
            <w:r>
              <w:rPr>
                <w:sz w:val="22"/>
              </w:rPr>
              <w:t>that</w:t>
            </w:r>
            <w:r>
              <w:rPr>
                <w:spacing w:val="-10"/>
                <w:sz w:val="22"/>
              </w:rPr>
              <w:t> </w:t>
            </w:r>
            <w:r>
              <w:rPr>
                <w:sz w:val="22"/>
              </w:rPr>
              <w:t>the</w:t>
            </w:r>
            <w:r>
              <w:rPr>
                <w:spacing w:val="-10"/>
                <w:sz w:val="22"/>
              </w:rPr>
              <w:t> </w:t>
            </w:r>
            <w:r>
              <w:rPr>
                <w:sz w:val="22"/>
              </w:rPr>
              <w:t>Learning</w:t>
            </w:r>
            <w:r>
              <w:rPr>
                <w:spacing w:val="-10"/>
                <w:sz w:val="22"/>
              </w:rPr>
              <w:t> </w:t>
            </w:r>
            <w:r>
              <w:rPr>
                <w:sz w:val="22"/>
              </w:rPr>
              <w:t>&amp;</w:t>
            </w:r>
            <w:r>
              <w:rPr>
                <w:spacing w:val="-12"/>
                <w:sz w:val="22"/>
              </w:rPr>
              <w:t> </w:t>
            </w:r>
            <w:r>
              <w:rPr>
                <w:sz w:val="22"/>
              </w:rPr>
              <w:t>Education Group are looking at methods of addressing discriminatory behaviour. In addition to this, this group is looking at approaches that cross all learning </w:t>
            </w:r>
            <w:r>
              <w:rPr>
                <w:spacing w:val="-2"/>
                <w:sz w:val="22"/>
              </w:rPr>
              <w:t>environments.</w:t>
            </w:r>
          </w:p>
          <w:p>
            <w:pPr>
              <w:pStyle w:val="TableParagraph"/>
              <w:numPr>
                <w:ilvl w:val="0"/>
                <w:numId w:val="8"/>
              </w:numPr>
              <w:tabs>
                <w:tab w:pos="826" w:val="left" w:leader="none"/>
              </w:tabs>
              <w:spacing w:line="240" w:lineRule="auto" w:before="268" w:after="0"/>
              <w:ind w:left="826" w:right="94" w:hanging="360"/>
              <w:jc w:val="both"/>
              <w:rPr>
                <w:sz w:val="22"/>
              </w:rPr>
            </w:pPr>
            <w:r>
              <w:rPr>
                <w:b/>
                <w:sz w:val="22"/>
              </w:rPr>
              <w:t>Methods of addressing Discriminatory Behaviour: </w:t>
            </w:r>
            <w:r>
              <w:rPr>
                <w:sz w:val="22"/>
              </w:rPr>
              <w:t>RD asked members to formulate a criterion for addressing these issues and identifying what would be considered a successful approach. CMcK asked how success would be quantified such as numbers of incidents experienced, reports of improvements etc.</w:t>
            </w:r>
          </w:p>
        </w:tc>
        <w:tc>
          <w:tcPr>
            <w:tcW w:w="2898" w:type="dxa"/>
          </w:tcPr>
          <w:p>
            <w:pPr>
              <w:pStyle w:val="TableParagraph"/>
              <w:rPr>
                <w:rFonts w:ascii="Times New Roman"/>
                <w:sz w:val="22"/>
              </w:rPr>
            </w:pPr>
          </w:p>
        </w:tc>
      </w:tr>
      <w:tr>
        <w:trPr>
          <w:trHeight w:val="1086" w:hRule="atLeast"/>
        </w:trPr>
        <w:tc>
          <w:tcPr>
            <w:tcW w:w="848" w:type="dxa"/>
          </w:tcPr>
          <w:p>
            <w:pPr>
              <w:pStyle w:val="TableParagraph"/>
              <w:spacing w:before="1"/>
              <w:ind w:left="107"/>
              <w:rPr>
                <w:b/>
                <w:sz w:val="22"/>
              </w:rPr>
            </w:pPr>
            <w:r>
              <w:rPr>
                <w:b/>
                <w:spacing w:val="-2"/>
                <w:sz w:val="22"/>
              </w:rPr>
              <w:t>5.1.5</w:t>
            </w:r>
          </w:p>
        </w:tc>
        <w:tc>
          <w:tcPr>
            <w:tcW w:w="2410" w:type="dxa"/>
          </w:tcPr>
          <w:p>
            <w:pPr>
              <w:pStyle w:val="TableParagraph"/>
              <w:spacing w:before="1"/>
              <w:ind w:left="107"/>
              <w:rPr>
                <w:b/>
                <w:sz w:val="22"/>
              </w:rPr>
            </w:pPr>
            <w:r>
              <w:rPr>
                <w:b/>
                <w:sz w:val="22"/>
              </w:rPr>
              <w:t>Simulation</w:t>
            </w:r>
            <w:r>
              <w:rPr>
                <w:b/>
                <w:spacing w:val="-8"/>
                <w:sz w:val="22"/>
              </w:rPr>
              <w:t> </w:t>
            </w:r>
            <w:r>
              <w:rPr>
                <w:b/>
                <w:spacing w:val="-2"/>
                <w:sz w:val="22"/>
              </w:rPr>
              <w:t>Training</w:t>
            </w:r>
          </w:p>
        </w:tc>
        <w:tc>
          <w:tcPr>
            <w:tcW w:w="7797" w:type="dxa"/>
          </w:tcPr>
          <w:p>
            <w:pPr>
              <w:pStyle w:val="TableParagraph"/>
              <w:spacing w:before="1"/>
              <w:ind w:left="106"/>
              <w:rPr>
                <w:sz w:val="22"/>
              </w:rPr>
            </w:pPr>
            <w:r>
              <w:rPr>
                <w:sz w:val="22"/>
              </w:rPr>
              <w:t>Various</w:t>
            </w:r>
            <w:r>
              <w:rPr>
                <w:spacing w:val="-6"/>
                <w:sz w:val="22"/>
              </w:rPr>
              <w:t> </w:t>
            </w:r>
            <w:r>
              <w:rPr>
                <w:sz w:val="22"/>
              </w:rPr>
              <w:t>issues</w:t>
            </w:r>
            <w:r>
              <w:rPr>
                <w:spacing w:val="-3"/>
                <w:sz w:val="22"/>
              </w:rPr>
              <w:t> </w:t>
            </w:r>
            <w:r>
              <w:rPr>
                <w:sz w:val="22"/>
              </w:rPr>
              <w:t>related</w:t>
            </w:r>
            <w:r>
              <w:rPr>
                <w:spacing w:val="-4"/>
                <w:sz w:val="22"/>
              </w:rPr>
              <w:t> </w:t>
            </w:r>
            <w:r>
              <w:rPr>
                <w:sz w:val="22"/>
              </w:rPr>
              <w:t>to</w:t>
            </w:r>
            <w:r>
              <w:rPr>
                <w:spacing w:val="-4"/>
                <w:sz w:val="22"/>
              </w:rPr>
              <w:t> </w:t>
            </w:r>
            <w:r>
              <w:rPr>
                <w:sz w:val="22"/>
              </w:rPr>
              <w:t>simulation</w:t>
            </w:r>
            <w:r>
              <w:rPr>
                <w:spacing w:val="-4"/>
                <w:sz w:val="22"/>
              </w:rPr>
              <w:t> </w:t>
            </w:r>
            <w:r>
              <w:rPr>
                <w:sz w:val="22"/>
              </w:rPr>
              <w:t>training</w:t>
            </w:r>
            <w:r>
              <w:rPr>
                <w:spacing w:val="-4"/>
                <w:sz w:val="22"/>
              </w:rPr>
              <w:t> </w:t>
            </w:r>
            <w:r>
              <w:rPr>
                <w:spacing w:val="-2"/>
                <w:sz w:val="22"/>
              </w:rPr>
              <w:t>including:</w:t>
            </w:r>
          </w:p>
          <w:p>
            <w:pPr>
              <w:pStyle w:val="TableParagraph"/>
              <w:numPr>
                <w:ilvl w:val="0"/>
                <w:numId w:val="9"/>
              </w:numPr>
              <w:tabs>
                <w:tab w:pos="826" w:val="left" w:leader="none"/>
              </w:tabs>
              <w:spacing w:line="270" w:lineRule="atLeast" w:before="247" w:after="0"/>
              <w:ind w:left="826" w:right="93" w:hanging="360"/>
              <w:jc w:val="left"/>
              <w:rPr>
                <w:sz w:val="22"/>
              </w:rPr>
            </w:pPr>
            <w:r>
              <w:rPr>
                <w:b/>
                <w:sz w:val="22"/>
              </w:rPr>
              <w:t>Simulation Summary Document: </w:t>
            </w:r>
            <w:r>
              <w:rPr>
                <w:sz w:val="22"/>
              </w:rPr>
              <w:t>LMcG stated that the summary document gives</w:t>
            </w:r>
            <w:r>
              <w:rPr>
                <w:spacing w:val="40"/>
                <w:sz w:val="22"/>
              </w:rPr>
              <w:t> </w:t>
            </w:r>
            <w:r>
              <w:rPr>
                <w:sz w:val="22"/>
              </w:rPr>
              <w:t>the</w:t>
            </w:r>
            <w:r>
              <w:rPr>
                <w:spacing w:val="40"/>
                <w:sz w:val="22"/>
              </w:rPr>
              <w:t> </w:t>
            </w:r>
            <w:r>
              <w:rPr>
                <w:sz w:val="22"/>
              </w:rPr>
              <w:t>number</w:t>
            </w:r>
            <w:r>
              <w:rPr>
                <w:spacing w:val="40"/>
                <w:sz w:val="22"/>
              </w:rPr>
              <w:t> </w:t>
            </w:r>
            <w:r>
              <w:rPr>
                <w:sz w:val="22"/>
              </w:rPr>
              <w:t>of</w:t>
            </w:r>
            <w:r>
              <w:rPr>
                <w:spacing w:val="40"/>
                <w:sz w:val="22"/>
              </w:rPr>
              <w:t> </w:t>
            </w:r>
            <w:r>
              <w:rPr>
                <w:sz w:val="22"/>
              </w:rPr>
              <w:t>ASSC,</w:t>
            </w:r>
            <w:r>
              <w:rPr>
                <w:spacing w:val="40"/>
                <w:sz w:val="22"/>
              </w:rPr>
              <w:t> </w:t>
            </w:r>
            <w:r>
              <w:rPr>
                <w:sz w:val="22"/>
              </w:rPr>
              <w:t>ICM,</w:t>
            </w:r>
            <w:r>
              <w:rPr>
                <w:spacing w:val="40"/>
                <w:sz w:val="22"/>
              </w:rPr>
              <w:t> </w:t>
            </w:r>
            <w:r>
              <w:rPr>
                <w:sz w:val="22"/>
              </w:rPr>
              <w:t>EM</w:t>
            </w:r>
            <w:r>
              <w:rPr>
                <w:spacing w:val="40"/>
                <w:sz w:val="22"/>
              </w:rPr>
              <w:t> </w:t>
            </w:r>
            <w:r>
              <w:rPr>
                <w:sz w:val="22"/>
              </w:rPr>
              <w:t>and</w:t>
            </w:r>
            <w:r>
              <w:rPr>
                <w:spacing w:val="40"/>
                <w:sz w:val="22"/>
              </w:rPr>
              <w:t> </w:t>
            </w:r>
            <w:r>
              <w:rPr>
                <w:sz w:val="22"/>
              </w:rPr>
              <w:t>Anaesthesia</w:t>
            </w:r>
            <w:r>
              <w:rPr>
                <w:spacing w:val="40"/>
                <w:sz w:val="22"/>
              </w:rPr>
              <w:t> </w:t>
            </w:r>
            <w:r>
              <w:rPr>
                <w:sz w:val="22"/>
              </w:rPr>
              <w:t>trainees</w:t>
            </w:r>
            <w:r>
              <w:rPr>
                <w:spacing w:val="40"/>
                <w:sz w:val="22"/>
              </w:rPr>
              <w:t> </w:t>
            </w:r>
            <w:r>
              <w:rPr>
                <w:sz w:val="22"/>
              </w:rPr>
              <w:t>who</w:t>
            </w:r>
            <w:r>
              <w:rPr>
                <w:spacing w:val="40"/>
                <w:sz w:val="22"/>
              </w:rPr>
              <w:t> </w:t>
            </w:r>
            <w:r>
              <w:rPr>
                <w:sz w:val="22"/>
              </w:rPr>
              <w:t>have</w:t>
            </w:r>
          </w:p>
        </w:tc>
        <w:tc>
          <w:tcPr>
            <w:tcW w:w="2898" w:type="dxa"/>
          </w:tcPr>
          <w:p>
            <w:pPr>
              <w:pStyle w:val="TableParagraph"/>
              <w:rPr>
                <w:rFonts w:ascii="Times New Roman"/>
                <w:sz w:val="22"/>
              </w:rPr>
            </w:pPr>
          </w:p>
        </w:tc>
      </w:tr>
    </w:tbl>
    <w:p>
      <w:pPr>
        <w:pStyle w:val="TableParagraph"/>
        <w:spacing w:after="0"/>
        <w:rPr>
          <w:rFonts w:ascii="Times New Roman"/>
          <w:sz w:val="22"/>
        </w:rPr>
        <w:sectPr>
          <w:type w:val="continuous"/>
          <w:pgSz w:w="16840" w:h="11910" w:orient="landscape"/>
          <w:pgMar w:header="419" w:footer="1045" w:top="1440" w:bottom="1240" w:left="1417" w:right="1417"/>
        </w:sectPr>
      </w:pPr>
    </w:p>
    <w:tbl>
      <w:tblPr>
        <w:tblW w:w="0" w:type="auto"/>
        <w:jc w:val="left"/>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8"/>
        <w:gridCol w:w="2410"/>
        <w:gridCol w:w="7797"/>
        <w:gridCol w:w="2898"/>
      </w:tblGrid>
      <w:tr>
        <w:trPr>
          <w:trHeight w:val="7858" w:hRule="atLeast"/>
        </w:trPr>
        <w:tc>
          <w:tcPr>
            <w:tcW w:w="848" w:type="dxa"/>
          </w:tcPr>
          <w:p>
            <w:pPr>
              <w:pStyle w:val="TableParagraph"/>
              <w:rPr>
                <w:rFonts w:ascii="Times New Roman"/>
                <w:sz w:val="22"/>
              </w:rPr>
            </w:pPr>
          </w:p>
        </w:tc>
        <w:tc>
          <w:tcPr>
            <w:tcW w:w="2410" w:type="dxa"/>
          </w:tcPr>
          <w:p>
            <w:pPr>
              <w:pStyle w:val="TableParagraph"/>
              <w:rPr>
                <w:rFonts w:ascii="Times New Roman"/>
                <w:sz w:val="22"/>
              </w:rPr>
            </w:pPr>
          </w:p>
        </w:tc>
        <w:tc>
          <w:tcPr>
            <w:tcW w:w="7797" w:type="dxa"/>
          </w:tcPr>
          <w:p>
            <w:pPr>
              <w:pStyle w:val="TableParagraph"/>
              <w:ind w:left="826"/>
              <w:rPr>
                <w:sz w:val="22"/>
              </w:rPr>
            </w:pPr>
            <w:r>
              <w:rPr>
                <w:sz w:val="22"/>
              </w:rPr>
              <w:t>attended</w:t>
            </w:r>
            <w:r>
              <w:rPr>
                <w:spacing w:val="71"/>
                <w:sz w:val="22"/>
              </w:rPr>
              <w:t> </w:t>
            </w:r>
            <w:r>
              <w:rPr>
                <w:sz w:val="22"/>
              </w:rPr>
              <w:t>Simulation</w:t>
            </w:r>
            <w:r>
              <w:rPr>
                <w:spacing w:val="72"/>
                <w:sz w:val="22"/>
              </w:rPr>
              <w:t> </w:t>
            </w:r>
            <w:r>
              <w:rPr>
                <w:sz w:val="22"/>
              </w:rPr>
              <w:t>training</w:t>
            </w:r>
            <w:r>
              <w:rPr>
                <w:spacing w:val="71"/>
                <w:sz w:val="22"/>
              </w:rPr>
              <w:t> </w:t>
            </w:r>
            <w:r>
              <w:rPr>
                <w:sz w:val="22"/>
              </w:rPr>
              <w:t>over</w:t>
            </w:r>
            <w:r>
              <w:rPr>
                <w:spacing w:val="70"/>
                <w:sz w:val="22"/>
              </w:rPr>
              <w:t> </w:t>
            </w:r>
            <w:r>
              <w:rPr>
                <w:sz w:val="22"/>
              </w:rPr>
              <w:t>the</w:t>
            </w:r>
            <w:r>
              <w:rPr>
                <w:spacing w:val="72"/>
                <w:sz w:val="22"/>
              </w:rPr>
              <w:t> </w:t>
            </w:r>
            <w:r>
              <w:rPr>
                <w:sz w:val="22"/>
              </w:rPr>
              <w:t>past</w:t>
            </w:r>
            <w:r>
              <w:rPr>
                <w:spacing w:val="70"/>
                <w:sz w:val="22"/>
              </w:rPr>
              <w:t> </w:t>
            </w:r>
            <w:r>
              <w:rPr>
                <w:sz w:val="22"/>
              </w:rPr>
              <w:t>two</w:t>
            </w:r>
            <w:r>
              <w:rPr>
                <w:spacing w:val="70"/>
                <w:sz w:val="22"/>
              </w:rPr>
              <w:t> </w:t>
            </w:r>
            <w:r>
              <w:rPr>
                <w:sz w:val="22"/>
              </w:rPr>
              <w:t>years.</w:t>
            </w:r>
            <w:r>
              <w:rPr>
                <w:spacing w:val="69"/>
                <w:sz w:val="22"/>
              </w:rPr>
              <w:t> </w:t>
            </w:r>
            <w:r>
              <w:rPr>
                <w:sz w:val="22"/>
              </w:rPr>
              <w:t>EM</w:t>
            </w:r>
            <w:r>
              <w:rPr>
                <w:spacing w:val="72"/>
                <w:sz w:val="22"/>
              </w:rPr>
              <w:t> </w:t>
            </w:r>
            <w:r>
              <w:rPr>
                <w:sz w:val="22"/>
              </w:rPr>
              <w:t>noted</w:t>
            </w:r>
            <w:r>
              <w:rPr>
                <w:spacing w:val="69"/>
                <w:sz w:val="22"/>
              </w:rPr>
              <w:t> </w:t>
            </w:r>
            <w:r>
              <w:rPr>
                <w:sz w:val="22"/>
              </w:rPr>
              <w:t>that Simulation</w:t>
            </w:r>
            <w:r>
              <w:rPr>
                <w:spacing w:val="-2"/>
                <w:sz w:val="22"/>
              </w:rPr>
              <w:t> </w:t>
            </w:r>
            <w:r>
              <w:rPr>
                <w:sz w:val="22"/>
              </w:rPr>
              <w:t>was</w:t>
            </w:r>
            <w:r>
              <w:rPr>
                <w:spacing w:val="-2"/>
                <w:sz w:val="22"/>
              </w:rPr>
              <w:t> </w:t>
            </w:r>
            <w:r>
              <w:rPr>
                <w:sz w:val="22"/>
              </w:rPr>
              <w:t>now</w:t>
            </w:r>
            <w:r>
              <w:rPr>
                <w:spacing w:val="-3"/>
                <w:sz w:val="22"/>
              </w:rPr>
              <w:t> </w:t>
            </w:r>
            <w:r>
              <w:rPr>
                <w:sz w:val="22"/>
              </w:rPr>
              <w:t>a</w:t>
            </w:r>
            <w:r>
              <w:rPr>
                <w:spacing w:val="-2"/>
                <w:sz w:val="22"/>
              </w:rPr>
              <w:t> </w:t>
            </w:r>
            <w:r>
              <w:rPr>
                <w:sz w:val="22"/>
              </w:rPr>
              <w:t>mandatory</w:t>
            </w:r>
            <w:r>
              <w:rPr>
                <w:spacing w:val="-1"/>
                <w:sz w:val="22"/>
              </w:rPr>
              <w:t> </w:t>
            </w:r>
            <w:r>
              <w:rPr>
                <w:sz w:val="22"/>
              </w:rPr>
              <w:t>part</w:t>
            </w:r>
            <w:r>
              <w:rPr>
                <w:spacing w:val="-4"/>
                <w:sz w:val="22"/>
              </w:rPr>
              <w:t> </w:t>
            </w:r>
            <w:r>
              <w:rPr>
                <w:sz w:val="22"/>
              </w:rPr>
              <w:t>of</w:t>
            </w:r>
            <w:r>
              <w:rPr>
                <w:spacing w:val="-3"/>
                <w:sz w:val="22"/>
              </w:rPr>
              <w:t> </w:t>
            </w:r>
            <w:r>
              <w:rPr>
                <w:sz w:val="22"/>
              </w:rPr>
              <w:t>each</w:t>
            </w:r>
            <w:r>
              <w:rPr>
                <w:spacing w:val="-2"/>
                <w:sz w:val="22"/>
              </w:rPr>
              <w:t> </w:t>
            </w:r>
            <w:r>
              <w:rPr>
                <w:sz w:val="22"/>
              </w:rPr>
              <w:t>specialty</w:t>
            </w:r>
            <w:r>
              <w:rPr>
                <w:spacing w:val="-1"/>
                <w:sz w:val="22"/>
              </w:rPr>
              <w:t> </w:t>
            </w:r>
            <w:r>
              <w:rPr>
                <w:sz w:val="22"/>
              </w:rPr>
              <w:t>training</w:t>
            </w:r>
            <w:r>
              <w:rPr>
                <w:spacing w:val="-2"/>
                <w:sz w:val="22"/>
              </w:rPr>
              <w:t> </w:t>
            </w:r>
            <w:r>
              <w:rPr>
                <w:sz w:val="22"/>
              </w:rPr>
              <w:t>programme.</w:t>
            </w:r>
          </w:p>
          <w:p>
            <w:pPr>
              <w:pStyle w:val="TableParagraph"/>
              <w:rPr>
                <w:sz w:val="22"/>
              </w:rPr>
            </w:pPr>
          </w:p>
          <w:p>
            <w:pPr>
              <w:pStyle w:val="TableParagraph"/>
              <w:numPr>
                <w:ilvl w:val="0"/>
                <w:numId w:val="10"/>
              </w:numPr>
              <w:tabs>
                <w:tab w:pos="826" w:val="left" w:leader="none"/>
              </w:tabs>
              <w:spacing w:line="240" w:lineRule="auto" w:before="0" w:after="0"/>
              <w:ind w:left="826" w:right="96" w:hanging="360"/>
              <w:jc w:val="both"/>
              <w:rPr>
                <w:sz w:val="22"/>
              </w:rPr>
            </w:pPr>
            <w:r>
              <w:rPr>
                <w:sz w:val="22"/>
              </w:rPr>
              <mc:AlternateContent>
                <mc:Choice Requires="wps">
                  <w:drawing>
                    <wp:anchor distT="0" distB="0" distL="0" distR="0" allowOverlap="1" layoutInCell="1" locked="0" behindDoc="1" simplePos="0" relativeHeight="487195648">
                      <wp:simplePos x="0" y="0"/>
                      <wp:positionH relativeFrom="column">
                        <wp:posOffset>-235340</wp:posOffset>
                      </wp:positionH>
                      <wp:positionV relativeFrom="paragraph">
                        <wp:posOffset>-124344</wp:posOffset>
                      </wp:positionV>
                      <wp:extent cx="4671060" cy="493395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4671060" cy="4933950"/>
                                <a:chExt cx="4671060" cy="4933950"/>
                              </a:xfrm>
                            </wpg:grpSpPr>
                            <wps:wsp>
                              <wps:cNvPr id="11" name="Graphic 11"/>
                              <wps:cNvSpPr/>
                              <wps:spPr>
                                <a:xfrm>
                                  <a:off x="-2"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41"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92"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95"/>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92"/>
                                      </a:lnTo>
                                      <a:lnTo>
                                        <a:pt x="1726895" y="3036824"/>
                                      </a:lnTo>
                                      <a:lnTo>
                                        <a:pt x="1696275" y="3086049"/>
                                      </a:lnTo>
                                      <a:lnTo>
                                        <a:pt x="1562112" y="3222498"/>
                                      </a:lnTo>
                                      <a:lnTo>
                                        <a:pt x="1089037" y="2749423"/>
                                      </a:lnTo>
                                      <a:lnTo>
                                        <a:pt x="1186700" y="2651760"/>
                                      </a:lnTo>
                                      <a:lnTo>
                                        <a:pt x="1218819" y="2621216"/>
                                      </a:lnTo>
                                      <a:lnTo>
                                        <a:pt x="1258062" y="2590635"/>
                                      </a:lnTo>
                                      <a:lnTo>
                                        <a:pt x="1294523" y="2572131"/>
                                      </a:lnTo>
                                      <a:lnTo>
                                        <a:pt x="1333703" y="2561602"/>
                                      </a:lnTo>
                                      <a:lnTo>
                                        <a:pt x="1373162" y="2558707"/>
                                      </a:lnTo>
                                      <a:lnTo>
                                        <a:pt x="1412849" y="2563672"/>
                                      </a:lnTo>
                                      <a:lnTo>
                                        <a:pt x="1452765" y="2576703"/>
                                      </a:lnTo>
                                      <a:lnTo>
                                        <a:pt x="1492910" y="2596858"/>
                                      </a:lnTo>
                                      <a:lnTo>
                                        <a:pt x="1533410" y="2623058"/>
                                      </a:lnTo>
                                      <a:lnTo>
                                        <a:pt x="1574279" y="2655366"/>
                                      </a:lnTo>
                                      <a:lnTo>
                                        <a:pt x="1615579" y="2693797"/>
                                      </a:lnTo>
                                      <a:lnTo>
                                        <a:pt x="1661833" y="2745143"/>
                                      </a:lnTo>
                                      <a:lnTo>
                                        <a:pt x="1699907" y="2798191"/>
                                      </a:lnTo>
                                      <a:lnTo>
                                        <a:pt x="1726793" y="2852699"/>
                                      </a:lnTo>
                                      <a:lnTo>
                                        <a:pt x="1741690" y="2906141"/>
                                      </a:lnTo>
                                      <a:lnTo>
                                        <a:pt x="1745424" y="2950095"/>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24"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37"/>
                                      </a:lnTo>
                                      <a:lnTo>
                                        <a:pt x="2656522" y="3630041"/>
                                      </a:lnTo>
                                      <a:lnTo>
                                        <a:pt x="2663431" y="3633495"/>
                                      </a:lnTo>
                                      <a:lnTo>
                                        <a:pt x="2669806" y="3636010"/>
                                      </a:lnTo>
                                      <a:lnTo>
                                        <a:pt x="2677172" y="3639566"/>
                                      </a:lnTo>
                                      <a:lnTo>
                                        <a:pt x="2684919" y="3640328"/>
                                      </a:lnTo>
                                      <a:lnTo>
                                        <a:pt x="2692920" y="3639058"/>
                                      </a:lnTo>
                                      <a:lnTo>
                                        <a:pt x="2699550" y="3638105"/>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93" y="1871091"/>
                                      </a:lnTo>
                                      <a:lnTo>
                                        <a:pt x="2032838" y="1871091"/>
                                      </a:lnTo>
                                      <a:lnTo>
                                        <a:pt x="2884817" y="2418461"/>
                                      </a:lnTo>
                                      <a:lnTo>
                                        <a:pt x="2884817" y="2219579"/>
                                      </a:lnTo>
                                      <a:lnTo>
                                        <a:pt x="2333510" y="1871091"/>
                                      </a:lnTo>
                                      <a:lnTo>
                                        <a:pt x="1962543"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00" y="2788716"/>
                                      </a:lnTo>
                                      <a:lnTo>
                                        <a:pt x="3591153" y="2759849"/>
                                      </a:lnTo>
                                      <a:lnTo>
                                        <a:pt x="3617366" y="2727248"/>
                                      </a:lnTo>
                                      <a:lnTo>
                                        <a:pt x="3620211" y="2720340"/>
                                      </a:lnTo>
                                      <a:lnTo>
                                        <a:pt x="3621328" y="2713545"/>
                                      </a:lnTo>
                                      <a:close/>
                                    </a:path>
                                    <a:path w="4671060" h="4933950">
                                      <a:moveTo>
                                        <a:pt x="3874020" y="2453513"/>
                                      </a:moveTo>
                                      <a:lnTo>
                                        <a:pt x="3873512" y="2447544"/>
                                      </a:lnTo>
                                      <a:lnTo>
                                        <a:pt x="3870071"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58"/>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47" y="2554097"/>
                                      </a:lnTo>
                                      <a:lnTo>
                                        <a:pt x="3772928" y="2554605"/>
                                      </a:lnTo>
                                      <a:lnTo>
                                        <a:pt x="3779786" y="2552065"/>
                                      </a:lnTo>
                                      <a:lnTo>
                                        <a:pt x="3785844" y="2550541"/>
                                      </a:lnTo>
                                      <a:lnTo>
                                        <a:pt x="3819677" y="2530411"/>
                                      </a:lnTo>
                                      <a:lnTo>
                                        <a:pt x="3850398" y="2499715"/>
                                      </a:lnTo>
                                      <a:lnTo>
                                        <a:pt x="3870071" y="2466327"/>
                                      </a:lnTo>
                                      <a:lnTo>
                                        <a:pt x="3871468"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43"/>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18.530787pt;margin-top:-9.790927pt;width:367.8pt;height:388.5pt;mso-position-horizontal-relative:column;mso-position-vertical-relative:paragraph;z-index:-16120832" id="docshapegroup9" coordorigin="-371,-196" coordsize="7356,7770">
                      <v:shape style="position:absolute;left:-371;top:-196;width:7356;height:7770" id="docshape10" coordorigin="-371,-196" coordsize="7356,7770" path="m2415,6641l2406,6553,2389,6462,2371,6397,2348,6330,2321,6261,2290,6192,2253,6121,2212,6048,2166,5974,2127,5917,2102,5881,2102,6581,2099,6657,2086,6731,2062,6802,2026,6871,1978,6939,1918,7006,1730,7193,9,5473,195,5287,266,5223,339,5173,414,5138,490,5118,569,5110,649,5111,731,5122,816,5144,885,5169,955,5199,1025,5235,1097,5277,1169,5325,1230,5369,1290,5416,1351,5466,1411,5519,1471,5574,1531,5632,1594,5696,1652,5758,1708,5820,1759,5880,1807,5938,1851,5996,1891,6052,1942,6129,1985,6204,2022,6278,2051,6349,2075,6418,2094,6501,2102,6581,2102,5881,2086,5858,2041,5799,1993,5739,1943,5678,1889,5617,1833,5554,1773,5492,1711,5428,1649,5367,1587,5310,1525,5254,1464,5202,1403,5153,1346,5110,1342,5107,1281,5063,1221,5023,1141,4974,1063,4931,985,4893,907,4861,831,4833,756,4811,668,4793,582,4783,498,4782,416,4789,336,4804,271,4824,207,4851,144,4885,82,4927,21,4976,-39,5032,-350,5343,-360,5356,-367,5373,-371,5392,-370,5414,-363,5440,-349,5468,-328,5498,-298,5531,1674,7502,1706,7532,1736,7553,1763,7567,1788,7572,1811,7574,1831,7571,1848,7564,1861,7554,2152,7263,2208,7204,2216,7193,2256,7143,2299,7082,2334,7019,2363,6955,2385,6890,2404,6809,2414,6726,2414,6657,2415,6641xm4028,5370l4027,5361,4022,5352,4018,5343,4010,5333,4002,5325,3994,5318,3984,5309,3972,5300,3958,5290,3941,5279,3854,5223,3329,4911,3276,4879,3192,4829,3143,4801,3051,4752,3008,4730,2966,4710,2927,4693,2888,4678,2851,4666,2815,4656,2781,4648,2756,4643,2747,4641,2716,4638,2685,4637,2655,4639,2626,4643,2638,4596,2646,4548,2650,4499,2652,4450,2649,4401,2643,4351,2633,4300,2618,4248,2599,4197,2577,4145,2549,4092,2516,4039,2479,3986,2436,3932,2389,3877,2378,3867,2378,4465,2373,4506,2364,4546,2349,4587,2328,4626,2301,4664,2268,4701,2089,4879,1344,4134,1498,3980,1524,3955,1549,3932,1571,3913,1592,3897,1611,3884,1629,3872,1648,3863,1668,3855,1730,3838,1792,3834,1854,3841,1917,3862,1980,3894,2044,3935,2109,3986,2174,4046,2212,4086,2246,4127,2278,4169,2306,4211,2330,4254,2349,4297,2363,4339,2372,4381,2378,4423,2378,4450,2378,4465,2378,3867,2347,3834,2336,3822,2278,3767,2221,3717,2163,3672,2106,3632,2048,3598,1991,3570,1933,3547,1876,3528,1818,3514,1762,3507,1707,3505,1652,3508,1598,3517,1545,3533,1493,3554,1441,3579,1424,3591,1407,3603,1369,3631,1350,3648,1328,3667,1304,3689,1279,3714,987,4006,977,4019,970,4036,967,4055,967,4077,974,4103,988,4131,1009,4161,1039,4194,3094,6249,3104,6256,3124,6264,3134,6265,3144,6261,3154,6258,3164,6255,3174,6250,3185,6244,3195,6236,3207,6227,3219,6216,3232,6204,3244,6191,3255,6178,3265,6167,3273,6156,3279,6145,3283,6135,3286,6126,3289,6116,3292,6107,3292,6096,3288,6086,3284,6076,3277,6067,2327,5116,2449,4994,2481,4966,2514,4944,2549,4927,2585,4916,2623,4912,2663,4911,2704,4914,2746,4923,2791,4935,2836,4950,2883,4970,2932,4993,2982,5020,3033,5048,3087,5079,3142,5112,3801,5514,3813,5521,3824,5526,3834,5530,3845,5536,3858,5537,3870,5535,3881,5533,3890,5530,3901,5525,3911,5518,3921,5510,3933,5501,3946,5490,3959,5477,3974,5462,3986,5447,3997,5434,4006,5423,4014,5412,4019,5402,4023,5392,4026,5383,4028,5370xm5332,4077l5331,4067,5328,4056,5322,4045,5314,4034,5304,4023,5290,4012,5275,4000,5256,3987,5234,3972,4963,3799,4172,3300,4172,3613,3695,4090,2873,2818,2829,2752,2830,2751,2830,2751,2831,2751,4172,3613,4172,3300,3304,2751,2720,2379,2709,2373,2697,2367,2686,2362,2676,2358,2666,2357,2656,2357,2646,2358,2636,2361,2625,2365,2613,2370,2602,2378,2589,2387,2576,2397,2563,2410,2548,2425,2531,2441,2516,2456,2503,2470,2491,2483,2481,2495,2473,2506,2466,2518,2461,2529,2458,2539,2455,2549,2454,2559,2454,2569,2456,2578,2459,2588,2464,2599,2469,2609,2475,2620,2605,2824,4069,5135,4083,5156,4096,5175,4108,5190,4120,5203,4131,5214,4142,5222,4153,5228,4163,5232,4174,5233,4183,5232,4184,5232,4196,5228,4208,5221,4220,5212,4232,5201,4246,5189,4261,5175,4275,5160,4287,5146,4298,5134,4307,5122,4313,5112,4319,5102,4322,5092,4323,5082,4324,5070,4325,5060,4319,5048,4316,5038,4310,5026,4302,5014,3925,4434,3883,4370,4163,4090,4454,3799,4454,3799,5110,4220,5124,4227,5135,4232,5145,4236,5155,4239,5165,4240,5176,4236,5185,4234,5194,4231,5204,4225,5216,4217,5227,4207,5239,4196,5253,4182,5269,4166,5285,4150,5298,4136,5309,4122,5319,4110,5326,4099,5331,4088,5332,4077xm5730,3668l5729,3659,5724,3647,5720,3637,5714,3629,4785,2700,5266,2219,5267,2211,5267,2201,5266,2191,5263,2180,5251,2157,5244,2146,5236,2134,5226,2122,5215,2109,5189,2081,5173,2065,5156,2048,5140,2032,5111,2007,5099,1998,5088,1990,5078,1984,5068,1979,5056,1973,5045,1971,5036,1970,5027,1972,5021,1974,4541,2455,3789,1703,4297,1195,4300,1189,4300,1179,4299,1169,4296,1158,4284,1135,4277,1124,4269,1112,4259,1100,4248,1087,4221,1057,4205,1041,4189,1025,4173,1011,4145,985,4132,975,4120,967,4108,959,4084,946,4073,944,4064,943,4054,943,4048,945,3425,1568,3414,1582,3407,1598,3404,1618,3405,1640,3411,1666,3426,1694,3447,1724,3476,1756,5532,3812,5540,3817,5550,3821,5562,3826,5571,3827,5582,3823,5591,3821,5601,3817,5612,3812,5622,3806,5633,3798,5645,3789,5657,3778,5669,3766,5682,3753,5693,3741,5702,3729,5711,3718,5716,3708,5721,3698,5724,3688,5726,3679,5730,3668xm6984,2414l6984,2404,6976,2384,6969,2375,5043,449,5435,57,5438,50,5438,40,5437,31,5435,19,5423,-3,5416,-14,5407,-26,5397,-38,5358,-80,5342,-96,5326,-112,5311,-127,5282,-152,5270,-163,5258,-171,5247,-179,5236,-185,5223,-192,5212,-195,5203,-196,5192,-196,5185,-192,4219,774,4216,781,4217,790,4217,800,4220,810,4227,824,4233,834,4241,846,4250,857,4272,884,4285,899,4299,915,4315,931,4331,947,4347,961,4361,973,4375,984,4387,994,4399,1003,4409,1010,4432,1022,4442,1026,4453,1026,4462,1027,4469,1023,4861,632,6786,2557,6796,2565,6816,2572,6825,2573,6836,2569,6846,2567,6855,2563,6866,2558,6877,2552,6887,2544,6899,2535,6911,2524,6924,2512,6936,2499,6947,2486,6957,2475,6965,2464,6970,2453,6975,2443,6978,2434,6980,2425,6984,2414xe" filled="true" fillcolor="#c0c0c0" stroked="false">
                        <v:path arrowok="t"/>
                        <v:fill opacity="32896f" type="solid"/>
                      </v:shape>
                      <w10:wrap type="none"/>
                    </v:group>
                  </w:pict>
                </mc:Fallback>
              </mc:AlternateContent>
            </w:r>
            <w:r>
              <w:rPr>
                <w:b/>
                <w:sz w:val="22"/>
              </w:rPr>
              <w:t>Simulation</w:t>
            </w:r>
            <w:r>
              <w:rPr>
                <w:b/>
                <w:spacing w:val="-10"/>
                <w:sz w:val="22"/>
              </w:rPr>
              <w:t> </w:t>
            </w:r>
            <w:r>
              <w:rPr>
                <w:b/>
                <w:sz w:val="22"/>
              </w:rPr>
              <w:t>Leads</w:t>
            </w:r>
            <w:r>
              <w:rPr>
                <w:b/>
                <w:spacing w:val="-9"/>
                <w:sz w:val="22"/>
              </w:rPr>
              <w:t> </w:t>
            </w:r>
            <w:r>
              <w:rPr>
                <w:b/>
                <w:sz w:val="22"/>
              </w:rPr>
              <w:t>&amp;</w:t>
            </w:r>
            <w:r>
              <w:rPr>
                <w:b/>
                <w:spacing w:val="-9"/>
                <w:sz w:val="22"/>
              </w:rPr>
              <w:t> </w:t>
            </w:r>
            <w:r>
              <w:rPr>
                <w:b/>
                <w:sz w:val="22"/>
              </w:rPr>
              <w:t>SLAs:</w:t>
            </w:r>
            <w:r>
              <w:rPr>
                <w:b/>
                <w:spacing w:val="-13"/>
                <w:sz w:val="22"/>
              </w:rPr>
              <w:t> </w:t>
            </w:r>
            <w:r>
              <w:rPr>
                <w:sz w:val="22"/>
              </w:rPr>
              <w:t>LMcG</w:t>
            </w:r>
            <w:r>
              <w:rPr>
                <w:spacing w:val="-9"/>
                <w:sz w:val="22"/>
              </w:rPr>
              <w:t> </w:t>
            </w:r>
            <w:r>
              <w:rPr>
                <w:sz w:val="22"/>
              </w:rPr>
              <w:t>confirmed</w:t>
            </w:r>
            <w:r>
              <w:rPr>
                <w:spacing w:val="-10"/>
                <w:sz w:val="22"/>
              </w:rPr>
              <w:t> </w:t>
            </w:r>
            <w:r>
              <w:rPr>
                <w:sz w:val="22"/>
              </w:rPr>
              <w:t>that</w:t>
            </w:r>
            <w:r>
              <w:rPr>
                <w:spacing w:val="-11"/>
                <w:sz w:val="22"/>
              </w:rPr>
              <w:t> </w:t>
            </w:r>
            <w:r>
              <w:rPr>
                <w:sz w:val="22"/>
              </w:rPr>
              <w:t>all</w:t>
            </w:r>
            <w:r>
              <w:rPr>
                <w:spacing w:val="-10"/>
                <w:sz w:val="22"/>
              </w:rPr>
              <w:t> </w:t>
            </w:r>
            <w:r>
              <w:rPr>
                <w:sz w:val="22"/>
              </w:rPr>
              <w:t>three</w:t>
            </w:r>
            <w:r>
              <w:rPr>
                <w:spacing w:val="-9"/>
                <w:sz w:val="22"/>
              </w:rPr>
              <w:t> </w:t>
            </w:r>
            <w:r>
              <w:rPr>
                <w:sz w:val="22"/>
              </w:rPr>
              <w:t>Simulation</w:t>
            </w:r>
            <w:r>
              <w:rPr>
                <w:spacing w:val="-10"/>
                <w:sz w:val="22"/>
              </w:rPr>
              <w:t> </w:t>
            </w:r>
            <w:r>
              <w:rPr>
                <w:sz w:val="22"/>
              </w:rPr>
              <w:t>Leads</w:t>
            </w:r>
            <w:r>
              <w:rPr>
                <w:spacing w:val="-10"/>
                <w:sz w:val="22"/>
              </w:rPr>
              <w:t> </w:t>
            </w:r>
            <w:r>
              <w:rPr>
                <w:sz w:val="22"/>
              </w:rPr>
              <w:t>are on</w:t>
            </w:r>
            <w:r>
              <w:rPr>
                <w:spacing w:val="-1"/>
                <w:sz w:val="22"/>
              </w:rPr>
              <w:t> </w:t>
            </w:r>
            <w:r>
              <w:rPr>
                <w:sz w:val="22"/>
              </w:rPr>
              <w:t>three-year</w:t>
            </w:r>
            <w:r>
              <w:rPr>
                <w:spacing w:val="-1"/>
                <w:sz w:val="22"/>
              </w:rPr>
              <w:t> </w:t>
            </w:r>
            <w:r>
              <w:rPr>
                <w:sz w:val="22"/>
              </w:rPr>
              <w:t>SLAs</w:t>
            </w:r>
            <w:r>
              <w:rPr>
                <w:spacing w:val="-2"/>
                <w:sz w:val="22"/>
              </w:rPr>
              <w:t> </w:t>
            </w:r>
            <w:r>
              <w:rPr>
                <w:sz w:val="22"/>
              </w:rPr>
              <w:t>which</w:t>
            </w:r>
            <w:r>
              <w:rPr>
                <w:spacing w:val="-7"/>
                <w:sz w:val="22"/>
              </w:rPr>
              <w:t> </w:t>
            </w:r>
            <w:r>
              <w:rPr>
                <w:sz w:val="22"/>
              </w:rPr>
              <w:t>will</w:t>
            </w:r>
            <w:r>
              <w:rPr>
                <w:spacing w:val="-2"/>
                <w:sz w:val="22"/>
              </w:rPr>
              <w:t> </w:t>
            </w:r>
            <w:r>
              <w:rPr>
                <w:sz w:val="22"/>
              </w:rPr>
              <w:t>end</w:t>
            </w:r>
            <w:r>
              <w:rPr>
                <w:spacing w:val="-3"/>
                <w:sz w:val="22"/>
              </w:rPr>
              <w:t> </w:t>
            </w:r>
            <w:r>
              <w:rPr>
                <w:sz w:val="22"/>
              </w:rPr>
              <w:t>in</w:t>
            </w:r>
            <w:r>
              <w:rPr>
                <w:spacing w:val="-3"/>
                <w:sz w:val="22"/>
              </w:rPr>
              <w:t> </w:t>
            </w:r>
            <w:r>
              <w:rPr>
                <w:sz w:val="22"/>
              </w:rPr>
              <w:t>August</w:t>
            </w:r>
            <w:r>
              <w:rPr>
                <w:spacing w:val="-4"/>
                <w:sz w:val="22"/>
              </w:rPr>
              <w:t> </w:t>
            </w:r>
            <w:r>
              <w:rPr>
                <w:sz w:val="22"/>
              </w:rPr>
              <w:t>2025. LD</w:t>
            </w:r>
            <w:r>
              <w:rPr>
                <w:spacing w:val="-3"/>
                <w:sz w:val="22"/>
              </w:rPr>
              <w:t> </w:t>
            </w:r>
            <w:r>
              <w:rPr>
                <w:sz w:val="22"/>
              </w:rPr>
              <w:t>confirmed</w:t>
            </w:r>
            <w:r>
              <w:rPr>
                <w:spacing w:val="-2"/>
                <w:sz w:val="22"/>
              </w:rPr>
              <w:t> </w:t>
            </w:r>
            <w:r>
              <w:rPr>
                <w:sz w:val="22"/>
              </w:rPr>
              <w:t>that</w:t>
            </w:r>
            <w:r>
              <w:rPr>
                <w:spacing w:val="-1"/>
                <w:sz w:val="22"/>
              </w:rPr>
              <w:t> </w:t>
            </w:r>
            <w:r>
              <w:rPr>
                <w:sz w:val="22"/>
              </w:rPr>
              <w:t>funding for SLA posts is from non-recurring funding however work is ongoing to produce a replacement process without losing vital services.</w:t>
            </w:r>
          </w:p>
          <w:p>
            <w:pPr>
              <w:pStyle w:val="TableParagraph"/>
              <w:numPr>
                <w:ilvl w:val="0"/>
                <w:numId w:val="10"/>
              </w:numPr>
              <w:tabs>
                <w:tab w:pos="826" w:val="left" w:leader="none"/>
              </w:tabs>
              <w:spacing w:line="240" w:lineRule="auto" w:before="268" w:after="0"/>
              <w:ind w:left="826" w:right="92" w:hanging="360"/>
              <w:jc w:val="both"/>
              <w:rPr>
                <w:sz w:val="22"/>
              </w:rPr>
            </w:pPr>
            <w:r>
              <w:rPr>
                <w:b/>
                <w:sz w:val="22"/>
              </w:rPr>
              <w:t>Funding</w:t>
            </w:r>
            <w:r>
              <w:rPr>
                <w:b/>
                <w:spacing w:val="-8"/>
                <w:sz w:val="22"/>
              </w:rPr>
              <w:t> </w:t>
            </w:r>
            <w:r>
              <w:rPr>
                <w:b/>
                <w:sz w:val="22"/>
              </w:rPr>
              <w:t>for</w:t>
            </w:r>
            <w:r>
              <w:rPr>
                <w:b/>
                <w:spacing w:val="-10"/>
                <w:sz w:val="22"/>
              </w:rPr>
              <w:t> </w:t>
            </w:r>
            <w:r>
              <w:rPr>
                <w:b/>
                <w:sz w:val="22"/>
              </w:rPr>
              <w:t>Simulation</w:t>
            </w:r>
            <w:r>
              <w:rPr>
                <w:b/>
                <w:spacing w:val="-9"/>
                <w:sz w:val="22"/>
              </w:rPr>
              <w:t> </w:t>
            </w:r>
            <w:r>
              <w:rPr>
                <w:b/>
                <w:sz w:val="22"/>
              </w:rPr>
              <w:t>Training</w:t>
            </w:r>
            <w:r>
              <w:rPr>
                <w:sz w:val="22"/>
              </w:rPr>
              <w:t>:</w:t>
            </w:r>
            <w:r>
              <w:rPr>
                <w:spacing w:val="-10"/>
                <w:sz w:val="22"/>
              </w:rPr>
              <w:t> </w:t>
            </w:r>
            <w:r>
              <w:rPr>
                <w:sz w:val="22"/>
              </w:rPr>
              <w:t>LD</w:t>
            </w:r>
            <w:r>
              <w:rPr>
                <w:spacing w:val="-7"/>
                <w:sz w:val="22"/>
              </w:rPr>
              <w:t> </w:t>
            </w:r>
            <w:r>
              <w:rPr>
                <w:sz w:val="22"/>
              </w:rPr>
              <w:t>suggested</w:t>
            </w:r>
            <w:r>
              <w:rPr>
                <w:spacing w:val="-10"/>
                <w:sz w:val="22"/>
              </w:rPr>
              <w:t> </w:t>
            </w:r>
            <w:r>
              <w:rPr>
                <w:sz w:val="22"/>
              </w:rPr>
              <w:t>that</w:t>
            </w:r>
            <w:r>
              <w:rPr>
                <w:spacing w:val="-10"/>
                <w:sz w:val="22"/>
              </w:rPr>
              <w:t> </w:t>
            </w:r>
            <w:r>
              <w:rPr>
                <w:sz w:val="22"/>
              </w:rPr>
              <w:t>CSMEN</w:t>
            </w:r>
            <w:r>
              <w:rPr>
                <w:spacing w:val="-9"/>
                <w:sz w:val="22"/>
              </w:rPr>
              <w:t> </w:t>
            </w:r>
            <w:r>
              <w:rPr>
                <w:sz w:val="22"/>
              </w:rPr>
              <w:t>should</w:t>
            </w:r>
            <w:r>
              <w:rPr>
                <w:spacing w:val="-10"/>
                <w:sz w:val="22"/>
              </w:rPr>
              <w:t> </w:t>
            </w:r>
            <w:r>
              <w:rPr>
                <w:sz w:val="22"/>
              </w:rPr>
              <w:t>be</w:t>
            </w:r>
            <w:r>
              <w:rPr>
                <w:spacing w:val="-10"/>
                <w:sz w:val="22"/>
              </w:rPr>
              <w:t> </w:t>
            </w:r>
            <w:r>
              <w:rPr>
                <w:sz w:val="22"/>
              </w:rPr>
              <w:t>seen</w:t>
            </w:r>
            <w:r>
              <w:rPr>
                <w:spacing w:val="-9"/>
                <w:sz w:val="22"/>
              </w:rPr>
              <w:t> </w:t>
            </w:r>
            <w:r>
              <w:rPr>
                <w:sz w:val="22"/>
              </w:rPr>
              <w:t>as the central operational arm of the Simulation Programme which ensures equality of access etc.</w:t>
            </w:r>
          </w:p>
          <w:p>
            <w:pPr>
              <w:pStyle w:val="TableParagraph"/>
              <w:numPr>
                <w:ilvl w:val="0"/>
                <w:numId w:val="10"/>
              </w:numPr>
              <w:tabs>
                <w:tab w:pos="826" w:val="left" w:leader="none"/>
              </w:tabs>
              <w:spacing w:line="240" w:lineRule="auto" w:before="268" w:after="0"/>
              <w:ind w:left="826" w:right="96" w:hanging="360"/>
              <w:jc w:val="both"/>
              <w:rPr>
                <w:sz w:val="22"/>
              </w:rPr>
            </w:pPr>
            <w:r>
              <w:rPr>
                <w:b/>
                <w:sz w:val="22"/>
              </w:rPr>
              <w:t>Local</w:t>
            </w:r>
            <w:r>
              <w:rPr>
                <w:b/>
                <w:spacing w:val="-3"/>
                <w:sz w:val="22"/>
              </w:rPr>
              <w:t> </w:t>
            </w:r>
            <w:r>
              <w:rPr>
                <w:b/>
                <w:sz w:val="22"/>
              </w:rPr>
              <w:t>provision</w:t>
            </w:r>
            <w:r>
              <w:rPr>
                <w:b/>
                <w:spacing w:val="-4"/>
                <w:sz w:val="22"/>
              </w:rPr>
              <w:t> </w:t>
            </w:r>
            <w:r>
              <w:rPr>
                <w:b/>
                <w:sz w:val="22"/>
              </w:rPr>
              <w:t>of</w:t>
            </w:r>
            <w:r>
              <w:rPr>
                <w:b/>
                <w:spacing w:val="-4"/>
                <w:sz w:val="22"/>
              </w:rPr>
              <w:t> </w:t>
            </w:r>
            <w:r>
              <w:rPr>
                <w:b/>
                <w:sz w:val="22"/>
              </w:rPr>
              <w:t>Simulation</w:t>
            </w:r>
            <w:r>
              <w:rPr>
                <w:b/>
                <w:spacing w:val="-4"/>
                <w:sz w:val="22"/>
              </w:rPr>
              <w:t> </w:t>
            </w:r>
            <w:r>
              <w:rPr>
                <w:b/>
                <w:sz w:val="22"/>
              </w:rPr>
              <w:t>Training:</w:t>
            </w:r>
            <w:r>
              <w:rPr>
                <w:b/>
                <w:spacing w:val="-2"/>
                <w:sz w:val="22"/>
              </w:rPr>
              <w:t> </w:t>
            </w:r>
            <w:r>
              <w:rPr>
                <w:sz w:val="22"/>
              </w:rPr>
              <w:t>PF</w:t>
            </w:r>
            <w:r>
              <w:rPr>
                <w:spacing w:val="-4"/>
                <w:sz w:val="22"/>
              </w:rPr>
              <w:t> </w:t>
            </w:r>
            <w:r>
              <w:rPr>
                <w:sz w:val="22"/>
              </w:rPr>
              <w:t>noted</w:t>
            </w:r>
            <w:r>
              <w:rPr>
                <w:spacing w:val="-3"/>
                <w:sz w:val="22"/>
              </w:rPr>
              <w:t> </w:t>
            </w:r>
            <w:r>
              <w:rPr>
                <w:sz w:val="22"/>
              </w:rPr>
              <w:t>that</w:t>
            </w:r>
            <w:r>
              <w:rPr>
                <w:spacing w:val="-5"/>
                <w:sz w:val="22"/>
              </w:rPr>
              <w:t> </w:t>
            </w:r>
            <w:r>
              <w:rPr>
                <w:sz w:val="22"/>
              </w:rPr>
              <w:t>a</w:t>
            </w:r>
            <w:r>
              <w:rPr>
                <w:spacing w:val="-4"/>
                <w:sz w:val="22"/>
              </w:rPr>
              <w:t> </w:t>
            </w:r>
            <w:r>
              <w:rPr>
                <w:sz w:val="22"/>
              </w:rPr>
              <w:t>significant</w:t>
            </w:r>
            <w:r>
              <w:rPr>
                <w:spacing w:val="-3"/>
                <w:sz w:val="22"/>
              </w:rPr>
              <w:t> </w:t>
            </w:r>
            <w:r>
              <w:rPr>
                <w:sz w:val="22"/>
              </w:rPr>
              <w:t>amount</w:t>
            </w:r>
            <w:r>
              <w:rPr>
                <w:spacing w:val="-3"/>
                <w:sz w:val="22"/>
              </w:rPr>
              <w:t> </w:t>
            </w:r>
            <w:r>
              <w:rPr>
                <w:sz w:val="22"/>
              </w:rPr>
              <w:t>of Simulation</w:t>
            </w:r>
            <w:r>
              <w:rPr>
                <w:spacing w:val="-7"/>
                <w:sz w:val="22"/>
              </w:rPr>
              <w:t> </w:t>
            </w:r>
            <w:r>
              <w:rPr>
                <w:sz w:val="22"/>
              </w:rPr>
              <w:t>training</w:t>
            </w:r>
            <w:r>
              <w:rPr>
                <w:spacing w:val="-8"/>
                <w:sz w:val="22"/>
              </w:rPr>
              <w:t> </w:t>
            </w:r>
            <w:r>
              <w:rPr>
                <w:sz w:val="22"/>
              </w:rPr>
              <w:t>is</w:t>
            </w:r>
            <w:r>
              <w:rPr>
                <w:spacing w:val="-7"/>
                <w:sz w:val="22"/>
              </w:rPr>
              <w:t> </w:t>
            </w:r>
            <w:r>
              <w:rPr>
                <w:sz w:val="22"/>
              </w:rPr>
              <w:t>being</w:t>
            </w:r>
            <w:r>
              <w:rPr>
                <w:spacing w:val="-8"/>
                <w:sz w:val="22"/>
              </w:rPr>
              <w:t> </w:t>
            </w:r>
            <w:r>
              <w:rPr>
                <w:sz w:val="22"/>
              </w:rPr>
              <w:t>offered</w:t>
            </w:r>
            <w:r>
              <w:rPr>
                <w:spacing w:val="-7"/>
                <w:sz w:val="22"/>
              </w:rPr>
              <w:t> </w:t>
            </w:r>
            <w:r>
              <w:rPr>
                <w:sz w:val="22"/>
              </w:rPr>
              <w:t>locally</w:t>
            </w:r>
            <w:r>
              <w:rPr>
                <w:spacing w:val="-9"/>
                <w:sz w:val="22"/>
              </w:rPr>
              <w:t> </w:t>
            </w:r>
            <w:r>
              <w:rPr>
                <w:sz w:val="22"/>
              </w:rPr>
              <w:t>alongside</w:t>
            </w:r>
            <w:r>
              <w:rPr>
                <w:spacing w:val="-9"/>
                <w:sz w:val="22"/>
              </w:rPr>
              <w:t> </w:t>
            </w:r>
            <w:r>
              <w:rPr>
                <w:sz w:val="22"/>
              </w:rPr>
              <w:t>the</w:t>
            </w:r>
            <w:r>
              <w:rPr>
                <w:spacing w:val="-7"/>
                <w:sz w:val="22"/>
              </w:rPr>
              <w:t> </w:t>
            </w:r>
            <w:r>
              <w:rPr>
                <w:sz w:val="22"/>
              </w:rPr>
              <w:t>national</w:t>
            </w:r>
            <w:r>
              <w:rPr>
                <w:spacing w:val="-7"/>
                <w:sz w:val="22"/>
              </w:rPr>
              <w:t> </w:t>
            </w:r>
            <w:r>
              <w:rPr>
                <w:sz w:val="22"/>
              </w:rPr>
              <w:t>programme at no extra cost.</w:t>
            </w:r>
          </w:p>
          <w:p>
            <w:pPr>
              <w:pStyle w:val="TableParagraph"/>
              <w:spacing w:before="1"/>
              <w:rPr>
                <w:sz w:val="22"/>
              </w:rPr>
            </w:pPr>
          </w:p>
          <w:p>
            <w:pPr>
              <w:pStyle w:val="TableParagraph"/>
              <w:numPr>
                <w:ilvl w:val="0"/>
                <w:numId w:val="10"/>
              </w:numPr>
              <w:tabs>
                <w:tab w:pos="826" w:val="left" w:leader="none"/>
              </w:tabs>
              <w:spacing w:line="240" w:lineRule="auto" w:before="0" w:after="0"/>
              <w:ind w:left="826" w:right="97" w:hanging="360"/>
              <w:jc w:val="both"/>
              <w:rPr>
                <w:sz w:val="22"/>
              </w:rPr>
            </w:pPr>
            <w:r>
              <w:rPr>
                <w:b/>
                <w:sz w:val="22"/>
              </w:rPr>
              <w:t>Meetings</w:t>
            </w:r>
            <w:r>
              <w:rPr>
                <w:b/>
                <w:spacing w:val="-12"/>
                <w:sz w:val="22"/>
              </w:rPr>
              <w:t> </w:t>
            </w:r>
            <w:r>
              <w:rPr>
                <w:b/>
                <w:sz w:val="22"/>
              </w:rPr>
              <w:t>with</w:t>
            </w:r>
            <w:r>
              <w:rPr>
                <w:b/>
                <w:spacing w:val="-12"/>
                <w:sz w:val="22"/>
              </w:rPr>
              <w:t> </w:t>
            </w:r>
            <w:r>
              <w:rPr>
                <w:b/>
                <w:sz w:val="22"/>
              </w:rPr>
              <w:t>TPDs:</w:t>
            </w:r>
            <w:r>
              <w:rPr>
                <w:b/>
                <w:spacing w:val="-11"/>
                <w:sz w:val="22"/>
              </w:rPr>
              <w:t> </w:t>
            </w:r>
            <w:r>
              <w:rPr>
                <w:sz w:val="22"/>
              </w:rPr>
              <w:t>LMcG</w:t>
            </w:r>
            <w:r>
              <w:rPr>
                <w:spacing w:val="-13"/>
                <w:sz w:val="22"/>
              </w:rPr>
              <w:t> </w:t>
            </w:r>
            <w:r>
              <w:rPr>
                <w:sz w:val="22"/>
              </w:rPr>
              <w:t>confirmed</w:t>
            </w:r>
            <w:r>
              <w:rPr>
                <w:spacing w:val="-11"/>
                <w:sz w:val="22"/>
              </w:rPr>
              <w:t> </w:t>
            </w:r>
            <w:r>
              <w:rPr>
                <w:sz w:val="22"/>
              </w:rPr>
              <w:t>that</w:t>
            </w:r>
            <w:r>
              <w:rPr>
                <w:spacing w:val="-10"/>
                <w:sz w:val="22"/>
              </w:rPr>
              <w:t> </w:t>
            </w:r>
            <w:r>
              <w:rPr>
                <w:sz w:val="22"/>
              </w:rPr>
              <w:t>meetings</w:t>
            </w:r>
            <w:r>
              <w:rPr>
                <w:spacing w:val="-11"/>
                <w:sz w:val="22"/>
              </w:rPr>
              <w:t> </w:t>
            </w:r>
            <w:r>
              <w:rPr>
                <w:sz w:val="22"/>
              </w:rPr>
              <w:t>will</w:t>
            </w:r>
            <w:r>
              <w:rPr>
                <w:spacing w:val="-11"/>
                <w:sz w:val="22"/>
              </w:rPr>
              <w:t> </w:t>
            </w:r>
            <w:r>
              <w:rPr>
                <w:sz w:val="22"/>
              </w:rPr>
              <w:t>be</w:t>
            </w:r>
            <w:r>
              <w:rPr>
                <w:spacing w:val="-10"/>
                <w:sz w:val="22"/>
              </w:rPr>
              <w:t> </w:t>
            </w:r>
            <w:r>
              <w:rPr>
                <w:sz w:val="22"/>
              </w:rPr>
              <w:t>held</w:t>
            </w:r>
            <w:r>
              <w:rPr>
                <w:spacing w:val="-12"/>
                <w:sz w:val="22"/>
              </w:rPr>
              <w:t> </w:t>
            </w:r>
            <w:r>
              <w:rPr>
                <w:sz w:val="22"/>
              </w:rPr>
              <w:t>with</w:t>
            </w:r>
            <w:r>
              <w:rPr>
                <w:spacing w:val="-11"/>
                <w:sz w:val="22"/>
              </w:rPr>
              <w:t> </w:t>
            </w:r>
            <w:r>
              <w:rPr>
                <w:sz w:val="22"/>
              </w:rPr>
              <w:t>TPDs</w:t>
            </w:r>
            <w:r>
              <w:rPr>
                <w:spacing w:val="-11"/>
                <w:sz w:val="22"/>
              </w:rPr>
              <w:t> </w:t>
            </w:r>
            <w:r>
              <w:rPr>
                <w:sz w:val="22"/>
              </w:rPr>
              <w:t>to discuss effectiveness, cost, impact on CTT etc. of Simulation training.</w:t>
            </w:r>
          </w:p>
          <w:p>
            <w:pPr>
              <w:pStyle w:val="TableParagraph"/>
              <w:spacing w:before="1"/>
              <w:rPr>
                <w:sz w:val="22"/>
              </w:rPr>
            </w:pPr>
          </w:p>
          <w:p>
            <w:pPr>
              <w:pStyle w:val="TableParagraph"/>
              <w:numPr>
                <w:ilvl w:val="0"/>
                <w:numId w:val="10"/>
              </w:numPr>
              <w:tabs>
                <w:tab w:pos="826" w:val="left" w:leader="none"/>
              </w:tabs>
              <w:spacing w:line="240" w:lineRule="auto" w:before="0" w:after="0"/>
              <w:ind w:left="826" w:right="93" w:hanging="360"/>
              <w:jc w:val="both"/>
              <w:rPr>
                <w:sz w:val="22"/>
              </w:rPr>
            </w:pPr>
            <w:r>
              <w:rPr>
                <w:b/>
                <w:spacing w:val="-2"/>
                <w:sz w:val="22"/>
              </w:rPr>
              <w:t>APGDs</w:t>
            </w:r>
            <w:r>
              <w:rPr>
                <w:b/>
                <w:spacing w:val="-4"/>
                <w:sz w:val="22"/>
              </w:rPr>
              <w:t> </w:t>
            </w:r>
            <w:r>
              <w:rPr>
                <w:b/>
                <w:spacing w:val="-2"/>
                <w:sz w:val="22"/>
              </w:rPr>
              <w:t>&amp;</w:t>
            </w:r>
            <w:r>
              <w:rPr>
                <w:b/>
                <w:spacing w:val="-8"/>
                <w:sz w:val="22"/>
              </w:rPr>
              <w:t> </w:t>
            </w:r>
            <w:r>
              <w:rPr>
                <w:b/>
                <w:spacing w:val="-2"/>
                <w:sz w:val="22"/>
              </w:rPr>
              <w:t>New</w:t>
            </w:r>
            <w:r>
              <w:rPr>
                <w:b/>
                <w:spacing w:val="-5"/>
                <w:sz w:val="22"/>
              </w:rPr>
              <w:t> </w:t>
            </w:r>
            <w:r>
              <w:rPr>
                <w:b/>
                <w:spacing w:val="-2"/>
                <w:sz w:val="22"/>
              </w:rPr>
              <w:t>Roles:</w:t>
            </w:r>
            <w:r>
              <w:rPr>
                <w:b/>
                <w:spacing w:val="-7"/>
                <w:sz w:val="22"/>
              </w:rPr>
              <w:t> </w:t>
            </w:r>
            <w:r>
              <w:rPr>
                <w:spacing w:val="-2"/>
                <w:sz w:val="22"/>
              </w:rPr>
              <w:t>LMcG</w:t>
            </w:r>
            <w:r>
              <w:rPr>
                <w:spacing w:val="-8"/>
                <w:sz w:val="22"/>
              </w:rPr>
              <w:t> </w:t>
            </w:r>
            <w:r>
              <w:rPr>
                <w:spacing w:val="-2"/>
                <w:sz w:val="22"/>
              </w:rPr>
              <w:t>confirmed</w:t>
            </w:r>
            <w:r>
              <w:rPr>
                <w:spacing w:val="-6"/>
                <w:sz w:val="22"/>
              </w:rPr>
              <w:t> </w:t>
            </w:r>
            <w:r>
              <w:rPr>
                <w:spacing w:val="-2"/>
                <w:sz w:val="22"/>
              </w:rPr>
              <w:t>that</w:t>
            </w:r>
            <w:r>
              <w:rPr>
                <w:spacing w:val="-4"/>
                <w:sz w:val="22"/>
              </w:rPr>
              <w:t> </w:t>
            </w:r>
            <w:r>
              <w:rPr>
                <w:spacing w:val="-2"/>
                <w:sz w:val="22"/>
              </w:rPr>
              <w:t>new</w:t>
            </w:r>
            <w:r>
              <w:rPr>
                <w:spacing w:val="-5"/>
                <w:sz w:val="22"/>
              </w:rPr>
              <w:t> </w:t>
            </w:r>
            <w:r>
              <w:rPr>
                <w:spacing w:val="-2"/>
                <w:sz w:val="22"/>
              </w:rPr>
              <w:t>APGD</w:t>
            </w:r>
            <w:r>
              <w:rPr>
                <w:spacing w:val="-5"/>
                <w:sz w:val="22"/>
              </w:rPr>
              <w:t> </w:t>
            </w:r>
            <w:r>
              <w:rPr>
                <w:spacing w:val="-2"/>
                <w:sz w:val="22"/>
              </w:rPr>
              <w:t>roles</w:t>
            </w:r>
            <w:r>
              <w:rPr>
                <w:spacing w:val="-5"/>
                <w:sz w:val="22"/>
              </w:rPr>
              <w:t> </w:t>
            </w:r>
            <w:r>
              <w:rPr>
                <w:spacing w:val="-2"/>
                <w:sz w:val="22"/>
              </w:rPr>
              <w:t>will</w:t>
            </w:r>
            <w:r>
              <w:rPr>
                <w:spacing w:val="-6"/>
                <w:sz w:val="22"/>
              </w:rPr>
              <w:t> </w:t>
            </w:r>
            <w:r>
              <w:rPr>
                <w:spacing w:val="-2"/>
                <w:sz w:val="22"/>
              </w:rPr>
              <w:t>be</w:t>
            </w:r>
            <w:r>
              <w:rPr>
                <w:spacing w:val="-5"/>
                <w:sz w:val="22"/>
              </w:rPr>
              <w:t> </w:t>
            </w:r>
            <w:r>
              <w:rPr>
                <w:spacing w:val="-2"/>
                <w:sz w:val="22"/>
              </w:rPr>
              <w:t>developed. </w:t>
            </w:r>
            <w:r>
              <w:rPr>
                <w:sz w:val="22"/>
              </w:rPr>
              <w:t>GR</w:t>
            </w:r>
            <w:r>
              <w:rPr>
                <w:spacing w:val="-5"/>
                <w:sz w:val="22"/>
              </w:rPr>
              <w:t> </w:t>
            </w:r>
            <w:r>
              <w:rPr>
                <w:sz w:val="22"/>
              </w:rPr>
              <w:t>thanked</w:t>
            </w:r>
            <w:r>
              <w:rPr>
                <w:spacing w:val="-8"/>
                <w:sz w:val="22"/>
              </w:rPr>
              <w:t> </w:t>
            </w:r>
            <w:r>
              <w:rPr>
                <w:sz w:val="22"/>
              </w:rPr>
              <w:t>the</w:t>
            </w:r>
            <w:r>
              <w:rPr>
                <w:spacing w:val="-5"/>
                <w:sz w:val="22"/>
              </w:rPr>
              <w:t> </w:t>
            </w:r>
            <w:r>
              <w:rPr>
                <w:sz w:val="22"/>
              </w:rPr>
              <w:t>APGDs</w:t>
            </w:r>
            <w:r>
              <w:rPr>
                <w:spacing w:val="-5"/>
                <w:sz w:val="22"/>
              </w:rPr>
              <w:t> </w:t>
            </w:r>
            <w:r>
              <w:rPr>
                <w:sz w:val="22"/>
              </w:rPr>
              <w:t>for</w:t>
            </w:r>
            <w:r>
              <w:rPr>
                <w:spacing w:val="-7"/>
                <w:sz w:val="22"/>
              </w:rPr>
              <w:t> </w:t>
            </w:r>
            <w:r>
              <w:rPr>
                <w:sz w:val="22"/>
              </w:rPr>
              <w:t>their</w:t>
            </w:r>
            <w:r>
              <w:rPr>
                <w:spacing w:val="-5"/>
                <w:sz w:val="22"/>
              </w:rPr>
              <w:t> </w:t>
            </w:r>
            <w:r>
              <w:rPr>
                <w:sz w:val="22"/>
              </w:rPr>
              <w:t>contribution</w:t>
            </w:r>
            <w:r>
              <w:rPr>
                <w:spacing w:val="-6"/>
                <w:sz w:val="22"/>
              </w:rPr>
              <w:t> </w:t>
            </w:r>
            <w:r>
              <w:rPr>
                <w:sz w:val="22"/>
              </w:rPr>
              <w:t>and</w:t>
            </w:r>
            <w:r>
              <w:rPr>
                <w:spacing w:val="-7"/>
                <w:sz w:val="22"/>
              </w:rPr>
              <w:t> </w:t>
            </w:r>
            <w:r>
              <w:rPr>
                <w:sz w:val="22"/>
              </w:rPr>
              <w:t>reported</w:t>
            </w:r>
            <w:r>
              <w:rPr>
                <w:spacing w:val="-5"/>
                <w:sz w:val="22"/>
              </w:rPr>
              <w:t> </w:t>
            </w:r>
            <w:r>
              <w:rPr>
                <w:sz w:val="22"/>
              </w:rPr>
              <w:t>that</w:t>
            </w:r>
            <w:r>
              <w:rPr>
                <w:spacing w:val="-7"/>
                <w:sz w:val="22"/>
              </w:rPr>
              <w:t> </w:t>
            </w:r>
            <w:r>
              <w:rPr>
                <w:sz w:val="22"/>
              </w:rPr>
              <w:t>trainees</w:t>
            </w:r>
            <w:r>
              <w:rPr>
                <w:spacing w:val="-8"/>
                <w:sz w:val="22"/>
              </w:rPr>
              <w:t> </w:t>
            </w:r>
            <w:r>
              <w:rPr>
                <w:sz w:val="22"/>
              </w:rPr>
              <w:t>have provided</w:t>
            </w:r>
            <w:r>
              <w:rPr>
                <w:spacing w:val="-2"/>
                <w:sz w:val="22"/>
              </w:rPr>
              <w:t> </w:t>
            </w:r>
            <w:r>
              <w:rPr>
                <w:sz w:val="22"/>
              </w:rPr>
              <w:t>very</w:t>
            </w:r>
            <w:r>
              <w:rPr>
                <w:spacing w:val="-1"/>
                <w:sz w:val="22"/>
              </w:rPr>
              <w:t> </w:t>
            </w:r>
            <w:r>
              <w:rPr>
                <w:sz w:val="22"/>
              </w:rPr>
              <w:t>positive</w:t>
            </w:r>
            <w:r>
              <w:rPr>
                <w:spacing w:val="-1"/>
                <w:sz w:val="22"/>
              </w:rPr>
              <w:t> </w:t>
            </w:r>
            <w:r>
              <w:rPr>
                <w:sz w:val="22"/>
              </w:rPr>
              <w:t>feedback</w:t>
            </w:r>
            <w:r>
              <w:rPr>
                <w:spacing w:val="-1"/>
                <w:sz w:val="22"/>
              </w:rPr>
              <w:t> </w:t>
            </w:r>
            <w:r>
              <w:rPr>
                <w:sz w:val="22"/>
              </w:rPr>
              <w:t>regarding</w:t>
            </w:r>
            <w:r>
              <w:rPr>
                <w:spacing w:val="-2"/>
                <w:sz w:val="22"/>
              </w:rPr>
              <w:t> </w:t>
            </w:r>
            <w:r>
              <w:rPr>
                <w:sz w:val="22"/>
              </w:rPr>
              <w:t>simulation</w:t>
            </w:r>
            <w:r>
              <w:rPr>
                <w:spacing w:val="-1"/>
                <w:sz w:val="22"/>
              </w:rPr>
              <w:t> </w:t>
            </w:r>
            <w:r>
              <w:rPr>
                <w:sz w:val="22"/>
              </w:rPr>
              <w:t>training.</w:t>
            </w:r>
            <w:r>
              <w:rPr>
                <w:spacing w:val="-1"/>
                <w:sz w:val="22"/>
              </w:rPr>
              <w:t> </w:t>
            </w:r>
            <w:r>
              <w:rPr>
                <w:sz w:val="22"/>
              </w:rPr>
              <w:t>GR</w:t>
            </w:r>
            <w:r>
              <w:rPr>
                <w:spacing w:val="-1"/>
                <w:sz w:val="22"/>
              </w:rPr>
              <w:t> </w:t>
            </w:r>
            <w:r>
              <w:rPr>
                <w:sz w:val="22"/>
              </w:rPr>
              <w:t>asked</w:t>
            </w:r>
            <w:r>
              <w:rPr>
                <w:spacing w:val="-1"/>
                <w:sz w:val="22"/>
              </w:rPr>
              <w:t> </w:t>
            </w:r>
            <w:r>
              <w:rPr>
                <w:sz w:val="22"/>
              </w:rPr>
              <w:t>that funding be carried on for all trainees.</w:t>
            </w:r>
          </w:p>
          <w:p>
            <w:pPr>
              <w:pStyle w:val="TableParagraph"/>
              <w:numPr>
                <w:ilvl w:val="0"/>
                <w:numId w:val="10"/>
              </w:numPr>
              <w:tabs>
                <w:tab w:pos="826" w:val="left" w:leader="none"/>
              </w:tabs>
              <w:spacing w:line="240" w:lineRule="auto" w:before="268" w:after="0"/>
              <w:ind w:left="826" w:right="95" w:hanging="360"/>
              <w:jc w:val="both"/>
              <w:rPr>
                <w:sz w:val="22"/>
              </w:rPr>
            </w:pPr>
            <w:r>
              <w:rPr>
                <w:b/>
                <w:sz w:val="22"/>
              </w:rPr>
              <w:t>Meeting</w:t>
            </w:r>
            <w:r>
              <w:rPr>
                <w:b/>
                <w:spacing w:val="-12"/>
                <w:sz w:val="22"/>
              </w:rPr>
              <w:t> </w:t>
            </w:r>
            <w:r>
              <w:rPr>
                <w:b/>
                <w:sz w:val="22"/>
              </w:rPr>
              <w:t>Curriculum</w:t>
            </w:r>
            <w:r>
              <w:rPr>
                <w:b/>
                <w:spacing w:val="-13"/>
                <w:sz w:val="22"/>
              </w:rPr>
              <w:t> </w:t>
            </w:r>
            <w:r>
              <w:rPr>
                <w:b/>
                <w:sz w:val="22"/>
              </w:rPr>
              <w:t>Needs:</w:t>
            </w:r>
            <w:r>
              <w:rPr>
                <w:b/>
                <w:spacing w:val="-11"/>
                <w:sz w:val="22"/>
              </w:rPr>
              <w:t> </w:t>
            </w:r>
            <w:r>
              <w:rPr>
                <w:sz w:val="22"/>
              </w:rPr>
              <w:t>EM</w:t>
            </w:r>
            <w:r>
              <w:rPr>
                <w:spacing w:val="-12"/>
                <w:sz w:val="22"/>
              </w:rPr>
              <w:t> </w:t>
            </w:r>
            <w:r>
              <w:rPr>
                <w:sz w:val="22"/>
              </w:rPr>
              <w:t>stated</w:t>
            </w:r>
            <w:r>
              <w:rPr>
                <w:spacing w:val="-13"/>
                <w:sz w:val="22"/>
              </w:rPr>
              <w:t> </w:t>
            </w:r>
            <w:r>
              <w:rPr>
                <w:sz w:val="22"/>
              </w:rPr>
              <w:t>that</w:t>
            </w:r>
            <w:r>
              <w:rPr>
                <w:spacing w:val="-10"/>
                <w:sz w:val="22"/>
              </w:rPr>
              <w:t> </w:t>
            </w:r>
            <w:r>
              <w:rPr>
                <w:sz w:val="22"/>
              </w:rPr>
              <w:t>there</w:t>
            </w:r>
            <w:r>
              <w:rPr>
                <w:spacing w:val="-12"/>
                <w:sz w:val="22"/>
              </w:rPr>
              <w:t> </w:t>
            </w:r>
            <w:r>
              <w:rPr>
                <w:sz w:val="22"/>
              </w:rPr>
              <w:t>should</w:t>
            </w:r>
            <w:r>
              <w:rPr>
                <w:spacing w:val="-12"/>
                <w:sz w:val="22"/>
              </w:rPr>
              <w:t> </w:t>
            </w:r>
            <w:r>
              <w:rPr>
                <w:sz w:val="22"/>
              </w:rPr>
              <w:t>be</w:t>
            </w:r>
            <w:r>
              <w:rPr>
                <w:spacing w:val="-10"/>
                <w:sz w:val="22"/>
              </w:rPr>
              <w:t> </w:t>
            </w:r>
            <w:r>
              <w:rPr>
                <w:sz w:val="22"/>
              </w:rPr>
              <w:t>greater</w:t>
            </w:r>
            <w:r>
              <w:rPr>
                <w:spacing w:val="-12"/>
                <w:sz w:val="22"/>
              </w:rPr>
              <w:t> </w:t>
            </w:r>
            <w:r>
              <w:rPr>
                <w:sz w:val="22"/>
              </w:rPr>
              <w:t>emphasis on supporting curriculum needs rather than on developing links with other providers such as University of St Andrews, Glasgow School of Art etc. LD confirmed that curricular needs was the priority.</w:t>
            </w:r>
          </w:p>
        </w:tc>
        <w:tc>
          <w:tcPr>
            <w:tcW w:w="2898" w:type="dxa"/>
          </w:tcPr>
          <w:p>
            <w:pPr>
              <w:pStyle w:val="TableParagraph"/>
              <w:rPr>
                <w:rFonts w:ascii="Times New Roman"/>
                <w:sz w:val="22"/>
              </w:rPr>
            </w:pPr>
          </w:p>
        </w:tc>
      </w:tr>
      <w:tr>
        <w:trPr>
          <w:trHeight w:val="1086" w:hRule="atLeast"/>
        </w:trPr>
        <w:tc>
          <w:tcPr>
            <w:tcW w:w="848" w:type="dxa"/>
          </w:tcPr>
          <w:p>
            <w:pPr>
              <w:pStyle w:val="TableParagraph"/>
              <w:spacing w:before="1"/>
              <w:ind w:left="107"/>
              <w:rPr>
                <w:b/>
                <w:sz w:val="22"/>
              </w:rPr>
            </w:pPr>
            <w:r>
              <w:rPr>
                <w:b/>
                <w:spacing w:val="-2"/>
                <w:sz w:val="22"/>
              </w:rPr>
              <w:t>5.1.6</w:t>
            </w:r>
          </w:p>
        </w:tc>
        <w:tc>
          <w:tcPr>
            <w:tcW w:w="2410" w:type="dxa"/>
          </w:tcPr>
          <w:p>
            <w:pPr>
              <w:pStyle w:val="TableParagraph"/>
              <w:spacing w:before="1"/>
              <w:ind w:left="107"/>
              <w:rPr>
                <w:b/>
                <w:sz w:val="22"/>
              </w:rPr>
            </w:pPr>
            <w:r>
              <w:rPr>
                <w:b/>
                <w:spacing w:val="-2"/>
                <w:sz w:val="22"/>
              </w:rPr>
              <w:t>Recruitment</w:t>
            </w:r>
          </w:p>
        </w:tc>
        <w:tc>
          <w:tcPr>
            <w:tcW w:w="7797" w:type="dxa"/>
          </w:tcPr>
          <w:p>
            <w:pPr>
              <w:pStyle w:val="TableParagraph"/>
              <w:spacing w:before="1"/>
              <w:ind w:left="106"/>
              <w:rPr>
                <w:sz w:val="22"/>
              </w:rPr>
            </w:pPr>
            <w:r>
              <w:rPr>
                <w:sz w:val="22"/>
              </w:rPr>
              <w:t>JMacK</w:t>
            </w:r>
            <w:r>
              <w:rPr>
                <w:spacing w:val="-6"/>
                <w:sz w:val="22"/>
              </w:rPr>
              <w:t> </w:t>
            </w:r>
            <w:r>
              <w:rPr>
                <w:sz w:val="22"/>
              </w:rPr>
              <w:t>gave</w:t>
            </w:r>
            <w:r>
              <w:rPr>
                <w:spacing w:val="-5"/>
                <w:sz w:val="22"/>
              </w:rPr>
              <w:t> </w:t>
            </w:r>
            <w:r>
              <w:rPr>
                <w:sz w:val="22"/>
              </w:rPr>
              <w:t>the</w:t>
            </w:r>
            <w:r>
              <w:rPr>
                <w:spacing w:val="-5"/>
                <w:sz w:val="22"/>
              </w:rPr>
              <w:t> </w:t>
            </w:r>
            <w:r>
              <w:rPr>
                <w:sz w:val="22"/>
              </w:rPr>
              <w:t>members</w:t>
            </w:r>
            <w:r>
              <w:rPr>
                <w:spacing w:val="-3"/>
                <w:sz w:val="22"/>
              </w:rPr>
              <w:t> </w:t>
            </w:r>
            <w:r>
              <w:rPr>
                <w:sz w:val="22"/>
              </w:rPr>
              <w:t>a</w:t>
            </w:r>
            <w:r>
              <w:rPr>
                <w:spacing w:val="-6"/>
                <w:sz w:val="22"/>
              </w:rPr>
              <w:t> </w:t>
            </w:r>
            <w:r>
              <w:rPr>
                <w:sz w:val="22"/>
              </w:rPr>
              <w:t>summary</w:t>
            </w:r>
            <w:r>
              <w:rPr>
                <w:spacing w:val="-5"/>
                <w:sz w:val="22"/>
              </w:rPr>
              <w:t> </w:t>
            </w:r>
            <w:r>
              <w:rPr>
                <w:sz w:val="22"/>
              </w:rPr>
              <w:t>of</w:t>
            </w:r>
            <w:r>
              <w:rPr>
                <w:spacing w:val="-6"/>
                <w:sz w:val="22"/>
              </w:rPr>
              <w:t> </w:t>
            </w:r>
            <w:r>
              <w:rPr>
                <w:sz w:val="22"/>
              </w:rPr>
              <w:t>recruitment</w:t>
            </w:r>
            <w:r>
              <w:rPr>
                <w:spacing w:val="-3"/>
                <w:sz w:val="22"/>
              </w:rPr>
              <w:t> </w:t>
            </w:r>
            <w:r>
              <w:rPr>
                <w:sz w:val="22"/>
              </w:rPr>
              <w:t>issues</w:t>
            </w:r>
            <w:r>
              <w:rPr>
                <w:spacing w:val="-3"/>
                <w:sz w:val="22"/>
              </w:rPr>
              <w:t> </w:t>
            </w:r>
            <w:r>
              <w:rPr>
                <w:spacing w:val="-2"/>
                <w:sz w:val="22"/>
              </w:rPr>
              <w:t>including:</w:t>
            </w:r>
          </w:p>
          <w:p>
            <w:pPr>
              <w:pStyle w:val="TableParagraph"/>
              <w:numPr>
                <w:ilvl w:val="0"/>
                <w:numId w:val="11"/>
              </w:numPr>
              <w:tabs>
                <w:tab w:pos="826" w:val="left" w:leader="none"/>
              </w:tabs>
              <w:spacing w:line="270" w:lineRule="atLeast" w:before="247" w:after="0"/>
              <w:ind w:left="826" w:right="96" w:hanging="360"/>
              <w:jc w:val="left"/>
              <w:rPr>
                <w:sz w:val="22"/>
              </w:rPr>
            </w:pPr>
            <w:r>
              <w:rPr>
                <w:b/>
                <w:sz w:val="22"/>
              </w:rPr>
              <w:t>Emergency Medicine Round 3: </w:t>
            </w:r>
            <w:r>
              <w:rPr>
                <w:sz w:val="22"/>
              </w:rPr>
              <w:t>JMacK confirmed that Emergency Medicine will offer, for the first time, four posts in Round 3 which will be managed by</w:t>
            </w:r>
          </w:p>
        </w:tc>
        <w:tc>
          <w:tcPr>
            <w:tcW w:w="2898" w:type="dxa"/>
          </w:tcPr>
          <w:p>
            <w:pPr>
              <w:pStyle w:val="TableParagraph"/>
              <w:rPr>
                <w:rFonts w:ascii="Times New Roman"/>
                <w:sz w:val="22"/>
              </w:rPr>
            </w:pPr>
          </w:p>
        </w:tc>
      </w:tr>
    </w:tbl>
    <w:p>
      <w:pPr>
        <w:pStyle w:val="TableParagraph"/>
        <w:spacing w:after="0"/>
        <w:rPr>
          <w:rFonts w:ascii="Times New Roman"/>
          <w:sz w:val="22"/>
        </w:rPr>
        <w:sectPr>
          <w:type w:val="continuous"/>
          <w:pgSz w:w="16840" w:h="11910" w:orient="landscape"/>
          <w:pgMar w:header="419" w:footer="1045" w:top="1440" w:bottom="1240" w:left="1417" w:right="1417"/>
        </w:sectPr>
      </w:pPr>
    </w:p>
    <w:tbl>
      <w:tblPr>
        <w:tblW w:w="0" w:type="auto"/>
        <w:jc w:val="left"/>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8"/>
        <w:gridCol w:w="2410"/>
        <w:gridCol w:w="7797"/>
        <w:gridCol w:w="2898"/>
      </w:tblGrid>
      <w:tr>
        <w:trPr>
          <w:trHeight w:val="7591" w:hRule="atLeast"/>
        </w:trPr>
        <w:tc>
          <w:tcPr>
            <w:tcW w:w="848" w:type="dxa"/>
          </w:tcPr>
          <w:p>
            <w:pPr>
              <w:pStyle w:val="TableParagraph"/>
              <w:rPr>
                <w:rFonts w:ascii="Times New Roman"/>
                <w:sz w:val="22"/>
              </w:rPr>
            </w:pPr>
          </w:p>
        </w:tc>
        <w:tc>
          <w:tcPr>
            <w:tcW w:w="2410" w:type="dxa"/>
          </w:tcPr>
          <w:p>
            <w:pPr>
              <w:pStyle w:val="TableParagraph"/>
              <w:rPr>
                <w:rFonts w:ascii="Times New Roman"/>
                <w:sz w:val="22"/>
              </w:rPr>
            </w:pPr>
          </w:p>
        </w:tc>
        <w:tc>
          <w:tcPr>
            <w:tcW w:w="7797" w:type="dxa"/>
          </w:tcPr>
          <w:p>
            <w:pPr>
              <w:pStyle w:val="TableParagraph"/>
              <w:ind w:left="826"/>
              <w:rPr>
                <w:sz w:val="22"/>
              </w:rPr>
            </w:pPr>
            <w:r>
              <w:rPr>
                <w:sz w:val="22"/>
              </w:rPr>
              <w:t>Yorkshire</w:t>
            </w:r>
            <w:r>
              <w:rPr>
                <w:spacing w:val="37"/>
                <w:sz w:val="22"/>
              </w:rPr>
              <w:t> </w:t>
            </w:r>
            <w:r>
              <w:rPr>
                <w:sz w:val="22"/>
              </w:rPr>
              <w:t>&amp;</w:t>
            </w:r>
            <w:r>
              <w:rPr>
                <w:spacing w:val="35"/>
                <w:sz w:val="22"/>
              </w:rPr>
              <w:t> </w:t>
            </w:r>
            <w:r>
              <w:rPr>
                <w:sz w:val="22"/>
              </w:rPr>
              <w:t>Humber.</w:t>
            </w:r>
            <w:r>
              <w:rPr>
                <w:spacing w:val="37"/>
                <w:sz w:val="22"/>
              </w:rPr>
              <w:t> </w:t>
            </w:r>
            <w:r>
              <w:rPr>
                <w:sz w:val="22"/>
              </w:rPr>
              <w:t>RD</w:t>
            </w:r>
            <w:r>
              <w:rPr>
                <w:spacing w:val="34"/>
                <w:sz w:val="22"/>
              </w:rPr>
              <w:t> </w:t>
            </w:r>
            <w:r>
              <w:rPr>
                <w:sz w:val="22"/>
              </w:rPr>
              <w:t>confirmed</w:t>
            </w:r>
            <w:r>
              <w:rPr>
                <w:spacing w:val="37"/>
                <w:sz w:val="22"/>
              </w:rPr>
              <w:t> </w:t>
            </w:r>
            <w:r>
              <w:rPr>
                <w:sz w:val="22"/>
              </w:rPr>
              <w:t>that</w:t>
            </w:r>
            <w:r>
              <w:rPr>
                <w:spacing w:val="36"/>
                <w:sz w:val="22"/>
              </w:rPr>
              <w:t> </w:t>
            </w:r>
            <w:r>
              <w:rPr>
                <w:sz w:val="22"/>
              </w:rPr>
              <w:t>these</w:t>
            </w:r>
            <w:r>
              <w:rPr>
                <w:spacing w:val="35"/>
                <w:sz w:val="22"/>
              </w:rPr>
              <w:t> </w:t>
            </w:r>
            <w:r>
              <w:rPr>
                <w:sz w:val="22"/>
              </w:rPr>
              <w:t>posts</w:t>
            </w:r>
            <w:r>
              <w:rPr>
                <w:spacing w:val="37"/>
                <w:sz w:val="22"/>
              </w:rPr>
              <w:t> </w:t>
            </w:r>
            <w:r>
              <w:rPr>
                <w:sz w:val="22"/>
              </w:rPr>
              <w:t>will</w:t>
            </w:r>
            <w:r>
              <w:rPr>
                <w:spacing w:val="36"/>
                <w:sz w:val="22"/>
              </w:rPr>
              <w:t> </w:t>
            </w:r>
            <w:r>
              <w:rPr>
                <w:sz w:val="22"/>
              </w:rPr>
              <w:t>be</w:t>
            </w:r>
            <w:r>
              <w:rPr>
                <w:spacing w:val="35"/>
                <w:sz w:val="22"/>
              </w:rPr>
              <w:t> </w:t>
            </w:r>
            <w:r>
              <w:rPr>
                <w:sz w:val="22"/>
              </w:rPr>
              <w:t>available</w:t>
            </w:r>
            <w:r>
              <w:rPr>
                <w:spacing w:val="37"/>
                <w:sz w:val="22"/>
              </w:rPr>
              <w:t> </w:t>
            </w:r>
            <w:r>
              <w:rPr>
                <w:sz w:val="22"/>
              </w:rPr>
              <w:t>for trainees who were late in passing their exams.</w:t>
            </w:r>
          </w:p>
          <w:p>
            <w:pPr>
              <w:pStyle w:val="TableParagraph"/>
              <w:rPr>
                <w:sz w:val="22"/>
              </w:rPr>
            </w:pPr>
          </w:p>
          <w:p>
            <w:pPr>
              <w:pStyle w:val="TableParagraph"/>
              <w:numPr>
                <w:ilvl w:val="0"/>
                <w:numId w:val="12"/>
              </w:numPr>
              <w:tabs>
                <w:tab w:pos="826" w:val="left" w:leader="none"/>
              </w:tabs>
              <w:spacing w:line="240" w:lineRule="auto" w:before="0" w:after="0"/>
              <w:ind w:left="826" w:right="98" w:hanging="360"/>
              <w:jc w:val="both"/>
              <w:rPr>
                <w:sz w:val="22"/>
              </w:rPr>
            </w:pPr>
            <w:r>
              <w:rPr>
                <w:sz w:val="22"/>
              </w:rPr>
              <mc:AlternateContent>
                <mc:Choice Requires="wps">
                  <w:drawing>
                    <wp:anchor distT="0" distB="0" distL="0" distR="0" allowOverlap="1" layoutInCell="1" locked="0" behindDoc="1" simplePos="0" relativeHeight="487196160">
                      <wp:simplePos x="0" y="0"/>
                      <wp:positionH relativeFrom="column">
                        <wp:posOffset>-235340</wp:posOffset>
                      </wp:positionH>
                      <wp:positionV relativeFrom="paragraph">
                        <wp:posOffset>-124344</wp:posOffset>
                      </wp:positionV>
                      <wp:extent cx="4671060" cy="493395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4671060" cy="4933950"/>
                                <a:chExt cx="4671060" cy="4933950"/>
                              </a:xfrm>
                            </wpg:grpSpPr>
                            <wps:wsp>
                              <wps:cNvPr id="13" name="Graphic 13"/>
                              <wps:cNvSpPr/>
                              <wps:spPr>
                                <a:xfrm>
                                  <a:off x="-2"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41"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92"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95"/>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92"/>
                                      </a:lnTo>
                                      <a:lnTo>
                                        <a:pt x="1726895" y="3036824"/>
                                      </a:lnTo>
                                      <a:lnTo>
                                        <a:pt x="1696275" y="3086049"/>
                                      </a:lnTo>
                                      <a:lnTo>
                                        <a:pt x="1562112" y="3222498"/>
                                      </a:lnTo>
                                      <a:lnTo>
                                        <a:pt x="1089037" y="2749423"/>
                                      </a:lnTo>
                                      <a:lnTo>
                                        <a:pt x="1186700" y="2651760"/>
                                      </a:lnTo>
                                      <a:lnTo>
                                        <a:pt x="1218819" y="2621216"/>
                                      </a:lnTo>
                                      <a:lnTo>
                                        <a:pt x="1258062" y="2590635"/>
                                      </a:lnTo>
                                      <a:lnTo>
                                        <a:pt x="1294523" y="2572131"/>
                                      </a:lnTo>
                                      <a:lnTo>
                                        <a:pt x="1333703" y="2561602"/>
                                      </a:lnTo>
                                      <a:lnTo>
                                        <a:pt x="1373162" y="2558707"/>
                                      </a:lnTo>
                                      <a:lnTo>
                                        <a:pt x="1412849" y="2563672"/>
                                      </a:lnTo>
                                      <a:lnTo>
                                        <a:pt x="1452765" y="2576703"/>
                                      </a:lnTo>
                                      <a:lnTo>
                                        <a:pt x="1492910" y="2596858"/>
                                      </a:lnTo>
                                      <a:lnTo>
                                        <a:pt x="1533410" y="2623058"/>
                                      </a:lnTo>
                                      <a:lnTo>
                                        <a:pt x="1574279" y="2655366"/>
                                      </a:lnTo>
                                      <a:lnTo>
                                        <a:pt x="1615579" y="2693797"/>
                                      </a:lnTo>
                                      <a:lnTo>
                                        <a:pt x="1661833" y="2745143"/>
                                      </a:lnTo>
                                      <a:lnTo>
                                        <a:pt x="1699907" y="2798191"/>
                                      </a:lnTo>
                                      <a:lnTo>
                                        <a:pt x="1726793" y="2852699"/>
                                      </a:lnTo>
                                      <a:lnTo>
                                        <a:pt x="1741690" y="2906141"/>
                                      </a:lnTo>
                                      <a:lnTo>
                                        <a:pt x="1745424" y="2950095"/>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24"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37"/>
                                      </a:lnTo>
                                      <a:lnTo>
                                        <a:pt x="2656522" y="3630041"/>
                                      </a:lnTo>
                                      <a:lnTo>
                                        <a:pt x="2663431" y="3633495"/>
                                      </a:lnTo>
                                      <a:lnTo>
                                        <a:pt x="2669806" y="3636010"/>
                                      </a:lnTo>
                                      <a:lnTo>
                                        <a:pt x="2677172" y="3639566"/>
                                      </a:lnTo>
                                      <a:lnTo>
                                        <a:pt x="2684919" y="3640328"/>
                                      </a:lnTo>
                                      <a:lnTo>
                                        <a:pt x="2692920" y="3639058"/>
                                      </a:lnTo>
                                      <a:lnTo>
                                        <a:pt x="2699550" y="3638105"/>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93" y="1871091"/>
                                      </a:lnTo>
                                      <a:lnTo>
                                        <a:pt x="2032838" y="1871091"/>
                                      </a:lnTo>
                                      <a:lnTo>
                                        <a:pt x="2884817" y="2418461"/>
                                      </a:lnTo>
                                      <a:lnTo>
                                        <a:pt x="2884817" y="2219579"/>
                                      </a:lnTo>
                                      <a:lnTo>
                                        <a:pt x="2333510" y="1871091"/>
                                      </a:lnTo>
                                      <a:lnTo>
                                        <a:pt x="1962543"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00" y="2788716"/>
                                      </a:lnTo>
                                      <a:lnTo>
                                        <a:pt x="3591153" y="2759849"/>
                                      </a:lnTo>
                                      <a:lnTo>
                                        <a:pt x="3617366" y="2727248"/>
                                      </a:lnTo>
                                      <a:lnTo>
                                        <a:pt x="3620211" y="2720340"/>
                                      </a:lnTo>
                                      <a:lnTo>
                                        <a:pt x="3621328" y="2713545"/>
                                      </a:lnTo>
                                      <a:close/>
                                    </a:path>
                                    <a:path w="4671060" h="4933950">
                                      <a:moveTo>
                                        <a:pt x="3874020" y="2453513"/>
                                      </a:moveTo>
                                      <a:lnTo>
                                        <a:pt x="3873512" y="2447544"/>
                                      </a:lnTo>
                                      <a:lnTo>
                                        <a:pt x="3870071"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58"/>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47" y="2554097"/>
                                      </a:lnTo>
                                      <a:lnTo>
                                        <a:pt x="3772928" y="2554605"/>
                                      </a:lnTo>
                                      <a:lnTo>
                                        <a:pt x="3779786" y="2552065"/>
                                      </a:lnTo>
                                      <a:lnTo>
                                        <a:pt x="3785844" y="2550541"/>
                                      </a:lnTo>
                                      <a:lnTo>
                                        <a:pt x="3819677" y="2530411"/>
                                      </a:lnTo>
                                      <a:lnTo>
                                        <a:pt x="3850398" y="2499715"/>
                                      </a:lnTo>
                                      <a:lnTo>
                                        <a:pt x="3870071" y="2466327"/>
                                      </a:lnTo>
                                      <a:lnTo>
                                        <a:pt x="3871468"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43"/>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18.530787pt;margin-top:-9.790927pt;width:367.8pt;height:388.5pt;mso-position-horizontal-relative:column;mso-position-vertical-relative:paragraph;z-index:-16120320" id="docshapegroup11" coordorigin="-371,-196" coordsize="7356,7770">
                      <v:shape style="position:absolute;left:-371;top:-196;width:7356;height:7770" id="docshape12" coordorigin="-371,-196" coordsize="7356,7770" path="m2415,6641l2406,6553,2389,6462,2371,6397,2348,6330,2321,6261,2290,6192,2253,6121,2212,6048,2166,5974,2127,5917,2102,5881,2102,6581,2099,6657,2086,6731,2062,6802,2026,6871,1978,6939,1918,7006,1730,7193,9,5473,195,5287,266,5223,339,5173,414,5138,490,5118,569,5110,649,5111,731,5122,816,5144,885,5169,955,5199,1025,5235,1097,5277,1169,5325,1230,5369,1290,5416,1351,5466,1411,5519,1471,5574,1531,5632,1594,5696,1652,5758,1708,5820,1759,5880,1807,5938,1851,5996,1891,6052,1942,6129,1985,6204,2022,6278,2051,6349,2075,6418,2094,6501,2102,6581,2102,5881,2086,5858,2041,5799,1993,5739,1943,5678,1889,5617,1833,5554,1773,5492,1711,5428,1649,5367,1587,5310,1525,5254,1464,5202,1403,5153,1346,5110,1342,5107,1281,5063,1221,5023,1141,4974,1063,4931,985,4893,907,4861,831,4833,756,4811,668,4793,582,4783,498,4782,416,4789,336,4804,271,4824,207,4851,144,4885,82,4927,21,4976,-39,5032,-350,5343,-360,5356,-367,5373,-371,5392,-370,5414,-363,5440,-349,5468,-328,5498,-298,5531,1674,7502,1706,7532,1736,7553,1763,7567,1788,7572,1811,7574,1831,7571,1848,7564,1861,7554,2152,7263,2208,7204,2216,7193,2256,7143,2299,7082,2334,7019,2363,6955,2385,6890,2404,6809,2414,6726,2414,6657,2415,6641xm4028,5370l4027,5361,4022,5352,4018,5343,4010,5333,4002,5325,3994,5318,3984,5309,3972,5300,3958,5290,3941,5279,3854,5223,3329,4911,3276,4879,3192,4829,3143,4801,3051,4752,3008,4730,2966,4710,2927,4693,2888,4678,2851,4666,2815,4656,2781,4648,2756,4643,2747,4641,2716,4638,2685,4637,2655,4639,2626,4643,2638,4596,2646,4548,2650,4499,2652,4450,2649,4401,2643,4351,2633,4300,2618,4248,2599,4197,2577,4145,2549,4092,2516,4039,2479,3986,2436,3932,2389,3877,2378,3867,2378,4465,2373,4506,2364,4546,2349,4587,2328,4626,2301,4664,2268,4701,2089,4879,1344,4134,1498,3980,1524,3955,1549,3932,1571,3913,1592,3897,1611,3884,1629,3872,1648,3863,1668,3855,1730,3838,1792,3834,1854,3841,1917,3862,1980,3894,2044,3935,2109,3986,2174,4046,2212,4086,2246,4127,2278,4169,2306,4211,2330,4254,2349,4297,2363,4339,2372,4381,2378,4423,2378,4450,2378,4465,2378,3867,2347,3834,2336,3822,2278,3767,2221,3717,2163,3672,2106,3632,2048,3598,1991,3570,1933,3547,1876,3528,1818,3514,1762,3507,1707,3505,1652,3508,1598,3517,1545,3533,1493,3554,1441,3579,1424,3591,1407,3603,1369,3631,1350,3648,1328,3667,1304,3689,1279,3714,987,4006,977,4019,970,4036,967,4055,967,4077,974,4103,988,4131,1009,4161,1039,4194,3094,6249,3104,6256,3124,6264,3134,6265,3144,6261,3154,6258,3164,6255,3174,6250,3185,6244,3195,6236,3207,6227,3219,6216,3232,6204,3244,6191,3255,6178,3265,6167,3273,6156,3279,6145,3283,6135,3286,6126,3289,6116,3292,6107,3292,6096,3288,6086,3284,6076,3277,6067,2327,5116,2449,4994,2481,4966,2514,4944,2549,4927,2585,4916,2623,4912,2663,4911,2704,4914,2746,4923,2791,4935,2836,4950,2883,4970,2932,4993,2982,5020,3033,5048,3087,5079,3142,5112,3801,5514,3813,5521,3824,5526,3834,5530,3845,5536,3858,5537,3870,5535,3881,5533,3890,5530,3901,5525,3911,5518,3921,5510,3933,5501,3946,5490,3959,5477,3974,5462,3986,5447,3997,5434,4006,5423,4014,5412,4019,5402,4023,5392,4026,5383,4028,5370xm5332,4077l5331,4067,5328,4056,5322,4045,5314,4034,5304,4023,5290,4012,5275,4000,5256,3987,5234,3972,4963,3799,4172,3300,4172,3613,3695,4090,2873,2818,2829,2752,2830,2751,2830,2751,2831,2751,4172,3613,4172,3300,3304,2751,2720,2379,2709,2373,2697,2367,2686,2362,2676,2358,2666,2357,2656,2357,2646,2358,2636,2361,2625,2365,2613,2370,2602,2378,2589,2387,2576,2397,2563,2410,2548,2425,2531,2441,2516,2456,2503,2470,2491,2483,2481,2495,2473,2506,2466,2518,2461,2529,2458,2539,2455,2549,2454,2559,2454,2569,2456,2578,2459,2588,2464,2599,2469,2609,2475,2620,2605,2824,4069,5135,4083,5156,4096,5175,4108,5190,4120,5203,4131,5214,4142,5222,4153,5228,4163,5232,4174,5233,4183,5232,4184,5232,4196,5228,4208,5221,4220,5212,4232,5201,4246,5189,4261,5175,4275,5160,4287,5146,4298,5134,4307,5122,4313,5112,4319,5102,4322,5092,4323,5082,4324,5070,4325,5060,4319,5048,4316,5038,4310,5026,4302,5014,3925,4434,3883,4370,4163,4090,4454,3799,4454,3799,5110,4220,5124,4227,5135,4232,5145,4236,5155,4239,5165,4240,5176,4236,5185,4234,5194,4231,5204,4225,5216,4217,5227,4207,5239,4196,5253,4182,5269,4166,5285,4150,5298,4136,5309,4122,5319,4110,5326,4099,5331,4088,5332,4077xm5730,3668l5729,3659,5724,3647,5720,3637,5714,3629,4785,2700,5266,2219,5267,2211,5267,2201,5266,2191,5263,2180,5251,2157,5244,2146,5236,2134,5226,2122,5215,2109,5189,2081,5173,2065,5156,2048,5140,2032,5111,2007,5099,1998,5088,1990,5078,1984,5068,1979,5056,1973,5045,1971,5036,1970,5027,1972,5021,1974,4541,2455,3789,1703,4297,1195,4300,1189,4300,1179,4299,1169,4296,1158,4284,1135,4277,1124,4269,1112,4259,1100,4248,1087,4221,1057,4205,1041,4189,1025,4173,1011,4145,985,4132,975,4120,967,4108,959,4084,946,4073,944,4064,943,4054,943,4048,945,3425,1568,3414,1582,3407,1598,3404,1618,3405,1640,3411,1666,3426,1694,3447,1724,3476,1756,5532,3812,5540,3817,5550,3821,5562,3826,5571,3827,5582,3823,5591,3821,5601,3817,5612,3812,5622,3806,5633,3798,5645,3789,5657,3778,5669,3766,5682,3753,5693,3741,5702,3729,5711,3718,5716,3708,5721,3698,5724,3688,5726,3679,5730,3668xm6984,2414l6984,2404,6976,2384,6969,2375,5043,449,5435,57,5438,50,5438,40,5437,31,5435,19,5423,-3,5416,-14,5407,-26,5397,-38,5358,-80,5342,-96,5326,-112,5311,-127,5282,-152,5270,-163,5258,-171,5247,-179,5236,-185,5223,-192,5212,-195,5203,-196,5192,-196,5185,-192,4219,774,4216,781,4217,790,4217,800,4220,810,4227,824,4233,834,4241,846,4250,857,4272,884,4285,899,4299,915,4315,931,4331,947,4347,961,4361,973,4375,984,4387,994,4399,1003,4409,1010,4432,1022,4442,1026,4453,1026,4462,1027,4469,1023,4861,632,6786,2557,6796,2565,6816,2572,6825,2573,6836,2569,6846,2567,6855,2563,6866,2558,6877,2552,6887,2544,6899,2535,6911,2524,6924,2512,6936,2499,6947,2486,6957,2475,6965,2464,6970,2453,6975,2443,6978,2434,6980,2425,6984,2414xe" filled="true" fillcolor="#c0c0c0" stroked="false">
                        <v:path arrowok="t"/>
                        <v:fill opacity="32896f" type="solid"/>
                      </v:shape>
                      <w10:wrap type="none"/>
                    </v:group>
                  </w:pict>
                </mc:Fallback>
              </mc:AlternateContent>
            </w:r>
            <w:r>
              <w:rPr>
                <w:b/>
                <w:sz w:val="22"/>
              </w:rPr>
              <w:t>Timeline for 2025: </w:t>
            </w:r>
            <w:r>
              <w:rPr>
                <w:sz w:val="22"/>
              </w:rPr>
              <w:t>This has been added to the Recruitment Report and is similar to the 2024 timeline.</w:t>
            </w:r>
          </w:p>
          <w:p>
            <w:pPr>
              <w:pStyle w:val="TableParagraph"/>
              <w:numPr>
                <w:ilvl w:val="0"/>
                <w:numId w:val="12"/>
              </w:numPr>
              <w:tabs>
                <w:tab w:pos="826" w:val="left" w:leader="none"/>
              </w:tabs>
              <w:spacing w:line="240" w:lineRule="auto" w:before="267" w:after="0"/>
              <w:ind w:left="826" w:right="94" w:hanging="360"/>
              <w:jc w:val="both"/>
              <w:rPr>
                <w:sz w:val="22"/>
              </w:rPr>
            </w:pPr>
            <w:r>
              <w:rPr>
                <w:b/>
                <w:sz w:val="22"/>
              </w:rPr>
              <w:t>Indicative</w:t>
            </w:r>
            <w:r>
              <w:rPr>
                <w:b/>
                <w:spacing w:val="-13"/>
                <w:sz w:val="22"/>
              </w:rPr>
              <w:t> </w:t>
            </w:r>
            <w:r>
              <w:rPr>
                <w:b/>
                <w:sz w:val="22"/>
              </w:rPr>
              <w:t>Numbers:</w:t>
            </w:r>
            <w:r>
              <w:rPr>
                <w:b/>
                <w:spacing w:val="-9"/>
                <w:sz w:val="22"/>
              </w:rPr>
              <w:t> </w:t>
            </w:r>
            <w:r>
              <w:rPr>
                <w:sz w:val="22"/>
              </w:rPr>
              <w:t>JMacK</w:t>
            </w:r>
            <w:r>
              <w:rPr>
                <w:spacing w:val="-12"/>
                <w:sz w:val="22"/>
              </w:rPr>
              <w:t> </w:t>
            </w:r>
            <w:r>
              <w:rPr>
                <w:sz w:val="22"/>
              </w:rPr>
              <w:t>confirmed</w:t>
            </w:r>
            <w:r>
              <w:rPr>
                <w:spacing w:val="-12"/>
                <w:sz w:val="22"/>
              </w:rPr>
              <w:t> </w:t>
            </w:r>
            <w:r>
              <w:rPr>
                <w:sz w:val="22"/>
              </w:rPr>
              <w:t>that</w:t>
            </w:r>
            <w:r>
              <w:rPr>
                <w:spacing w:val="-8"/>
                <w:sz w:val="22"/>
              </w:rPr>
              <w:t> </w:t>
            </w:r>
            <w:r>
              <w:rPr>
                <w:sz w:val="22"/>
              </w:rPr>
              <w:t>numbers</w:t>
            </w:r>
            <w:r>
              <w:rPr>
                <w:spacing w:val="-12"/>
                <w:sz w:val="22"/>
              </w:rPr>
              <w:t> </w:t>
            </w:r>
            <w:r>
              <w:rPr>
                <w:sz w:val="22"/>
              </w:rPr>
              <w:t>are</w:t>
            </w:r>
            <w:r>
              <w:rPr>
                <w:spacing w:val="-9"/>
                <w:sz w:val="22"/>
              </w:rPr>
              <w:t> </w:t>
            </w:r>
            <w:r>
              <w:rPr>
                <w:sz w:val="22"/>
              </w:rPr>
              <w:t>due</w:t>
            </w:r>
            <w:r>
              <w:rPr>
                <w:spacing w:val="-11"/>
                <w:sz w:val="22"/>
              </w:rPr>
              <w:t> </w:t>
            </w:r>
            <w:r>
              <w:rPr>
                <w:sz w:val="22"/>
              </w:rPr>
              <w:t>by</w:t>
            </w:r>
            <w:r>
              <w:rPr>
                <w:spacing w:val="-11"/>
                <w:sz w:val="22"/>
              </w:rPr>
              <w:t> </w:t>
            </w:r>
            <w:r>
              <w:rPr>
                <w:sz w:val="22"/>
              </w:rPr>
              <w:t>the</w:t>
            </w:r>
            <w:r>
              <w:rPr>
                <w:spacing w:val="-9"/>
                <w:sz w:val="22"/>
              </w:rPr>
              <w:t> </w:t>
            </w:r>
            <w:r>
              <w:rPr>
                <w:sz w:val="22"/>
              </w:rPr>
              <w:t>middle</w:t>
            </w:r>
            <w:r>
              <w:rPr>
                <w:spacing w:val="-12"/>
                <w:sz w:val="22"/>
              </w:rPr>
              <w:t> </w:t>
            </w:r>
            <w:r>
              <w:rPr>
                <w:sz w:val="22"/>
              </w:rPr>
              <w:t>of </w:t>
            </w:r>
            <w:r>
              <w:rPr>
                <w:spacing w:val="-2"/>
                <w:sz w:val="22"/>
              </w:rPr>
              <w:t>October.</w:t>
            </w:r>
          </w:p>
          <w:p>
            <w:pPr>
              <w:pStyle w:val="TableParagraph"/>
              <w:spacing w:before="1"/>
              <w:rPr>
                <w:sz w:val="22"/>
              </w:rPr>
            </w:pPr>
          </w:p>
          <w:p>
            <w:pPr>
              <w:pStyle w:val="TableParagraph"/>
              <w:numPr>
                <w:ilvl w:val="0"/>
                <w:numId w:val="12"/>
              </w:numPr>
              <w:tabs>
                <w:tab w:pos="826" w:val="left" w:leader="none"/>
              </w:tabs>
              <w:spacing w:line="240" w:lineRule="auto" w:before="1" w:after="0"/>
              <w:ind w:left="826" w:right="98" w:hanging="360"/>
              <w:jc w:val="both"/>
              <w:rPr>
                <w:sz w:val="22"/>
              </w:rPr>
            </w:pPr>
            <w:r>
              <w:rPr>
                <w:b/>
                <w:sz w:val="22"/>
              </w:rPr>
              <w:t>Anaesthetics Interviews: </w:t>
            </w:r>
            <w:r>
              <w:rPr>
                <w:sz w:val="22"/>
              </w:rPr>
              <w:t>JMacK stated that the interview dates will be finalised once the timeline has been finalised.</w:t>
            </w:r>
          </w:p>
          <w:p>
            <w:pPr>
              <w:pStyle w:val="TableParagraph"/>
              <w:numPr>
                <w:ilvl w:val="0"/>
                <w:numId w:val="12"/>
              </w:numPr>
              <w:tabs>
                <w:tab w:pos="826" w:val="left" w:leader="none"/>
              </w:tabs>
              <w:spacing w:line="240" w:lineRule="auto" w:before="267" w:after="0"/>
              <w:ind w:left="826" w:right="94" w:hanging="360"/>
              <w:jc w:val="both"/>
              <w:rPr>
                <w:sz w:val="22"/>
              </w:rPr>
            </w:pPr>
            <w:r>
              <w:rPr>
                <w:b/>
                <w:sz w:val="22"/>
              </w:rPr>
              <w:t>Emergency Medicine DREEM Pathway: </w:t>
            </w:r>
            <w:r>
              <w:rPr>
                <w:sz w:val="22"/>
              </w:rPr>
              <w:t>GMcA asked if the DREEM pathway, </w:t>
            </w:r>
            <w:r>
              <w:rPr>
                <w:spacing w:val="-2"/>
                <w:sz w:val="22"/>
              </w:rPr>
              <w:t>which</w:t>
            </w:r>
            <w:r>
              <w:rPr>
                <w:spacing w:val="-7"/>
                <w:sz w:val="22"/>
              </w:rPr>
              <w:t> </w:t>
            </w:r>
            <w:r>
              <w:rPr>
                <w:spacing w:val="-2"/>
                <w:sz w:val="22"/>
              </w:rPr>
              <w:t>was</w:t>
            </w:r>
            <w:r>
              <w:rPr>
                <w:spacing w:val="-7"/>
                <w:sz w:val="22"/>
              </w:rPr>
              <w:t> </w:t>
            </w:r>
            <w:r>
              <w:rPr>
                <w:spacing w:val="-2"/>
                <w:sz w:val="22"/>
              </w:rPr>
              <w:t>used</w:t>
            </w:r>
            <w:r>
              <w:rPr>
                <w:spacing w:val="-7"/>
                <w:sz w:val="22"/>
              </w:rPr>
              <w:t> </w:t>
            </w:r>
            <w:r>
              <w:rPr>
                <w:spacing w:val="-2"/>
                <w:sz w:val="22"/>
              </w:rPr>
              <w:t>last</w:t>
            </w:r>
            <w:r>
              <w:rPr>
                <w:spacing w:val="-6"/>
                <w:sz w:val="22"/>
              </w:rPr>
              <w:t> </w:t>
            </w:r>
            <w:r>
              <w:rPr>
                <w:spacing w:val="-2"/>
                <w:sz w:val="22"/>
              </w:rPr>
              <w:t>year</w:t>
            </w:r>
            <w:r>
              <w:rPr>
                <w:spacing w:val="-7"/>
                <w:sz w:val="22"/>
              </w:rPr>
              <w:t> </w:t>
            </w:r>
            <w:r>
              <w:rPr>
                <w:spacing w:val="-2"/>
                <w:sz w:val="22"/>
              </w:rPr>
              <w:t>for</w:t>
            </w:r>
            <w:r>
              <w:rPr>
                <w:spacing w:val="-9"/>
                <w:sz w:val="22"/>
              </w:rPr>
              <w:t> </w:t>
            </w:r>
            <w:r>
              <w:rPr>
                <w:spacing w:val="-2"/>
                <w:sz w:val="22"/>
              </w:rPr>
              <w:t>entry</w:t>
            </w:r>
            <w:r>
              <w:rPr>
                <w:spacing w:val="-6"/>
                <w:sz w:val="22"/>
              </w:rPr>
              <w:t> </w:t>
            </w:r>
            <w:r>
              <w:rPr>
                <w:spacing w:val="-2"/>
                <w:sz w:val="22"/>
              </w:rPr>
              <w:t>at</w:t>
            </w:r>
            <w:r>
              <w:rPr>
                <w:spacing w:val="-6"/>
                <w:sz w:val="22"/>
              </w:rPr>
              <w:t> </w:t>
            </w:r>
            <w:r>
              <w:rPr>
                <w:spacing w:val="-2"/>
                <w:sz w:val="22"/>
              </w:rPr>
              <w:t>ST3</w:t>
            </w:r>
            <w:r>
              <w:rPr>
                <w:spacing w:val="-6"/>
                <w:sz w:val="22"/>
              </w:rPr>
              <w:t> </w:t>
            </w:r>
            <w:r>
              <w:rPr>
                <w:spacing w:val="-2"/>
                <w:sz w:val="22"/>
              </w:rPr>
              <w:t>for</w:t>
            </w:r>
            <w:r>
              <w:rPr>
                <w:spacing w:val="-9"/>
                <w:sz w:val="22"/>
              </w:rPr>
              <w:t> </w:t>
            </w:r>
            <w:r>
              <w:rPr>
                <w:spacing w:val="-2"/>
                <w:sz w:val="22"/>
              </w:rPr>
              <w:t>Emergency</w:t>
            </w:r>
            <w:r>
              <w:rPr>
                <w:spacing w:val="-6"/>
                <w:sz w:val="22"/>
              </w:rPr>
              <w:t> </w:t>
            </w:r>
            <w:r>
              <w:rPr>
                <w:spacing w:val="-2"/>
                <w:sz w:val="22"/>
              </w:rPr>
              <w:t>Medicine,</w:t>
            </w:r>
            <w:r>
              <w:rPr>
                <w:spacing w:val="-9"/>
                <w:sz w:val="22"/>
              </w:rPr>
              <w:t> </w:t>
            </w:r>
            <w:r>
              <w:rPr>
                <w:spacing w:val="-2"/>
                <w:sz w:val="22"/>
              </w:rPr>
              <w:t>will</w:t>
            </w:r>
            <w:r>
              <w:rPr>
                <w:spacing w:val="-7"/>
                <w:sz w:val="22"/>
              </w:rPr>
              <w:t> </w:t>
            </w:r>
            <w:r>
              <w:rPr>
                <w:spacing w:val="-2"/>
                <w:sz w:val="22"/>
              </w:rPr>
              <w:t>be</w:t>
            </w:r>
            <w:r>
              <w:rPr>
                <w:spacing w:val="-6"/>
                <w:sz w:val="22"/>
              </w:rPr>
              <w:t> </w:t>
            </w:r>
            <w:r>
              <w:rPr>
                <w:spacing w:val="-2"/>
                <w:sz w:val="22"/>
              </w:rPr>
              <w:t>used </w:t>
            </w:r>
            <w:r>
              <w:rPr>
                <w:sz w:val="22"/>
              </w:rPr>
              <w:t>in 2025. JMacK confirmed that this would be the case and would correct the Recruitment report to reflect this.</w:t>
            </w:r>
          </w:p>
          <w:p>
            <w:pPr>
              <w:pStyle w:val="TableParagraph"/>
              <w:spacing w:before="1"/>
              <w:rPr>
                <w:sz w:val="22"/>
              </w:rPr>
            </w:pPr>
          </w:p>
          <w:p>
            <w:pPr>
              <w:pStyle w:val="TableParagraph"/>
              <w:numPr>
                <w:ilvl w:val="0"/>
                <w:numId w:val="12"/>
              </w:numPr>
              <w:tabs>
                <w:tab w:pos="826" w:val="left" w:leader="none"/>
              </w:tabs>
              <w:spacing w:line="240" w:lineRule="auto" w:before="0" w:after="0"/>
              <w:ind w:left="826" w:right="97" w:hanging="360"/>
              <w:jc w:val="both"/>
              <w:rPr>
                <w:sz w:val="22"/>
              </w:rPr>
            </w:pPr>
            <w:r>
              <w:rPr>
                <w:b/>
                <w:sz w:val="22"/>
              </w:rPr>
              <w:t>DREEM Recruitment Feedback: </w:t>
            </w:r>
            <w:r>
              <w:rPr>
                <w:sz w:val="22"/>
              </w:rPr>
              <w:t>RD stated that feedback on the recruitment process</w:t>
            </w:r>
            <w:r>
              <w:rPr>
                <w:spacing w:val="-13"/>
                <w:sz w:val="22"/>
              </w:rPr>
              <w:t> </w:t>
            </w:r>
            <w:r>
              <w:rPr>
                <w:sz w:val="22"/>
              </w:rPr>
              <w:t>swill</w:t>
            </w:r>
            <w:r>
              <w:rPr>
                <w:spacing w:val="-12"/>
                <w:sz w:val="22"/>
              </w:rPr>
              <w:t> </w:t>
            </w:r>
            <w:r>
              <w:rPr>
                <w:sz w:val="22"/>
              </w:rPr>
              <w:t>be</w:t>
            </w:r>
            <w:r>
              <w:rPr>
                <w:spacing w:val="-10"/>
                <w:sz w:val="22"/>
              </w:rPr>
              <w:t> </w:t>
            </w:r>
            <w:r>
              <w:rPr>
                <w:sz w:val="22"/>
              </w:rPr>
              <w:t>collected</w:t>
            </w:r>
            <w:r>
              <w:rPr>
                <w:spacing w:val="-11"/>
                <w:sz w:val="22"/>
              </w:rPr>
              <w:t> </w:t>
            </w:r>
            <w:r>
              <w:rPr>
                <w:sz w:val="22"/>
              </w:rPr>
              <w:t>in</w:t>
            </w:r>
            <w:r>
              <w:rPr>
                <w:spacing w:val="-13"/>
                <w:sz w:val="22"/>
              </w:rPr>
              <w:t> </w:t>
            </w:r>
            <w:r>
              <w:rPr>
                <w:sz w:val="22"/>
              </w:rPr>
              <w:t>approx.</w:t>
            </w:r>
            <w:r>
              <w:rPr>
                <w:spacing w:val="-12"/>
                <w:sz w:val="22"/>
              </w:rPr>
              <w:t> </w:t>
            </w:r>
            <w:r>
              <w:rPr>
                <w:sz w:val="22"/>
              </w:rPr>
              <w:t>six</w:t>
            </w:r>
            <w:r>
              <w:rPr>
                <w:spacing w:val="-11"/>
                <w:sz w:val="22"/>
              </w:rPr>
              <w:t> </w:t>
            </w:r>
            <w:r>
              <w:rPr>
                <w:sz w:val="22"/>
              </w:rPr>
              <w:t>months.</w:t>
            </w:r>
            <w:r>
              <w:rPr>
                <w:spacing w:val="-13"/>
                <w:sz w:val="22"/>
              </w:rPr>
              <w:t> </w:t>
            </w:r>
            <w:r>
              <w:rPr>
                <w:sz w:val="22"/>
              </w:rPr>
              <w:t>GMcA</w:t>
            </w:r>
            <w:r>
              <w:rPr>
                <w:spacing w:val="-12"/>
                <w:sz w:val="22"/>
              </w:rPr>
              <w:t> </w:t>
            </w:r>
            <w:r>
              <w:rPr>
                <w:sz w:val="22"/>
              </w:rPr>
              <w:t>suggested</w:t>
            </w:r>
            <w:r>
              <w:rPr>
                <w:spacing w:val="-11"/>
                <w:sz w:val="22"/>
              </w:rPr>
              <w:t> </w:t>
            </w:r>
            <w:r>
              <w:rPr>
                <w:sz w:val="22"/>
              </w:rPr>
              <w:t>information on how trainees have been embedded in posts would be helpful.</w:t>
            </w:r>
          </w:p>
          <w:p>
            <w:pPr>
              <w:pStyle w:val="TableParagraph"/>
              <w:numPr>
                <w:ilvl w:val="0"/>
                <w:numId w:val="12"/>
              </w:numPr>
              <w:tabs>
                <w:tab w:pos="826" w:val="left" w:leader="none"/>
              </w:tabs>
              <w:spacing w:line="240" w:lineRule="auto" w:before="268" w:after="0"/>
              <w:ind w:left="826" w:right="94" w:hanging="360"/>
              <w:jc w:val="both"/>
              <w:rPr>
                <w:sz w:val="22"/>
              </w:rPr>
            </w:pPr>
            <w:r>
              <w:rPr>
                <w:b/>
                <w:sz w:val="22"/>
              </w:rPr>
              <w:t>Dual Recruitment to ICM: </w:t>
            </w:r>
            <w:r>
              <w:rPr>
                <w:sz w:val="22"/>
              </w:rPr>
              <w:t>NY confirmed that recruitment for ICM-Dual will now be in Round 2 with its own recruitment window. JMacK confirmed that this may start in 2025. GR</w:t>
            </w:r>
            <w:r>
              <w:rPr>
                <w:spacing w:val="-2"/>
                <w:sz w:val="22"/>
              </w:rPr>
              <w:t> </w:t>
            </w:r>
            <w:r>
              <w:rPr>
                <w:sz w:val="22"/>
              </w:rPr>
              <w:t>asked if this addressed issues of</w:t>
            </w:r>
            <w:r>
              <w:rPr>
                <w:spacing w:val="-2"/>
                <w:sz w:val="22"/>
              </w:rPr>
              <w:t> </w:t>
            </w:r>
            <w:r>
              <w:rPr>
                <w:sz w:val="22"/>
              </w:rPr>
              <w:t>re-circulation and </w:t>
            </w:r>
            <w:r>
              <w:rPr>
                <w:spacing w:val="-2"/>
                <w:sz w:val="22"/>
              </w:rPr>
              <w:t>trainee</w:t>
            </w:r>
            <w:r>
              <w:rPr>
                <w:spacing w:val="-5"/>
                <w:sz w:val="22"/>
              </w:rPr>
              <w:t> </w:t>
            </w:r>
            <w:r>
              <w:rPr>
                <w:spacing w:val="-2"/>
                <w:sz w:val="22"/>
              </w:rPr>
              <w:t>rankings.</w:t>
            </w:r>
            <w:r>
              <w:rPr>
                <w:spacing w:val="-6"/>
                <w:sz w:val="22"/>
              </w:rPr>
              <w:t> </w:t>
            </w:r>
            <w:r>
              <w:rPr>
                <w:spacing w:val="-2"/>
                <w:sz w:val="22"/>
              </w:rPr>
              <w:t>NY</w:t>
            </w:r>
            <w:r>
              <w:rPr>
                <w:spacing w:val="-5"/>
                <w:sz w:val="22"/>
              </w:rPr>
              <w:t> </w:t>
            </w:r>
            <w:r>
              <w:rPr>
                <w:spacing w:val="-2"/>
                <w:sz w:val="22"/>
              </w:rPr>
              <w:t>stated</w:t>
            </w:r>
            <w:r>
              <w:rPr>
                <w:spacing w:val="-10"/>
                <w:sz w:val="22"/>
              </w:rPr>
              <w:t> </w:t>
            </w:r>
            <w:r>
              <w:rPr>
                <w:spacing w:val="-2"/>
                <w:sz w:val="22"/>
              </w:rPr>
              <w:t>that</w:t>
            </w:r>
            <w:r>
              <w:rPr>
                <w:spacing w:val="-3"/>
                <w:sz w:val="22"/>
              </w:rPr>
              <w:t> </w:t>
            </w:r>
            <w:r>
              <w:rPr>
                <w:spacing w:val="-2"/>
                <w:sz w:val="22"/>
              </w:rPr>
              <w:t>it</w:t>
            </w:r>
            <w:r>
              <w:rPr>
                <w:spacing w:val="-6"/>
                <w:sz w:val="22"/>
              </w:rPr>
              <w:t> </w:t>
            </w:r>
            <w:r>
              <w:rPr>
                <w:spacing w:val="-2"/>
                <w:sz w:val="22"/>
              </w:rPr>
              <w:t>would</w:t>
            </w:r>
            <w:r>
              <w:rPr>
                <w:spacing w:val="-7"/>
                <w:sz w:val="22"/>
              </w:rPr>
              <w:t> </w:t>
            </w:r>
            <w:r>
              <w:rPr>
                <w:spacing w:val="-2"/>
                <w:sz w:val="22"/>
              </w:rPr>
              <w:t>address</w:t>
            </w:r>
            <w:r>
              <w:rPr>
                <w:spacing w:val="-5"/>
                <w:sz w:val="22"/>
              </w:rPr>
              <w:t> </w:t>
            </w:r>
            <w:r>
              <w:rPr>
                <w:spacing w:val="-2"/>
                <w:sz w:val="22"/>
              </w:rPr>
              <w:t>ranking</w:t>
            </w:r>
            <w:r>
              <w:rPr>
                <w:spacing w:val="-7"/>
                <w:sz w:val="22"/>
              </w:rPr>
              <w:t> </w:t>
            </w:r>
            <w:r>
              <w:rPr>
                <w:spacing w:val="-2"/>
                <w:sz w:val="22"/>
              </w:rPr>
              <w:t>issues</w:t>
            </w:r>
            <w:r>
              <w:rPr>
                <w:spacing w:val="-5"/>
                <w:sz w:val="22"/>
              </w:rPr>
              <w:t> </w:t>
            </w:r>
            <w:r>
              <w:rPr>
                <w:spacing w:val="-2"/>
                <w:sz w:val="22"/>
              </w:rPr>
              <w:t>however</w:t>
            </w:r>
            <w:r>
              <w:rPr>
                <w:spacing w:val="-6"/>
                <w:sz w:val="22"/>
              </w:rPr>
              <w:t> </w:t>
            </w:r>
            <w:r>
              <w:rPr>
                <w:spacing w:val="-2"/>
                <w:sz w:val="22"/>
              </w:rPr>
              <w:t>there </w:t>
            </w:r>
            <w:r>
              <w:rPr>
                <w:sz w:val="22"/>
              </w:rPr>
              <w:t>would</w:t>
            </w:r>
            <w:r>
              <w:rPr>
                <w:spacing w:val="-1"/>
                <w:sz w:val="22"/>
              </w:rPr>
              <w:t> </w:t>
            </w:r>
            <w:r>
              <w:rPr>
                <w:sz w:val="22"/>
              </w:rPr>
              <w:t>still be</w:t>
            </w:r>
            <w:r>
              <w:rPr>
                <w:spacing w:val="-2"/>
                <w:sz w:val="22"/>
              </w:rPr>
              <w:t> </w:t>
            </w:r>
            <w:r>
              <w:rPr>
                <w:sz w:val="22"/>
              </w:rPr>
              <w:t>a reliance</w:t>
            </w:r>
            <w:r>
              <w:rPr>
                <w:spacing w:val="-2"/>
                <w:sz w:val="22"/>
              </w:rPr>
              <w:t> </w:t>
            </w:r>
            <w:r>
              <w:rPr>
                <w:sz w:val="22"/>
              </w:rPr>
              <w:t>on</w:t>
            </w:r>
            <w:r>
              <w:rPr>
                <w:spacing w:val="-1"/>
                <w:sz w:val="22"/>
              </w:rPr>
              <w:t> </w:t>
            </w:r>
            <w:r>
              <w:rPr>
                <w:sz w:val="22"/>
              </w:rPr>
              <w:t>Trainers to</w:t>
            </w:r>
            <w:r>
              <w:rPr>
                <w:spacing w:val="-2"/>
                <w:sz w:val="22"/>
              </w:rPr>
              <w:t> </w:t>
            </w:r>
            <w:r>
              <w:rPr>
                <w:sz w:val="22"/>
              </w:rPr>
              <w:t>offer both</w:t>
            </w:r>
            <w:r>
              <w:rPr>
                <w:spacing w:val="-1"/>
                <w:sz w:val="22"/>
              </w:rPr>
              <w:t> </w:t>
            </w:r>
            <w:r>
              <w:rPr>
                <w:sz w:val="22"/>
              </w:rPr>
              <w:t>posts in</w:t>
            </w:r>
            <w:r>
              <w:rPr>
                <w:spacing w:val="-1"/>
                <w:sz w:val="22"/>
              </w:rPr>
              <w:t> </w:t>
            </w:r>
            <w:r>
              <w:rPr>
                <w:sz w:val="22"/>
              </w:rPr>
              <w:t>the same</w:t>
            </w:r>
            <w:r>
              <w:rPr>
                <w:spacing w:val="-2"/>
                <w:sz w:val="22"/>
              </w:rPr>
              <w:t> </w:t>
            </w:r>
            <w:r>
              <w:rPr>
                <w:sz w:val="22"/>
              </w:rPr>
              <w:t>region.</w:t>
            </w:r>
            <w:r>
              <w:rPr>
                <w:spacing w:val="-1"/>
                <w:sz w:val="22"/>
              </w:rPr>
              <w:t> </w:t>
            </w:r>
            <w:r>
              <w:rPr>
                <w:sz w:val="22"/>
              </w:rPr>
              <w:t>It would not however address recirculation issues.</w:t>
            </w:r>
          </w:p>
        </w:tc>
        <w:tc>
          <w:tcPr>
            <w:tcW w:w="289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ind w:left="106" w:right="98"/>
              <w:jc w:val="both"/>
              <w:rPr>
                <w:sz w:val="22"/>
              </w:rPr>
            </w:pPr>
            <w:r>
              <w:rPr>
                <w:b/>
                <w:sz w:val="22"/>
              </w:rPr>
              <w:t>JMacK</w:t>
            </w:r>
            <w:r>
              <w:rPr>
                <w:b/>
                <w:spacing w:val="-6"/>
                <w:sz w:val="22"/>
              </w:rPr>
              <w:t> </w:t>
            </w:r>
            <w:r>
              <w:rPr>
                <w:sz w:val="22"/>
              </w:rPr>
              <w:t>to</w:t>
            </w:r>
            <w:r>
              <w:rPr>
                <w:spacing w:val="-6"/>
                <w:sz w:val="22"/>
              </w:rPr>
              <w:t> </w:t>
            </w:r>
            <w:r>
              <w:rPr>
                <w:sz w:val="22"/>
              </w:rPr>
              <w:t>amend</w:t>
            </w:r>
            <w:r>
              <w:rPr>
                <w:spacing w:val="-6"/>
                <w:sz w:val="22"/>
              </w:rPr>
              <w:t> </w:t>
            </w:r>
            <w:r>
              <w:rPr>
                <w:sz w:val="22"/>
              </w:rPr>
              <w:t>Recruitment Report to include Emergency Medicine DREEM pathway</w:t>
            </w:r>
          </w:p>
        </w:tc>
      </w:tr>
      <w:tr>
        <w:trPr>
          <w:trHeight w:val="804" w:hRule="atLeast"/>
        </w:trPr>
        <w:tc>
          <w:tcPr>
            <w:tcW w:w="848" w:type="dxa"/>
          </w:tcPr>
          <w:p>
            <w:pPr>
              <w:pStyle w:val="TableParagraph"/>
              <w:spacing w:line="268" w:lineRule="exact"/>
              <w:ind w:left="107"/>
              <w:rPr>
                <w:b/>
                <w:sz w:val="22"/>
              </w:rPr>
            </w:pPr>
            <w:r>
              <w:rPr>
                <w:b/>
                <w:spacing w:val="-5"/>
                <w:sz w:val="22"/>
              </w:rPr>
              <w:t>6.</w:t>
            </w:r>
          </w:p>
        </w:tc>
        <w:tc>
          <w:tcPr>
            <w:tcW w:w="2410" w:type="dxa"/>
          </w:tcPr>
          <w:p>
            <w:pPr>
              <w:pStyle w:val="TableParagraph"/>
              <w:tabs>
                <w:tab w:pos="1075" w:val="left" w:leader="none"/>
                <w:tab w:pos="1666" w:val="left" w:leader="none"/>
              </w:tabs>
              <w:ind w:left="107" w:right="95"/>
              <w:rPr>
                <w:b/>
                <w:sz w:val="22"/>
              </w:rPr>
            </w:pPr>
            <w:r>
              <w:rPr>
                <w:b/>
                <w:spacing w:val="-2"/>
                <w:sz w:val="22"/>
              </w:rPr>
              <w:t>Training</w:t>
            </w:r>
            <w:r>
              <w:rPr>
                <w:b/>
                <w:sz w:val="22"/>
              </w:rPr>
              <w:tab/>
            </w:r>
            <w:r>
              <w:rPr>
                <w:b/>
                <w:spacing w:val="-2"/>
                <w:sz w:val="22"/>
              </w:rPr>
              <w:t>Management (Recruitment,</w:t>
            </w:r>
            <w:r>
              <w:rPr>
                <w:b/>
                <w:sz w:val="22"/>
              </w:rPr>
              <w:tab/>
            </w:r>
            <w:r>
              <w:rPr>
                <w:b/>
                <w:spacing w:val="-2"/>
                <w:sz w:val="22"/>
              </w:rPr>
              <w:t>ARCPs,</w:t>
            </w:r>
          </w:p>
          <w:p>
            <w:pPr>
              <w:pStyle w:val="TableParagraph"/>
              <w:spacing w:line="248" w:lineRule="exact"/>
              <w:ind w:left="107"/>
              <w:rPr>
                <w:b/>
                <w:sz w:val="22"/>
              </w:rPr>
            </w:pPr>
            <w:r>
              <w:rPr>
                <w:b/>
                <w:spacing w:val="-2"/>
                <w:sz w:val="22"/>
              </w:rPr>
              <w:t>Rotations)</w:t>
            </w:r>
          </w:p>
        </w:tc>
        <w:tc>
          <w:tcPr>
            <w:tcW w:w="7797" w:type="dxa"/>
          </w:tcPr>
          <w:p>
            <w:pPr>
              <w:pStyle w:val="TableParagraph"/>
              <w:rPr>
                <w:rFonts w:ascii="Times New Roman"/>
                <w:sz w:val="22"/>
              </w:rPr>
            </w:pPr>
          </w:p>
        </w:tc>
        <w:tc>
          <w:tcPr>
            <w:tcW w:w="2898" w:type="dxa"/>
          </w:tcPr>
          <w:p>
            <w:pPr>
              <w:pStyle w:val="TableParagraph"/>
              <w:rPr>
                <w:rFonts w:ascii="Times New Roman"/>
                <w:sz w:val="22"/>
              </w:rPr>
            </w:pPr>
          </w:p>
        </w:tc>
      </w:tr>
      <w:tr>
        <w:trPr>
          <w:trHeight w:val="568" w:hRule="atLeast"/>
        </w:trPr>
        <w:tc>
          <w:tcPr>
            <w:tcW w:w="848" w:type="dxa"/>
          </w:tcPr>
          <w:p>
            <w:pPr>
              <w:pStyle w:val="TableParagraph"/>
              <w:spacing w:before="1"/>
              <w:ind w:left="107"/>
              <w:rPr>
                <w:b/>
                <w:sz w:val="22"/>
              </w:rPr>
            </w:pPr>
            <w:r>
              <w:rPr>
                <w:b/>
                <w:spacing w:val="-5"/>
                <w:sz w:val="22"/>
              </w:rPr>
              <w:t>6.1</w:t>
            </w:r>
          </w:p>
        </w:tc>
        <w:tc>
          <w:tcPr>
            <w:tcW w:w="2410" w:type="dxa"/>
          </w:tcPr>
          <w:p>
            <w:pPr>
              <w:pStyle w:val="TableParagraph"/>
              <w:spacing w:before="1"/>
              <w:ind w:left="107"/>
              <w:rPr>
                <w:b/>
                <w:sz w:val="22"/>
              </w:rPr>
            </w:pPr>
            <w:r>
              <w:rPr>
                <w:b/>
                <w:spacing w:val="-2"/>
                <w:sz w:val="22"/>
              </w:rPr>
              <w:t>Anaesthesia</w:t>
            </w:r>
          </w:p>
        </w:tc>
        <w:tc>
          <w:tcPr>
            <w:tcW w:w="7797" w:type="dxa"/>
          </w:tcPr>
          <w:p>
            <w:pPr>
              <w:pStyle w:val="TableParagraph"/>
              <w:spacing w:before="1"/>
              <w:ind w:left="106"/>
              <w:rPr>
                <w:sz w:val="22"/>
              </w:rPr>
            </w:pPr>
            <w:r>
              <w:rPr>
                <w:sz w:val="22"/>
              </w:rPr>
              <w:t>AJ</w:t>
            </w:r>
            <w:r>
              <w:rPr>
                <w:spacing w:val="-9"/>
                <w:sz w:val="22"/>
              </w:rPr>
              <w:t> </w:t>
            </w:r>
            <w:r>
              <w:rPr>
                <w:sz w:val="22"/>
              </w:rPr>
              <w:t>gave</w:t>
            </w:r>
            <w:r>
              <w:rPr>
                <w:spacing w:val="-4"/>
                <w:sz w:val="22"/>
              </w:rPr>
              <w:t> </w:t>
            </w:r>
            <w:r>
              <w:rPr>
                <w:sz w:val="22"/>
              </w:rPr>
              <w:t>the</w:t>
            </w:r>
            <w:r>
              <w:rPr>
                <w:spacing w:val="-6"/>
                <w:sz w:val="22"/>
              </w:rPr>
              <w:t> </w:t>
            </w:r>
            <w:r>
              <w:rPr>
                <w:sz w:val="22"/>
              </w:rPr>
              <w:t>members</w:t>
            </w:r>
            <w:r>
              <w:rPr>
                <w:spacing w:val="-7"/>
                <w:sz w:val="22"/>
              </w:rPr>
              <w:t> </w:t>
            </w:r>
            <w:r>
              <w:rPr>
                <w:sz w:val="22"/>
              </w:rPr>
              <w:t>an</w:t>
            </w:r>
            <w:r>
              <w:rPr>
                <w:spacing w:val="-5"/>
                <w:sz w:val="22"/>
              </w:rPr>
              <w:t> </w:t>
            </w:r>
            <w:r>
              <w:rPr>
                <w:sz w:val="22"/>
              </w:rPr>
              <w:t>update</w:t>
            </w:r>
            <w:r>
              <w:rPr>
                <w:spacing w:val="-4"/>
                <w:sz w:val="22"/>
              </w:rPr>
              <w:t> </w:t>
            </w:r>
            <w:r>
              <w:rPr>
                <w:sz w:val="22"/>
              </w:rPr>
              <w:t>regarding</w:t>
            </w:r>
            <w:r>
              <w:rPr>
                <w:spacing w:val="-5"/>
                <w:sz w:val="22"/>
              </w:rPr>
              <w:t> </w:t>
            </w:r>
            <w:r>
              <w:rPr>
                <w:sz w:val="22"/>
              </w:rPr>
              <w:t>Anaesthesia</w:t>
            </w:r>
            <w:r>
              <w:rPr>
                <w:spacing w:val="-4"/>
                <w:sz w:val="22"/>
              </w:rPr>
              <w:t> </w:t>
            </w:r>
            <w:r>
              <w:rPr>
                <w:spacing w:val="-2"/>
                <w:sz w:val="22"/>
              </w:rPr>
              <w:t>including:</w:t>
            </w:r>
          </w:p>
        </w:tc>
        <w:tc>
          <w:tcPr>
            <w:tcW w:w="2898" w:type="dxa"/>
          </w:tcPr>
          <w:p>
            <w:pPr>
              <w:pStyle w:val="TableParagraph"/>
              <w:rPr>
                <w:rFonts w:ascii="Times New Roman"/>
                <w:sz w:val="22"/>
              </w:rPr>
            </w:pPr>
          </w:p>
        </w:tc>
      </w:tr>
    </w:tbl>
    <w:p>
      <w:pPr>
        <w:pStyle w:val="TableParagraph"/>
        <w:spacing w:after="0"/>
        <w:rPr>
          <w:rFonts w:ascii="Times New Roman"/>
          <w:sz w:val="22"/>
        </w:rPr>
        <w:sectPr>
          <w:type w:val="continuous"/>
          <w:pgSz w:w="16840" w:h="11910" w:orient="landscape"/>
          <w:pgMar w:header="419" w:footer="1045" w:top="1440" w:bottom="1240" w:left="1417" w:right="1417"/>
        </w:sectPr>
      </w:pPr>
    </w:p>
    <w:tbl>
      <w:tblPr>
        <w:tblW w:w="0" w:type="auto"/>
        <w:jc w:val="left"/>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8"/>
        <w:gridCol w:w="2410"/>
        <w:gridCol w:w="7797"/>
        <w:gridCol w:w="2898"/>
      </w:tblGrid>
      <w:tr>
        <w:trPr>
          <w:trHeight w:val="6492" w:hRule="atLeast"/>
        </w:trPr>
        <w:tc>
          <w:tcPr>
            <w:tcW w:w="848" w:type="dxa"/>
          </w:tcPr>
          <w:p>
            <w:pPr>
              <w:pStyle w:val="TableParagraph"/>
              <w:rPr>
                <w:rFonts w:ascii="Times New Roman"/>
                <w:sz w:val="22"/>
              </w:rPr>
            </w:pPr>
          </w:p>
        </w:tc>
        <w:tc>
          <w:tcPr>
            <w:tcW w:w="2410" w:type="dxa"/>
          </w:tcPr>
          <w:p>
            <w:pPr>
              <w:pStyle w:val="TableParagraph"/>
              <w:rPr>
                <w:rFonts w:ascii="Times New Roman"/>
                <w:sz w:val="22"/>
              </w:rPr>
            </w:pPr>
          </w:p>
        </w:tc>
        <w:tc>
          <w:tcPr>
            <w:tcW w:w="7797" w:type="dxa"/>
          </w:tcPr>
          <w:p>
            <w:pPr>
              <w:pStyle w:val="TableParagraph"/>
              <w:numPr>
                <w:ilvl w:val="0"/>
                <w:numId w:val="13"/>
              </w:numPr>
              <w:tabs>
                <w:tab w:pos="826" w:val="left" w:leader="none"/>
              </w:tabs>
              <w:spacing w:line="240" w:lineRule="auto" w:before="0" w:after="0"/>
              <w:ind w:left="826" w:right="95" w:hanging="360"/>
              <w:jc w:val="both"/>
              <w:rPr>
                <w:sz w:val="22"/>
              </w:rPr>
            </w:pPr>
            <w:r>
              <w:rPr>
                <w:b/>
                <w:sz w:val="22"/>
              </w:rPr>
              <w:t>Recruitment</w:t>
            </w:r>
            <w:r>
              <w:rPr>
                <w:b/>
                <w:spacing w:val="-13"/>
                <w:sz w:val="22"/>
              </w:rPr>
              <w:t> </w:t>
            </w:r>
            <w:r>
              <w:rPr>
                <w:b/>
                <w:sz w:val="22"/>
              </w:rPr>
              <w:t>Team:</w:t>
            </w:r>
            <w:r>
              <w:rPr>
                <w:b/>
                <w:spacing w:val="-12"/>
                <w:sz w:val="22"/>
              </w:rPr>
              <w:t> </w:t>
            </w:r>
            <w:r>
              <w:rPr>
                <w:sz w:val="22"/>
              </w:rPr>
              <w:t>AJ</w:t>
            </w:r>
            <w:r>
              <w:rPr>
                <w:spacing w:val="-13"/>
                <w:sz w:val="22"/>
              </w:rPr>
              <w:t> </w:t>
            </w:r>
            <w:r>
              <w:rPr>
                <w:sz w:val="22"/>
              </w:rPr>
              <w:t>thanked</w:t>
            </w:r>
            <w:r>
              <w:rPr>
                <w:spacing w:val="-12"/>
                <w:sz w:val="22"/>
              </w:rPr>
              <w:t> </w:t>
            </w:r>
            <w:r>
              <w:rPr>
                <w:sz w:val="22"/>
              </w:rPr>
              <w:t>the</w:t>
            </w:r>
            <w:r>
              <w:rPr>
                <w:spacing w:val="-13"/>
                <w:sz w:val="22"/>
              </w:rPr>
              <w:t> </w:t>
            </w:r>
            <w:r>
              <w:rPr>
                <w:sz w:val="22"/>
              </w:rPr>
              <w:t>JMacK</w:t>
            </w:r>
            <w:r>
              <w:rPr>
                <w:spacing w:val="-12"/>
                <w:sz w:val="22"/>
              </w:rPr>
              <w:t> </w:t>
            </w:r>
            <w:r>
              <w:rPr>
                <w:sz w:val="22"/>
              </w:rPr>
              <w:t>and</w:t>
            </w:r>
            <w:r>
              <w:rPr>
                <w:spacing w:val="-13"/>
                <w:sz w:val="22"/>
              </w:rPr>
              <w:t> </w:t>
            </w:r>
            <w:r>
              <w:rPr>
                <w:sz w:val="22"/>
              </w:rPr>
              <w:t>the</w:t>
            </w:r>
            <w:r>
              <w:rPr>
                <w:spacing w:val="-12"/>
                <w:sz w:val="22"/>
              </w:rPr>
              <w:t> </w:t>
            </w:r>
            <w:r>
              <w:rPr>
                <w:sz w:val="22"/>
              </w:rPr>
              <w:t>Recruitment</w:t>
            </w:r>
            <w:r>
              <w:rPr>
                <w:spacing w:val="-12"/>
                <w:sz w:val="22"/>
              </w:rPr>
              <w:t> </w:t>
            </w:r>
            <w:r>
              <w:rPr>
                <w:sz w:val="22"/>
              </w:rPr>
              <w:t>Team</w:t>
            </w:r>
            <w:r>
              <w:rPr>
                <w:spacing w:val="-13"/>
                <w:sz w:val="22"/>
              </w:rPr>
              <w:t> </w:t>
            </w:r>
            <w:r>
              <w:rPr>
                <w:sz w:val="22"/>
              </w:rPr>
              <w:t>for</w:t>
            </w:r>
            <w:r>
              <w:rPr>
                <w:spacing w:val="-12"/>
                <w:sz w:val="22"/>
              </w:rPr>
              <w:t> </w:t>
            </w:r>
            <w:r>
              <w:rPr>
                <w:sz w:val="22"/>
              </w:rPr>
              <w:t>their input regarding Anaesthetics interviews which were adversely impacted by industrial action in England.</w:t>
            </w:r>
          </w:p>
          <w:p>
            <w:pPr>
              <w:pStyle w:val="TableParagraph"/>
              <w:numPr>
                <w:ilvl w:val="0"/>
                <w:numId w:val="13"/>
              </w:numPr>
              <w:tabs>
                <w:tab w:pos="826" w:val="left" w:leader="none"/>
              </w:tabs>
              <w:spacing w:line="240" w:lineRule="auto" w:before="267" w:after="0"/>
              <w:ind w:left="826" w:right="95" w:hanging="360"/>
              <w:jc w:val="both"/>
              <w:rPr>
                <w:sz w:val="22"/>
              </w:rPr>
            </w:pPr>
            <w:r>
              <w:rPr>
                <w:sz w:val="22"/>
              </w:rPr>
              <mc:AlternateContent>
                <mc:Choice Requires="wps">
                  <w:drawing>
                    <wp:anchor distT="0" distB="0" distL="0" distR="0" allowOverlap="1" layoutInCell="1" locked="0" behindDoc="1" simplePos="0" relativeHeight="487196672">
                      <wp:simplePos x="0" y="0"/>
                      <wp:positionH relativeFrom="column">
                        <wp:posOffset>-235340</wp:posOffset>
                      </wp:positionH>
                      <wp:positionV relativeFrom="paragraph">
                        <wp:posOffset>-131583</wp:posOffset>
                      </wp:positionV>
                      <wp:extent cx="4671060" cy="4933950"/>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4671060" cy="4933950"/>
                                <a:chExt cx="4671060" cy="4933950"/>
                              </a:xfrm>
                            </wpg:grpSpPr>
                            <wps:wsp>
                              <wps:cNvPr id="15" name="Graphic 15"/>
                              <wps:cNvSpPr/>
                              <wps:spPr>
                                <a:xfrm>
                                  <a:off x="-2"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41"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92"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95"/>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92"/>
                                      </a:lnTo>
                                      <a:lnTo>
                                        <a:pt x="1726895" y="3036824"/>
                                      </a:lnTo>
                                      <a:lnTo>
                                        <a:pt x="1696275" y="3086049"/>
                                      </a:lnTo>
                                      <a:lnTo>
                                        <a:pt x="1562112" y="3222498"/>
                                      </a:lnTo>
                                      <a:lnTo>
                                        <a:pt x="1089037" y="2749423"/>
                                      </a:lnTo>
                                      <a:lnTo>
                                        <a:pt x="1186700" y="2651760"/>
                                      </a:lnTo>
                                      <a:lnTo>
                                        <a:pt x="1218819" y="2621216"/>
                                      </a:lnTo>
                                      <a:lnTo>
                                        <a:pt x="1258062" y="2590635"/>
                                      </a:lnTo>
                                      <a:lnTo>
                                        <a:pt x="1294523" y="2572131"/>
                                      </a:lnTo>
                                      <a:lnTo>
                                        <a:pt x="1333703" y="2561602"/>
                                      </a:lnTo>
                                      <a:lnTo>
                                        <a:pt x="1373162" y="2558707"/>
                                      </a:lnTo>
                                      <a:lnTo>
                                        <a:pt x="1412849" y="2563672"/>
                                      </a:lnTo>
                                      <a:lnTo>
                                        <a:pt x="1452765" y="2576703"/>
                                      </a:lnTo>
                                      <a:lnTo>
                                        <a:pt x="1492910" y="2596858"/>
                                      </a:lnTo>
                                      <a:lnTo>
                                        <a:pt x="1533410" y="2623058"/>
                                      </a:lnTo>
                                      <a:lnTo>
                                        <a:pt x="1574279" y="2655366"/>
                                      </a:lnTo>
                                      <a:lnTo>
                                        <a:pt x="1615579" y="2693797"/>
                                      </a:lnTo>
                                      <a:lnTo>
                                        <a:pt x="1661833" y="2745143"/>
                                      </a:lnTo>
                                      <a:lnTo>
                                        <a:pt x="1699907" y="2798191"/>
                                      </a:lnTo>
                                      <a:lnTo>
                                        <a:pt x="1726793" y="2852699"/>
                                      </a:lnTo>
                                      <a:lnTo>
                                        <a:pt x="1741690" y="2906141"/>
                                      </a:lnTo>
                                      <a:lnTo>
                                        <a:pt x="1745424" y="2950095"/>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24"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37"/>
                                      </a:lnTo>
                                      <a:lnTo>
                                        <a:pt x="2656522" y="3630041"/>
                                      </a:lnTo>
                                      <a:lnTo>
                                        <a:pt x="2663431" y="3633495"/>
                                      </a:lnTo>
                                      <a:lnTo>
                                        <a:pt x="2669806" y="3636010"/>
                                      </a:lnTo>
                                      <a:lnTo>
                                        <a:pt x="2677172" y="3639566"/>
                                      </a:lnTo>
                                      <a:lnTo>
                                        <a:pt x="2684919" y="3640328"/>
                                      </a:lnTo>
                                      <a:lnTo>
                                        <a:pt x="2692920" y="3639058"/>
                                      </a:lnTo>
                                      <a:lnTo>
                                        <a:pt x="2699550" y="3638105"/>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93" y="1871091"/>
                                      </a:lnTo>
                                      <a:lnTo>
                                        <a:pt x="2032838" y="1871091"/>
                                      </a:lnTo>
                                      <a:lnTo>
                                        <a:pt x="2884817" y="2418461"/>
                                      </a:lnTo>
                                      <a:lnTo>
                                        <a:pt x="2884817" y="2219579"/>
                                      </a:lnTo>
                                      <a:lnTo>
                                        <a:pt x="2333510" y="1871091"/>
                                      </a:lnTo>
                                      <a:lnTo>
                                        <a:pt x="1962543"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00" y="2788716"/>
                                      </a:lnTo>
                                      <a:lnTo>
                                        <a:pt x="3591153" y="2759849"/>
                                      </a:lnTo>
                                      <a:lnTo>
                                        <a:pt x="3617366" y="2727248"/>
                                      </a:lnTo>
                                      <a:lnTo>
                                        <a:pt x="3620211" y="2720340"/>
                                      </a:lnTo>
                                      <a:lnTo>
                                        <a:pt x="3621328" y="2713545"/>
                                      </a:lnTo>
                                      <a:close/>
                                    </a:path>
                                    <a:path w="4671060" h="4933950">
                                      <a:moveTo>
                                        <a:pt x="3874020" y="2453513"/>
                                      </a:moveTo>
                                      <a:lnTo>
                                        <a:pt x="3873512" y="2447544"/>
                                      </a:lnTo>
                                      <a:lnTo>
                                        <a:pt x="3870071"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58"/>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47" y="2554097"/>
                                      </a:lnTo>
                                      <a:lnTo>
                                        <a:pt x="3772928" y="2554605"/>
                                      </a:lnTo>
                                      <a:lnTo>
                                        <a:pt x="3779786" y="2552065"/>
                                      </a:lnTo>
                                      <a:lnTo>
                                        <a:pt x="3785844" y="2550541"/>
                                      </a:lnTo>
                                      <a:lnTo>
                                        <a:pt x="3819677" y="2530411"/>
                                      </a:lnTo>
                                      <a:lnTo>
                                        <a:pt x="3850398" y="2499715"/>
                                      </a:lnTo>
                                      <a:lnTo>
                                        <a:pt x="3870071" y="2466327"/>
                                      </a:lnTo>
                                      <a:lnTo>
                                        <a:pt x="3871468"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43"/>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18.530787pt;margin-top:-10.360909pt;width:367.8pt;height:388.5pt;mso-position-horizontal-relative:column;mso-position-vertical-relative:paragraph;z-index:-16119808" id="docshapegroup13" coordorigin="-371,-207" coordsize="7356,7770">
                      <v:shape style="position:absolute;left:-371;top:-208;width:7356;height:7770" id="docshape14" coordorigin="-371,-207" coordsize="7356,7770" path="m2415,6629l2406,6541,2389,6451,2371,6385,2348,6318,2321,6250,2290,6180,2253,6109,2212,6037,2166,5963,2127,5905,2102,5870,2102,6569,2099,6646,2086,6719,2062,6791,2026,6860,1978,6928,1918,6994,1730,7182,9,5461,195,5276,266,5212,339,5162,414,5127,490,5106,569,5098,649,5099,731,5111,816,5133,885,5158,955,5188,1025,5224,1097,5266,1169,5313,1230,5358,1290,5405,1351,5455,1411,5507,1471,5563,1531,5621,1594,5685,1652,5747,1708,5808,1759,5868,1807,5927,1851,5984,1891,6040,1942,6118,1985,6193,2022,6266,2051,6337,2075,6406,2094,6490,2102,6569,2102,5870,2086,5847,2041,5787,1993,5727,1943,5667,1889,5605,1833,5543,1773,5480,1711,5417,1649,5356,1587,5298,1525,5243,1464,5191,1403,5142,1346,5098,1342,5095,1281,5052,1221,5012,1141,4963,1063,4919,985,4882,907,4849,831,4822,756,4799,668,4781,582,4772,498,4771,416,4778,336,4793,271,4812,207,4839,144,4874,82,4916,21,4965,-39,5021,-350,5332,-360,5345,-367,5362,-371,5381,-370,5403,-363,5429,-349,5457,-328,5487,-298,5519,1674,7491,1706,7520,1736,7542,1763,7555,1788,7561,1811,7563,1831,7560,1848,7553,1861,7543,2152,7252,2208,7193,2216,7182,2256,7132,2299,7070,2334,7007,2363,6944,2385,6878,2404,6798,2414,6715,2414,6646,2415,6629xm4028,5359l4027,5349,4022,5340,4018,5332,4010,5322,4002,5313,3994,5306,3984,5298,3972,5288,3958,5278,3941,5267,3854,5212,3329,4899,3276,4868,3192,4817,3143,4790,3051,4740,3008,4718,2966,4699,2927,4682,2888,4667,2851,4654,2815,4644,2781,4636,2756,4632,2747,4630,2716,4627,2685,4626,2655,4628,2626,4632,2638,4584,2646,4536,2650,4488,2652,4439,2649,4389,2643,4339,2633,4288,2618,4237,2599,4186,2577,4134,2549,4081,2516,4027,2479,3974,2436,3921,2389,3866,2378,3855,2378,4454,2373,4495,2364,4535,2349,4575,2328,4615,2301,4653,2268,4689,2089,4868,1344,4123,1498,3969,1524,3943,1549,3921,1571,3902,1592,3886,1611,3873,1629,3861,1648,3851,1668,3843,1730,3827,1792,3822,1854,3830,1917,3851,1980,3882,2044,3924,2109,3974,2174,4035,2212,4075,2246,4116,2278,4157,2306,4199,2330,4243,2349,4285,2363,4328,2372,4369,2378,4412,2378,4439,2378,4454,2378,3855,2347,3822,2336,3811,2278,3756,2221,3706,2163,3661,2106,3621,2048,3587,1991,3558,1933,3535,1876,3516,1818,3503,1762,3495,1707,3494,1652,3497,1598,3506,1545,3521,1493,3542,1441,3568,1424,3579,1407,3592,1369,3619,1350,3636,1328,3656,1304,3678,1279,3703,987,3995,977,4008,970,4025,967,4044,967,4066,974,4092,988,4120,1009,4150,1039,4182,3094,6238,3104,6245,3124,6253,3134,6253,3144,6249,3154,6247,3164,6243,3174,6238,3185,6233,3195,6225,3207,6216,3219,6205,3232,6192,3244,6179,3255,6167,3265,6155,3273,6145,3279,6134,3283,6124,3286,6114,3289,6105,3292,6095,3292,6085,3288,6075,3284,6065,3277,6055,2327,5105,2449,4983,2481,4955,2514,4932,2549,4916,2585,4905,2623,4900,2663,4899,2704,4903,2746,4911,2791,4923,2836,4939,2883,4959,2932,4982,2982,5008,3033,5037,3087,5068,3142,5100,3801,5503,3813,5509,3824,5515,3834,5519,3845,5524,3858,5526,3870,5524,3881,5522,3890,5519,3901,5513,3911,5507,3921,5499,3933,5489,3946,5478,3959,5466,3974,5450,3986,5436,3997,5423,4006,5411,4014,5401,4019,5391,4023,5381,4026,5371,4028,5359xm5332,4066l5331,4056,5328,4045,5322,4034,5314,4023,5304,4011,5290,4000,5275,3988,5256,3975,5234,3961,4963,3788,4172,3288,4172,3601,3695,4079,2873,2807,2829,2740,2830,2740,2830,2739,2831,2739,4172,3601,4172,3288,3304,2739,2720,2368,2709,2361,2697,2355,2686,2350,2676,2347,2666,2345,2656,2345,2646,2347,2636,2349,2625,2353,2613,2359,2602,2366,2589,2375,2576,2386,2563,2399,2548,2414,2531,2430,2516,2445,2503,2459,2491,2471,2481,2483,2473,2495,2466,2506,2461,2517,2458,2528,2455,2538,2454,2548,2454,2557,2456,2567,2459,2577,2464,2587,2469,2598,2475,2609,2605,2812,4069,5123,4083,5145,4096,5163,4108,5179,4120,5192,4131,5203,4142,5211,4153,5217,4163,5220,4174,5221,4183,5220,4184,5220,4196,5216,4208,5210,4220,5201,4232,5190,4246,5177,4261,5163,4275,5149,4287,5135,4298,5122,4307,5111,4313,5101,4319,5091,4322,5081,4323,5070,4324,5059,4325,5048,4319,5037,4316,5027,4310,5015,4302,5003,3925,4423,3883,4359,4163,4079,4454,3788,4454,3788,5110,4208,5124,4215,5135,4221,5145,4224,5155,4228,5165,4229,5176,4225,5185,4223,5194,4219,5204,4213,5216,4205,5227,4196,5239,4184,5253,4171,5269,4155,5285,4139,5298,4124,5309,4111,5319,4099,5326,4088,5331,4077,5332,4066xm5730,3657l5729,3647,5724,3636,5720,3626,5714,3618,4785,2688,5266,2207,5267,2200,5267,2189,5266,2180,5263,2169,5251,2146,5244,2135,5236,2123,5226,2110,5215,2098,5189,2070,5173,2054,5156,2036,5140,2021,5111,1996,5099,1986,5088,1978,5078,1972,5068,1967,5056,1962,5045,1960,5036,1959,5027,1960,5021,1963,4541,2444,3789,1692,4297,1184,4300,1178,4300,1167,4299,1158,4296,1147,4284,1124,4277,1113,4269,1101,4259,1088,4248,1075,4221,1046,4205,1030,4189,1014,4173,999,4145,974,4132,964,4120,955,4108,948,4084,935,4073,932,4064,931,4054,931,4048,934,3425,1557,3414,1570,3407,1587,3404,1606,3405,1628,3411,1654,3426,1682,3447,1712,3476,1745,5532,3800,5540,3806,5550,3810,5562,3815,5571,3816,5582,3812,5591,3809,5601,3806,5612,3801,5622,3795,5633,3787,5645,3778,5657,3767,5669,3755,5682,3742,5693,3729,5702,3718,5711,3707,5716,3696,5721,3686,5724,3677,5726,3667,5730,3657xm6984,2402l6984,2393,6976,2373,6969,2363,5043,438,5435,46,5438,39,5438,29,5437,19,5435,8,5423,-15,5416,-26,5407,-37,5397,-49,5358,-92,5342,-108,5326,-124,5311,-138,5282,-164,5270,-174,5258,-183,5247,-191,5236,-197,5223,-204,5212,-206,5203,-207,5192,-207,5185,-204,4219,762,4216,769,4217,779,4217,789,4220,799,4227,813,4233,823,4241,834,4250,846,4272,873,4285,888,4299,903,4315,919,4331,935,4347,949,4361,962,4375,973,4387,983,4399,992,4409,999,4432,1011,4442,1015,4453,1014,4462,1015,4469,1012,4861,620,6786,2546,6796,2553,6816,2561,6825,2561,6836,2558,6846,2555,6855,2551,6866,2547,6877,2541,6887,2533,6899,2523,6911,2513,6924,2501,6936,2488,6947,2475,6957,2463,6965,2453,6970,2442,6975,2432,6978,2423,6980,2413,6984,2402xe" filled="true" fillcolor="#c0c0c0" stroked="false">
                        <v:path arrowok="t"/>
                        <v:fill opacity="32896f" type="solid"/>
                      </v:shape>
                      <w10:wrap type="none"/>
                    </v:group>
                  </w:pict>
                </mc:Fallback>
              </mc:AlternateContent>
            </w:r>
            <w:r>
              <w:rPr>
                <w:b/>
                <w:sz w:val="22"/>
              </w:rPr>
              <w:t>Interview Panel Changes: </w:t>
            </w:r>
            <w:r>
              <w:rPr>
                <w:sz w:val="22"/>
              </w:rPr>
              <w:t>AJ stated that there will be no change to the two-interviewer model for the Anaesthesia interview panels.</w:t>
            </w:r>
          </w:p>
          <w:p>
            <w:pPr>
              <w:pStyle w:val="TableParagraph"/>
              <w:rPr>
                <w:sz w:val="22"/>
              </w:rPr>
            </w:pPr>
          </w:p>
          <w:p>
            <w:pPr>
              <w:pStyle w:val="TableParagraph"/>
              <w:numPr>
                <w:ilvl w:val="0"/>
                <w:numId w:val="13"/>
              </w:numPr>
              <w:tabs>
                <w:tab w:pos="826" w:val="left" w:leader="none"/>
              </w:tabs>
              <w:spacing w:line="240" w:lineRule="auto" w:before="1" w:after="0"/>
              <w:ind w:left="826" w:right="94" w:hanging="360"/>
              <w:jc w:val="both"/>
              <w:rPr>
                <w:sz w:val="22"/>
              </w:rPr>
            </w:pPr>
            <w:r>
              <w:rPr>
                <w:b/>
                <w:sz w:val="22"/>
              </w:rPr>
              <w:t>Trainee Applications: </w:t>
            </w:r>
            <w:r>
              <w:rPr>
                <w:sz w:val="22"/>
              </w:rPr>
              <w:t>AJ stated that the numbers</w:t>
            </w:r>
            <w:r>
              <w:rPr>
                <w:spacing w:val="-1"/>
                <w:sz w:val="22"/>
              </w:rPr>
              <w:t> </w:t>
            </w:r>
            <w:r>
              <w:rPr>
                <w:sz w:val="22"/>
              </w:rPr>
              <w:t>of trainee applying for ST1 has increased significantly. AJ stated that the MSRA exam is still the most effective</w:t>
            </w:r>
            <w:r>
              <w:rPr>
                <w:spacing w:val="-5"/>
                <w:sz w:val="22"/>
              </w:rPr>
              <w:t> </w:t>
            </w:r>
            <w:r>
              <w:rPr>
                <w:sz w:val="22"/>
              </w:rPr>
              <w:t>tool</w:t>
            </w:r>
            <w:r>
              <w:rPr>
                <w:spacing w:val="-3"/>
                <w:sz w:val="22"/>
              </w:rPr>
              <w:t> </w:t>
            </w:r>
            <w:r>
              <w:rPr>
                <w:sz w:val="22"/>
              </w:rPr>
              <w:t>for</w:t>
            </w:r>
            <w:r>
              <w:rPr>
                <w:spacing w:val="-3"/>
                <w:sz w:val="22"/>
              </w:rPr>
              <w:t> </w:t>
            </w:r>
            <w:r>
              <w:rPr>
                <w:sz w:val="22"/>
              </w:rPr>
              <w:t>assessing</w:t>
            </w:r>
            <w:r>
              <w:rPr>
                <w:spacing w:val="-6"/>
                <w:sz w:val="22"/>
              </w:rPr>
              <w:t> </w:t>
            </w:r>
            <w:r>
              <w:rPr>
                <w:sz w:val="22"/>
              </w:rPr>
              <w:t>trainees and</w:t>
            </w:r>
            <w:r>
              <w:rPr>
                <w:spacing w:val="-3"/>
                <w:sz w:val="22"/>
              </w:rPr>
              <w:t> </w:t>
            </w:r>
            <w:r>
              <w:rPr>
                <w:sz w:val="22"/>
              </w:rPr>
              <w:t>the</w:t>
            </w:r>
            <w:r>
              <w:rPr>
                <w:spacing w:val="-2"/>
                <w:sz w:val="22"/>
              </w:rPr>
              <w:t> </w:t>
            </w:r>
            <w:r>
              <w:rPr>
                <w:sz w:val="22"/>
              </w:rPr>
              <w:t>RCoA</w:t>
            </w:r>
            <w:r>
              <w:rPr>
                <w:spacing w:val="-6"/>
                <w:sz w:val="22"/>
              </w:rPr>
              <w:t> </w:t>
            </w:r>
            <w:r>
              <w:rPr>
                <w:sz w:val="22"/>
              </w:rPr>
              <w:t>will</w:t>
            </w:r>
            <w:r>
              <w:rPr>
                <w:spacing w:val="-5"/>
                <w:sz w:val="22"/>
              </w:rPr>
              <w:t> </w:t>
            </w:r>
            <w:r>
              <w:rPr>
                <w:sz w:val="22"/>
              </w:rPr>
              <w:t>be</w:t>
            </w:r>
            <w:r>
              <w:rPr>
                <w:spacing w:val="-1"/>
                <w:sz w:val="22"/>
              </w:rPr>
              <w:t> </w:t>
            </w:r>
            <w:r>
              <w:rPr>
                <w:sz w:val="22"/>
              </w:rPr>
              <w:t>carrying</w:t>
            </w:r>
            <w:r>
              <w:rPr>
                <w:spacing w:val="-3"/>
                <w:sz w:val="22"/>
              </w:rPr>
              <w:t> </w:t>
            </w:r>
            <w:r>
              <w:rPr>
                <w:sz w:val="22"/>
              </w:rPr>
              <w:t>out</w:t>
            </w:r>
            <w:r>
              <w:rPr>
                <w:spacing w:val="-2"/>
                <w:sz w:val="22"/>
              </w:rPr>
              <w:t> </w:t>
            </w:r>
            <w:r>
              <w:rPr>
                <w:sz w:val="22"/>
              </w:rPr>
              <w:t>further analysis on MSRA data and its use in candidate long-listing. RD asked if the royal collage would be assessing MRSA data in terms of ED&amp;I. AJ confirmed that this would be the case as significant differences have been noted between UK and overseas candidates.</w:t>
            </w:r>
          </w:p>
          <w:p>
            <w:pPr>
              <w:pStyle w:val="TableParagraph"/>
              <w:rPr>
                <w:sz w:val="22"/>
              </w:rPr>
            </w:pPr>
          </w:p>
          <w:p>
            <w:pPr>
              <w:pStyle w:val="TableParagraph"/>
              <w:numPr>
                <w:ilvl w:val="0"/>
                <w:numId w:val="13"/>
              </w:numPr>
              <w:tabs>
                <w:tab w:pos="826" w:val="left" w:leader="none"/>
              </w:tabs>
              <w:spacing w:line="240" w:lineRule="auto" w:before="0" w:after="0"/>
              <w:ind w:left="826" w:right="93" w:hanging="360"/>
              <w:jc w:val="both"/>
              <w:rPr>
                <w:sz w:val="22"/>
              </w:rPr>
            </w:pPr>
            <w:r>
              <w:rPr>
                <w:b/>
                <w:sz w:val="22"/>
              </w:rPr>
              <w:t>Anaesthesia</w:t>
            </w:r>
            <w:r>
              <w:rPr>
                <w:b/>
                <w:spacing w:val="-6"/>
                <w:sz w:val="22"/>
              </w:rPr>
              <w:t> </w:t>
            </w:r>
            <w:r>
              <w:rPr>
                <w:b/>
                <w:sz w:val="22"/>
              </w:rPr>
              <w:t>LATs:</w:t>
            </w:r>
            <w:r>
              <w:rPr>
                <w:b/>
                <w:spacing w:val="-2"/>
                <w:sz w:val="22"/>
              </w:rPr>
              <w:t> </w:t>
            </w:r>
            <w:r>
              <w:rPr>
                <w:sz w:val="22"/>
              </w:rPr>
              <w:t>JMcG</w:t>
            </w:r>
            <w:r>
              <w:rPr>
                <w:spacing w:val="-5"/>
                <w:sz w:val="22"/>
              </w:rPr>
              <w:t> </w:t>
            </w:r>
            <w:r>
              <w:rPr>
                <w:sz w:val="22"/>
              </w:rPr>
              <w:t>stated</w:t>
            </w:r>
            <w:r>
              <w:rPr>
                <w:spacing w:val="-3"/>
                <w:sz w:val="22"/>
              </w:rPr>
              <w:t> </w:t>
            </w:r>
            <w:r>
              <w:rPr>
                <w:sz w:val="22"/>
              </w:rPr>
              <w:t>that</w:t>
            </w:r>
            <w:r>
              <w:rPr>
                <w:spacing w:val="-2"/>
                <w:sz w:val="22"/>
              </w:rPr>
              <w:t> </w:t>
            </w:r>
            <w:r>
              <w:rPr>
                <w:sz w:val="22"/>
              </w:rPr>
              <w:t>it</w:t>
            </w:r>
            <w:r>
              <w:rPr>
                <w:spacing w:val="-5"/>
                <w:sz w:val="22"/>
              </w:rPr>
              <w:t> </w:t>
            </w:r>
            <w:r>
              <w:rPr>
                <w:sz w:val="22"/>
              </w:rPr>
              <w:t>may</w:t>
            </w:r>
            <w:r>
              <w:rPr>
                <w:spacing w:val="-4"/>
                <w:sz w:val="22"/>
              </w:rPr>
              <w:t> </w:t>
            </w:r>
            <w:r>
              <w:rPr>
                <w:sz w:val="22"/>
              </w:rPr>
              <w:t>not</w:t>
            </w:r>
            <w:r>
              <w:rPr>
                <w:spacing w:val="-2"/>
                <w:sz w:val="22"/>
              </w:rPr>
              <w:t> </w:t>
            </w:r>
            <w:r>
              <w:rPr>
                <w:sz w:val="22"/>
              </w:rPr>
              <w:t>be</w:t>
            </w:r>
            <w:r>
              <w:rPr>
                <w:spacing w:val="-2"/>
                <w:sz w:val="22"/>
              </w:rPr>
              <w:t> </w:t>
            </w:r>
            <w:r>
              <w:rPr>
                <w:sz w:val="22"/>
              </w:rPr>
              <w:t>possible</w:t>
            </w:r>
            <w:r>
              <w:rPr>
                <w:spacing w:val="-3"/>
                <w:sz w:val="22"/>
              </w:rPr>
              <w:t> </w:t>
            </w:r>
            <w:r>
              <w:rPr>
                <w:sz w:val="22"/>
              </w:rPr>
              <w:t>to</w:t>
            </w:r>
            <w:r>
              <w:rPr>
                <w:spacing w:val="-4"/>
                <w:sz w:val="22"/>
              </w:rPr>
              <w:t> </w:t>
            </w:r>
            <w:r>
              <w:rPr>
                <w:sz w:val="22"/>
              </w:rPr>
              <w:t>employ</w:t>
            </w:r>
            <w:r>
              <w:rPr>
                <w:spacing w:val="-4"/>
                <w:sz w:val="22"/>
              </w:rPr>
              <w:t> </w:t>
            </w:r>
            <w:r>
              <w:rPr>
                <w:sz w:val="22"/>
              </w:rPr>
              <w:t>LATs</w:t>
            </w:r>
            <w:r>
              <w:rPr>
                <w:spacing w:val="-5"/>
                <w:sz w:val="22"/>
              </w:rPr>
              <w:t> </w:t>
            </w:r>
            <w:r>
              <w:rPr>
                <w:sz w:val="22"/>
              </w:rPr>
              <w:t>in the West region due to issues regarding the HR system and a reluctance for boards to take on financial burden. JMcG stated that there are also issues </w:t>
            </w:r>
            <w:r>
              <w:rPr>
                <w:spacing w:val="-2"/>
                <w:sz w:val="22"/>
              </w:rPr>
              <w:t>regarding</w:t>
            </w:r>
            <w:r>
              <w:rPr>
                <w:spacing w:val="-5"/>
                <w:sz w:val="22"/>
              </w:rPr>
              <w:t> </w:t>
            </w:r>
            <w:r>
              <w:rPr>
                <w:spacing w:val="-2"/>
                <w:sz w:val="22"/>
              </w:rPr>
              <w:t>the</w:t>
            </w:r>
            <w:r>
              <w:rPr>
                <w:spacing w:val="-4"/>
                <w:sz w:val="22"/>
              </w:rPr>
              <w:t> </w:t>
            </w:r>
            <w:r>
              <w:rPr>
                <w:spacing w:val="-2"/>
                <w:sz w:val="22"/>
              </w:rPr>
              <w:t>interpretation</w:t>
            </w:r>
            <w:r>
              <w:rPr>
                <w:spacing w:val="-5"/>
                <w:sz w:val="22"/>
              </w:rPr>
              <w:t> </w:t>
            </w:r>
            <w:r>
              <w:rPr>
                <w:spacing w:val="-2"/>
                <w:sz w:val="22"/>
              </w:rPr>
              <w:t>of</w:t>
            </w:r>
            <w:r>
              <w:rPr>
                <w:spacing w:val="-7"/>
                <w:sz w:val="22"/>
              </w:rPr>
              <w:t> </w:t>
            </w:r>
            <w:r>
              <w:rPr>
                <w:spacing w:val="-2"/>
                <w:sz w:val="22"/>
              </w:rPr>
              <w:t>rota</w:t>
            </w:r>
            <w:r>
              <w:rPr>
                <w:spacing w:val="-5"/>
                <w:sz w:val="22"/>
              </w:rPr>
              <w:t> </w:t>
            </w:r>
            <w:r>
              <w:rPr>
                <w:spacing w:val="-2"/>
                <w:sz w:val="22"/>
              </w:rPr>
              <w:t>regulations</w:t>
            </w:r>
            <w:r>
              <w:rPr>
                <w:spacing w:val="-4"/>
                <w:sz w:val="22"/>
              </w:rPr>
              <w:t> </w:t>
            </w:r>
            <w:r>
              <w:rPr>
                <w:spacing w:val="-2"/>
                <w:sz w:val="22"/>
              </w:rPr>
              <w:t>and</w:t>
            </w:r>
            <w:r>
              <w:rPr>
                <w:spacing w:val="-4"/>
                <w:sz w:val="22"/>
              </w:rPr>
              <w:t> </w:t>
            </w:r>
            <w:r>
              <w:rPr>
                <w:spacing w:val="-2"/>
                <w:sz w:val="22"/>
              </w:rPr>
              <w:t>budgets.</w:t>
            </w:r>
            <w:r>
              <w:rPr>
                <w:spacing w:val="-4"/>
                <w:sz w:val="22"/>
              </w:rPr>
              <w:t> </w:t>
            </w:r>
            <w:r>
              <w:rPr>
                <w:spacing w:val="-2"/>
                <w:sz w:val="22"/>
              </w:rPr>
              <w:t>JMcG</w:t>
            </w:r>
            <w:r>
              <w:rPr>
                <w:spacing w:val="-5"/>
                <w:sz w:val="22"/>
              </w:rPr>
              <w:t> </w:t>
            </w:r>
            <w:r>
              <w:rPr>
                <w:spacing w:val="-2"/>
                <w:sz w:val="22"/>
              </w:rPr>
              <w:t>stated</w:t>
            </w:r>
            <w:r>
              <w:rPr>
                <w:spacing w:val="-5"/>
                <w:sz w:val="22"/>
              </w:rPr>
              <w:t> </w:t>
            </w:r>
            <w:r>
              <w:rPr>
                <w:spacing w:val="-2"/>
                <w:sz w:val="22"/>
              </w:rPr>
              <w:t>that </w:t>
            </w:r>
            <w:r>
              <w:rPr>
                <w:sz w:val="22"/>
              </w:rPr>
              <w:t>there</w:t>
            </w:r>
            <w:r>
              <w:rPr>
                <w:spacing w:val="-11"/>
                <w:sz w:val="22"/>
              </w:rPr>
              <w:t> </w:t>
            </w:r>
            <w:r>
              <w:rPr>
                <w:sz w:val="22"/>
              </w:rPr>
              <w:t>are</w:t>
            </w:r>
            <w:r>
              <w:rPr>
                <w:spacing w:val="-11"/>
                <w:sz w:val="22"/>
              </w:rPr>
              <w:t> </w:t>
            </w:r>
            <w:r>
              <w:rPr>
                <w:sz w:val="22"/>
              </w:rPr>
              <w:t>ongoing</w:t>
            </w:r>
            <w:r>
              <w:rPr>
                <w:spacing w:val="-10"/>
                <w:sz w:val="22"/>
              </w:rPr>
              <w:t> </w:t>
            </w:r>
            <w:r>
              <w:rPr>
                <w:sz w:val="22"/>
              </w:rPr>
              <w:t>meetings</w:t>
            </w:r>
            <w:r>
              <w:rPr>
                <w:spacing w:val="-12"/>
                <w:sz w:val="22"/>
              </w:rPr>
              <w:t> </w:t>
            </w:r>
            <w:r>
              <w:rPr>
                <w:sz w:val="22"/>
              </w:rPr>
              <w:t>to</w:t>
            </w:r>
            <w:r>
              <w:rPr>
                <w:spacing w:val="-9"/>
                <w:sz w:val="22"/>
              </w:rPr>
              <w:t> </w:t>
            </w:r>
            <w:r>
              <w:rPr>
                <w:sz w:val="22"/>
              </w:rPr>
              <w:t>resolve</w:t>
            </w:r>
            <w:r>
              <w:rPr>
                <w:spacing w:val="-11"/>
                <w:sz w:val="22"/>
              </w:rPr>
              <w:t> </w:t>
            </w:r>
            <w:r>
              <w:rPr>
                <w:sz w:val="22"/>
              </w:rPr>
              <w:t>this</w:t>
            </w:r>
            <w:r>
              <w:rPr>
                <w:spacing w:val="-11"/>
                <w:sz w:val="22"/>
              </w:rPr>
              <w:t> </w:t>
            </w:r>
            <w:r>
              <w:rPr>
                <w:sz w:val="22"/>
              </w:rPr>
              <w:t>however</w:t>
            </w:r>
            <w:r>
              <w:rPr>
                <w:spacing w:val="-12"/>
                <w:sz w:val="22"/>
              </w:rPr>
              <w:t> </w:t>
            </w:r>
            <w:r>
              <w:rPr>
                <w:sz w:val="22"/>
              </w:rPr>
              <w:t>Lanarkshire,</w:t>
            </w:r>
            <w:r>
              <w:rPr>
                <w:spacing w:val="-11"/>
                <w:sz w:val="22"/>
              </w:rPr>
              <w:t> </w:t>
            </w:r>
            <w:r>
              <w:rPr>
                <w:sz w:val="22"/>
              </w:rPr>
              <w:t>Ayrshire</w:t>
            </w:r>
            <w:r>
              <w:rPr>
                <w:spacing w:val="-11"/>
                <w:sz w:val="22"/>
              </w:rPr>
              <w:t> </w:t>
            </w:r>
            <w:r>
              <w:rPr>
                <w:sz w:val="22"/>
              </w:rPr>
              <w:t>and Dumfries</w:t>
            </w:r>
            <w:r>
              <w:rPr>
                <w:spacing w:val="-10"/>
                <w:sz w:val="22"/>
              </w:rPr>
              <w:t> </w:t>
            </w:r>
            <w:r>
              <w:rPr>
                <w:sz w:val="22"/>
              </w:rPr>
              <w:t>&amp;</w:t>
            </w:r>
            <w:r>
              <w:rPr>
                <w:spacing w:val="-8"/>
                <w:sz w:val="22"/>
              </w:rPr>
              <w:t> </w:t>
            </w:r>
            <w:r>
              <w:rPr>
                <w:sz w:val="22"/>
              </w:rPr>
              <w:t>Galloway</w:t>
            </w:r>
            <w:r>
              <w:rPr>
                <w:spacing w:val="-8"/>
                <w:sz w:val="22"/>
              </w:rPr>
              <w:t> </w:t>
            </w:r>
            <w:r>
              <w:rPr>
                <w:sz w:val="22"/>
              </w:rPr>
              <w:t>may</w:t>
            </w:r>
            <w:r>
              <w:rPr>
                <w:spacing w:val="-9"/>
                <w:sz w:val="22"/>
              </w:rPr>
              <w:t> </w:t>
            </w:r>
            <w:r>
              <w:rPr>
                <w:sz w:val="22"/>
              </w:rPr>
              <w:t>be</w:t>
            </w:r>
            <w:r>
              <w:rPr>
                <w:spacing w:val="-8"/>
                <w:sz w:val="22"/>
              </w:rPr>
              <w:t> </w:t>
            </w:r>
            <w:r>
              <w:rPr>
                <w:sz w:val="22"/>
              </w:rPr>
              <w:t>at</w:t>
            </w:r>
            <w:r>
              <w:rPr>
                <w:spacing w:val="-8"/>
                <w:sz w:val="22"/>
              </w:rPr>
              <w:t> </w:t>
            </w:r>
            <w:r>
              <w:rPr>
                <w:sz w:val="22"/>
              </w:rPr>
              <w:t>risk</w:t>
            </w:r>
            <w:r>
              <w:rPr>
                <w:spacing w:val="-10"/>
                <w:sz w:val="22"/>
              </w:rPr>
              <w:t> </w:t>
            </w:r>
            <w:r>
              <w:rPr>
                <w:sz w:val="22"/>
              </w:rPr>
              <w:t>of</w:t>
            </w:r>
            <w:r>
              <w:rPr>
                <w:spacing w:val="-8"/>
                <w:sz w:val="22"/>
              </w:rPr>
              <w:t> </w:t>
            </w:r>
            <w:r>
              <w:rPr>
                <w:sz w:val="22"/>
              </w:rPr>
              <w:t>understaffing.</w:t>
            </w:r>
            <w:r>
              <w:rPr>
                <w:spacing w:val="-10"/>
                <w:sz w:val="22"/>
              </w:rPr>
              <w:t> </w:t>
            </w:r>
            <w:r>
              <w:rPr>
                <w:sz w:val="22"/>
              </w:rPr>
              <w:t>LD</w:t>
            </w:r>
            <w:r>
              <w:rPr>
                <w:spacing w:val="-7"/>
                <w:sz w:val="22"/>
              </w:rPr>
              <w:t> </w:t>
            </w:r>
            <w:r>
              <w:rPr>
                <w:sz w:val="22"/>
              </w:rPr>
              <w:t>requested</w:t>
            </w:r>
            <w:r>
              <w:rPr>
                <w:spacing w:val="-9"/>
                <w:sz w:val="22"/>
              </w:rPr>
              <w:t> </w:t>
            </w:r>
            <w:r>
              <w:rPr>
                <w:sz w:val="22"/>
              </w:rPr>
              <w:t>that</w:t>
            </w:r>
            <w:r>
              <w:rPr>
                <w:spacing w:val="-8"/>
                <w:sz w:val="22"/>
              </w:rPr>
              <w:t> </w:t>
            </w:r>
            <w:r>
              <w:rPr>
                <w:sz w:val="22"/>
              </w:rPr>
              <w:t>JMcG submit</w:t>
            </w:r>
            <w:r>
              <w:rPr>
                <w:spacing w:val="-7"/>
                <w:sz w:val="22"/>
              </w:rPr>
              <w:t> </w:t>
            </w:r>
            <w:r>
              <w:rPr>
                <w:sz w:val="22"/>
              </w:rPr>
              <w:t>a</w:t>
            </w:r>
            <w:r>
              <w:rPr>
                <w:spacing w:val="-7"/>
                <w:sz w:val="22"/>
              </w:rPr>
              <w:t> </w:t>
            </w:r>
            <w:r>
              <w:rPr>
                <w:sz w:val="22"/>
              </w:rPr>
              <w:t>paper</w:t>
            </w:r>
            <w:r>
              <w:rPr>
                <w:spacing w:val="-9"/>
                <w:sz w:val="22"/>
              </w:rPr>
              <w:t> </w:t>
            </w:r>
            <w:r>
              <w:rPr>
                <w:sz w:val="22"/>
              </w:rPr>
              <w:t>regarding</w:t>
            </w:r>
            <w:r>
              <w:rPr>
                <w:spacing w:val="-10"/>
                <w:sz w:val="22"/>
              </w:rPr>
              <w:t> </w:t>
            </w:r>
            <w:r>
              <w:rPr>
                <w:sz w:val="22"/>
              </w:rPr>
              <w:t>this</w:t>
            </w:r>
            <w:r>
              <w:rPr>
                <w:spacing w:val="-8"/>
                <w:sz w:val="22"/>
              </w:rPr>
              <w:t> </w:t>
            </w:r>
            <w:r>
              <w:rPr>
                <w:sz w:val="22"/>
              </w:rPr>
              <w:t>for</w:t>
            </w:r>
            <w:r>
              <w:rPr>
                <w:spacing w:val="-10"/>
                <w:sz w:val="22"/>
              </w:rPr>
              <w:t> </w:t>
            </w:r>
            <w:r>
              <w:rPr>
                <w:sz w:val="22"/>
              </w:rPr>
              <w:t>discussion</w:t>
            </w:r>
            <w:r>
              <w:rPr>
                <w:spacing w:val="-8"/>
                <w:sz w:val="22"/>
              </w:rPr>
              <w:t> </w:t>
            </w:r>
            <w:r>
              <w:rPr>
                <w:sz w:val="22"/>
              </w:rPr>
              <w:t>at</w:t>
            </w:r>
            <w:r>
              <w:rPr>
                <w:spacing w:val="-9"/>
                <w:sz w:val="22"/>
              </w:rPr>
              <w:t> </w:t>
            </w:r>
            <w:r>
              <w:rPr>
                <w:sz w:val="22"/>
              </w:rPr>
              <w:t>a</w:t>
            </w:r>
            <w:r>
              <w:rPr>
                <w:spacing w:val="-6"/>
                <w:sz w:val="22"/>
              </w:rPr>
              <w:t> </w:t>
            </w:r>
            <w:r>
              <w:rPr>
                <w:sz w:val="22"/>
              </w:rPr>
              <w:t>senior</w:t>
            </w:r>
            <w:r>
              <w:rPr>
                <w:spacing w:val="-8"/>
                <w:sz w:val="22"/>
              </w:rPr>
              <w:t> </w:t>
            </w:r>
            <w:r>
              <w:rPr>
                <w:sz w:val="22"/>
              </w:rPr>
              <w:t>management</w:t>
            </w:r>
            <w:r>
              <w:rPr>
                <w:spacing w:val="-9"/>
                <w:sz w:val="22"/>
              </w:rPr>
              <w:t> </w:t>
            </w:r>
            <w:r>
              <w:rPr>
                <w:sz w:val="22"/>
              </w:rPr>
              <w:t>meeting next week.</w:t>
            </w:r>
          </w:p>
        </w:tc>
        <w:tc>
          <w:tcPr>
            <w:tcW w:w="289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2"/>
              </w:rPr>
            </w:pPr>
          </w:p>
          <w:p>
            <w:pPr>
              <w:pStyle w:val="TableParagraph"/>
              <w:ind w:left="106" w:right="99"/>
              <w:jc w:val="both"/>
              <w:rPr>
                <w:sz w:val="22"/>
              </w:rPr>
            </w:pPr>
            <w:r>
              <w:rPr>
                <w:b/>
                <w:sz w:val="22"/>
              </w:rPr>
              <w:t>JMcG</w:t>
            </w:r>
            <w:r>
              <w:rPr>
                <w:b/>
                <w:spacing w:val="-13"/>
                <w:sz w:val="22"/>
              </w:rPr>
              <w:t> </w:t>
            </w:r>
            <w:r>
              <w:rPr>
                <w:sz w:val="22"/>
              </w:rPr>
              <w:t>to</w:t>
            </w:r>
            <w:r>
              <w:rPr>
                <w:spacing w:val="-12"/>
                <w:sz w:val="22"/>
              </w:rPr>
              <w:t> </w:t>
            </w:r>
            <w:r>
              <w:rPr>
                <w:sz w:val="22"/>
              </w:rPr>
              <w:t>draft</w:t>
            </w:r>
            <w:r>
              <w:rPr>
                <w:spacing w:val="-13"/>
                <w:sz w:val="22"/>
              </w:rPr>
              <w:t> </w:t>
            </w:r>
            <w:r>
              <w:rPr>
                <w:sz w:val="22"/>
              </w:rPr>
              <w:t>paper</w:t>
            </w:r>
            <w:r>
              <w:rPr>
                <w:spacing w:val="-12"/>
                <w:sz w:val="22"/>
              </w:rPr>
              <w:t> </w:t>
            </w:r>
            <w:r>
              <w:rPr>
                <w:sz w:val="22"/>
              </w:rPr>
              <w:t>regarding employment of LATs in West Region and issues regarding funding, rota requirements etc. for discussion at senior management meeting by LD week beginning 09/09/2024</w:t>
            </w:r>
          </w:p>
        </w:tc>
      </w:tr>
      <w:tr>
        <w:trPr>
          <w:trHeight w:val="2440" w:hRule="atLeast"/>
        </w:trPr>
        <w:tc>
          <w:tcPr>
            <w:tcW w:w="848" w:type="dxa"/>
          </w:tcPr>
          <w:p>
            <w:pPr>
              <w:pStyle w:val="TableParagraph"/>
              <w:spacing w:line="268" w:lineRule="exact"/>
              <w:ind w:left="107"/>
              <w:rPr>
                <w:b/>
                <w:sz w:val="22"/>
              </w:rPr>
            </w:pPr>
            <w:r>
              <w:rPr>
                <w:b/>
                <w:spacing w:val="-5"/>
                <w:sz w:val="22"/>
              </w:rPr>
              <w:t>6.2</w:t>
            </w:r>
          </w:p>
        </w:tc>
        <w:tc>
          <w:tcPr>
            <w:tcW w:w="2410" w:type="dxa"/>
          </w:tcPr>
          <w:p>
            <w:pPr>
              <w:pStyle w:val="TableParagraph"/>
              <w:spacing w:line="268" w:lineRule="exact"/>
              <w:ind w:left="107"/>
              <w:rPr>
                <w:b/>
                <w:sz w:val="22"/>
              </w:rPr>
            </w:pPr>
            <w:r>
              <w:rPr>
                <w:b/>
                <w:sz w:val="22"/>
              </w:rPr>
              <w:t>Intensive</w:t>
            </w:r>
            <w:r>
              <w:rPr>
                <w:b/>
                <w:spacing w:val="-8"/>
                <w:sz w:val="22"/>
              </w:rPr>
              <w:t> </w:t>
            </w:r>
            <w:r>
              <w:rPr>
                <w:b/>
                <w:sz w:val="22"/>
              </w:rPr>
              <w:t>Care</w:t>
            </w:r>
            <w:r>
              <w:rPr>
                <w:b/>
                <w:spacing w:val="-8"/>
                <w:sz w:val="22"/>
              </w:rPr>
              <w:t> </w:t>
            </w:r>
            <w:r>
              <w:rPr>
                <w:b/>
                <w:spacing w:val="-2"/>
                <w:sz w:val="22"/>
              </w:rPr>
              <w:t>Medicine</w:t>
            </w:r>
          </w:p>
        </w:tc>
        <w:tc>
          <w:tcPr>
            <w:tcW w:w="7797" w:type="dxa"/>
          </w:tcPr>
          <w:p>
            <w:pPr>
              <w:pStyle w:val="TableParagraph"/>
              <w:spacing w:line="268" w:lineRule="exact"/>
              <w:ind w:left="106"/>
              <w:rPr>
                <w:sz w:val="22"/>
              </w:rPr>
            </w:pPr>
            <w:r>
              <w:rPr>
                <w:sz w:val="22"/>
              </w:rPr>
              <w:t>JMcN</w:t>
            </w:r>
            <w:r>
              <w:rPr>
                <w:spacing w:val="-6"/>
                <w:sz w:val="22"/>
              </w:rPr>
              <w:t> </w:t>
            </w:r>
            <w:r>
              <w:rPr>
                <w:sz w:val="22"/>
              </w:rPr>
              <w:t>gave</w:t>
            </w:r>
            <w:r>
              <w:rPr>
                <w:spacing w:val="-3"/>
                <w:sz w:val="22"/>
              </w:rPr>
              <w:t> </w:t>
            </w:r>
            <w:r>
              <w:rPr>
                <w:sz w:val="22"/>
              </w:rPr>
              <w:t>the</w:t>
            </w:r>
            <w:r>
              <w:rPr>
                <w:spacing w:val="-4"/>
                <w:sz w:val="22"/>
              </w:rPr>
              <w:t> </w:t>
            </w:r>
            <w:r>
              <w:rPr>
                <w:sz w:val="22"/>
              </w:rPr>
              <w:t>members</w:t>
            </w:r>
            <w:r>
              <w:rPr>
                <w:spacing w:val="-5"/>
                <w:sz w:val="22"/>
              </w:rPr>
              <w:t> </w:t>
            </w:r>
            <w:r>
              <w:rPr>
                <w:sz w:val="22"/>
              </w:rPr>
              <w:t>the</w:t>
            </w:r>
            <w:r>
              <w:rPr>
                <w:spacing w:val="-3"/>
                <w:sz w:val="22"/>
              </w:rPr>
              <w:t> </w:t>
            </w:r>
            <w:r>
              <w:rPr>
                <w:sz w:val="22"/>
              </w:rPr>
              <w:t>following</w:t>
            </w:r>
            <w:r>
              <w:rPr>
                <w:spacing w:val="-4"/>
                <w:sz w:val="22"/>
              </w:rPr>
              <w:t> </w:t>
            </w:r>
            <w:r>
              <w:rPr>
                <w:sz w:val="22"/>
              </w:rPr>
              <w:t>update</w:t>
            </w:r>
            <w:r>
              <w:rPr>
                <w:spacing w:val="-3"/>
                <w:sz w:val="22"/>
              </w:rPr>
              <w:t> </w:t>
            </w:r>
            <w:r>
              <w:rPr>
                <w:sz w:val="22"/>
              </w:rPr>
              <w:t>regarding</w:t>
            </w:r>
            <w:r>
              <w:rPr>
                <w:spacing w:val="-4"/>
                <w:sz w:val="22"/>
              </w:rPr>
              <w:t> </w:t>
            </w:r>
            <w:r>
              <w:rPr>
                <w:sz w:val="22"/>
              </w:rPr>
              <w:t>ICM</w:t>
            </w:r>
            <w:r>
              <w:rPr>
                <w:spacing w:val="-2"/>
                <w:sz w:val="22"/>
              </w:rPr>
              <w:t> including:</w:t>
            </w:r>
          </w:p>
          <w:p>
            <w:pPr>
              <w:pStyle w:val="TableParagraph"/>
              <w:rPr>
                <w:sz w:val="22"/>
              </w:rPr>
            </w:pPr>
          </w:p>
          <w:p>
            <w:pPr>
              <w:pStyle w:val="TableParagraph"/>
              <w:numPr>
                <w:ilvl w:val="0"/>
                <w:numId w:val="14"/>
              </w:numPr>
              <w:tabs>
                <w:tab w:pos="826" w:val="left" w:leader="none"/>
              </w:tabs>
              <w:spacing w:line="240" w:lineRule="auto" w:before="0" w:after="0"/>
              <w:ind w:left="826" w:right="93" w:hanging="360"/>
              <w:jc w:val="both"/>
              <w:rPr>
                <w:sz w:val="22"/>
              </w:rPr>
            </w:pPr>
            <w:r>
              <w:rPr>
                <w:b/>
                <w:sz w:val="22"/>
              </w:rPr>
              <w:t>Study Leave Budget: </w:t>
            </w:r>
            <w:r>
              <w:rPr>
                <w:sz w:val="22"/>
              </w:rPr>
              <w:t>NY stated that it is becoming increasingly difficult, especially for trainees on dual training, to meet mandatory training requirements through the NES Study Budget.</w:t>
            </w:r>
          </w:p>
          <w:p>
            <w:pPr>
              <w:pStyle w:val="TableParagraph"/>
              <w:numPr>
                <w:ilvl w:val="0"/>
                <w:numId w:val="14"/>
              </w:numPr>
              <w:tabs>
                <w:tab w:pos="826" w:val="left" w:leader="none"/>
              </w:tabs>
              <w:spacing w:line="270" w:lineRule="atLeast" w:before="247" w:after="0"/>
              <w:ind w:left="826" w:right="92" w:hanging="360"/>
              <w:jc w:val="both"/>
              <w:rPr>
                <w:sz w:val="22"/>
              </w:rPr>
            </w:pPr>
            <w:r>
              <w:rPr>
                <w:b/>
                <w:sz w:val="22"/>
              </w:rPr>
              <w:t>IRT</w:t>
            </w:r>
            <w:r>
              <w:rPr>
                <w:b/>
                <w:spacing w:val="-9"/>
                <w:sz w:val="22"/>
              </w:rPr>
              <w:t> </w:t>
            </w:r>
            <w:r>
              <w:rPr>
                <w:b/>
                <w:sz w:val="22"/>
              </w:rPr>
              <w:t>-</w:t>
            </w:r>
            <w:r>
              <w:rPr>
                <w:b/>
                <w:spacing w:val="-11"/>
                <w:sz w:val="22"/>
              </w:rPr>
              <w:t> </w:t>
            </w:r>
            <w:r>
              <w:rPr>
                <w:b/>
                <w:sz w:val="22"/>
              </w:rPr>
              <w:t>Category</w:t>
            </w:r>
            <w:r>
              <w:rPr>
                <w:b/>
                <w:spacing w:val="-10"/>
                <w:sz w:val="22"/>
              </w:rPr>
              <w:t> </w:t>
            </w:r>
            <w:r>
              <w:rPr>
                <w:b/>
                <w:sz w:val="22"/>
              </w:rPr>
              <w:t>5</w:t>
            </w:r>
            <w:r>
              <w:rPr>
                <w:b/>
                <w:spacing w:val="-10"/>
                <w:sz w:val="22"/>
              </w:rPr>
              <w:t> </w:t>
            </w:r>
            <w:r>
              <w:rPr>
                <w:b/>
                <w:sz w:val="22"/>
              </w:rPr>
              <w:t>–</w:t>
            </w:r>
            <w:r>
              <w:rPr>
                <w:b/>
                <w:spacing w:val="-11"/>
                <w:sz w:val="22"/>
              </w:rPr>
              <w:t> </w:t>
            </w:r>
            <w:r>
              <w:rPr>
                <w:b/>
                <w:sz w:val="22"/>
              </w:rPr>
              <w:t>Applications:</w:t>
            </w:r>
            <w:r>
              <w:rPr>
                <w:b/>
                <w:spacing w:val="-9"/>
                <w:sz w:val="22"/>
              </w:rPr>
              <w:t> </w:t>
            </w:r>
            <w:r>
              <w:rPr>
                <w:sz w:val="22"/>
              </w:rPr>
              <w:t>NY</w:t>
            </w:r>
            <w:r>
              <w:rPr>
                <w:spacing w:val="-9"/>
                <w:sz w:val="22"/>
              </w:rPr>
              <w:t> </w:t>
            </w:r>
            <w:r>
              <w:rPr>
                <w:sz w:val="22"/>
              </w:rPr>
              <w:t>asked</w:t>
            </w:r>
            <w:r>
              <w:rPr>
                <w:spacing w:val="-11"/>
                <w:sz w:val="22"/>
              </w:rPr>
              <w:t> </w:t>
            </w:r>
            <w:r>
              <w:rPr>
                <w:sz w:val="22"/>
              </w:rPr>
              <w:t>whether</w:t>
            </w:r>
            <w:r>
              <w:rPr>
                <w:spacing w:val="-11"/>
                <w:sz w:val="22"/>
              </w:rPr>
              <w:t> </w:t>
            </w:r>
            <w:r>
              <w:rPr>
                <w:sz w:val="22"/>
              </w:rPr>
              <w:t>there</w:t>
            </w:r>
            <w:r>
              <w:rPr>
                <w:spacing w:val="-9"/>
                <w:sz w:val="22"/>
              </w:rPr>
              <w:t> </w:t>
            </w:r>
            <w:r>
              <w:rPr>
                <w:sz w:val="22"/>
              </w:rPr>
              <w:t>would</w:t>
            </w:r>
            <w:r>
              <w:rPr>
                <w:spacing w:val="-10"/>
                <w:sz w:val="22"/>
              </w:rPr>
              <w:t> </w:t>
            </w:r>
            <w:r>
              <w:rPr>
                <w:sz w:val="22"/>
              </w:rPr>
              <w:t>be</w:t>
            </w:r>
            <w:r>
              <w:rPr>
                <w:spacing w:val="-10"/>
                <w:sz w:val="22"/>
              </w:rPr>
              <w:t> </w:t>
            </w:r>
            <w:r>
              <w:rPr>
                <w:sz w:val="22"/>
              </w:rPr>
              <w:t>a</w:t>
            </w:r>
            <w:r>
              <w:rPr>
                <w:spacing w:val="-11"/>
                <w:sz w:val="22"/>
              </w:rPr>
              <w:t> </w:t>
            </w:r>
            <w:r>
              <w:rPr>
                <w:sz w:val="22"/>
              </w:rPr>
              <w:t>review</w:t>
            </w:r>
            <w:r>
              <w:rPr>
                <w:spacing w:val="-10"/>
                <w:sz w:val="22"/>
              </w:rPr>
              <w:t> </w:t>
            </w:r>
            <w:r>
              <w:rPr>
                <w:sz w:val="22"/>
              </w:rPr>
              <w:t>of Category</w:t>
            </w:r>
            <w:r>
              <w:rPr>
                <w:spacing w:val="-11"/>
                <w:sz w:val="22"/>
              </w:rPr>
              <w:t> </w:t>
            </w:r>
            <w:r>
              <w:rPr>
                <w:sz w:val="22"/>
              </w:rPr>
              <w:t>5</w:t>
            </w:r>
            <w:r>
              <w:rPr>
                <w:spacing w:val="-11"/>
                <w:sz w:val="22"/>
              </w:rPr>
              <w:t> </w:t>
            </w:r>
            <w:r>
              <w:rPr>
                <w:sz w:val="22"/>
              </w:rPr>
              <w:t>due</w:t>
            </w:r>
            <w:r>
              <w:rPr>
                <w:spacing w:val="-11"/>
                <w:sz w:val="22"/>
              </w:rPr>
              <w:t> </w:t>
            </w:r>
            <w:r>
              <w:rPr>
                <w:sz w:val="22"/>
              </w:rPr>
              <w:t>to</w:t>
            </w:r>
            <w:r>
              <w:rPr>
                <w:spacing w:val="-10"/>
                <w:sz w:val="22"/>
              </w:rPr>
              <w:t> </w:t>
            </w:r>
            <w:r>
              <w:rPr>
                <w:sz w:val="22"/>
              </w:rPr>
              <w:t>the</w:t>
            </w:r>
            <w:r>
              <w:rPr>
                <w:spacing w:val="-11"/>
                <w:sz w:val="22"/>
              </w:rPr>
              <w:t> </w:t>
            </w:r>
            <w:r>
              <w:rPr>
                <w:sz w:val="22"/>
              </w:rPr>
              <w:t>rise</w:t>
            </w:r>
            <w:r>
              <w:rPr>
                <w:spacing w:val="-11"/>
                <w:sz w:val="22"/>
              </w:rPr>
              <w:t> </w:t>
            </w:r>
            <w:r>
              <w:rPr>
                <w:sz w:val="22"/>
              </w:rPr>
              <w:t>in</w:t>
            </w:r>
            <w:r>
              <w:rPr>
                <w:spacing w:val="-13"/>
                <w:sz w:val="22"/>
              </w:rPr>
              <w:t> </w:t>
            </w:r>
            <w:r>
              <w:rPr>
                <w:sz w:val="22"/>
              </w:rPr>
              <w:t>transfer</w:t>
            </w:r>
            <w:r>
              <w:rPr>
                <w:spacing w:val="-11"/>
                <w:sz w:val="22"/>
              </w:rPr>
              <w:t> </w:t>
            </w:r>
            <w:r>
              <w:rPr>
                <w:sz w:val="22"/>
              </w:rPr>
              <w:t>requests.</w:t>
            </w:r>
            <w:r>
              <w:rPr>
                <w:spacing w:val="-10"/>
                <w:sz w:val="22"/>
              </w:rPr>
              <w:t> </w:t>
            </w:r>
            <w:r>
              <w:rPr>
                <w:sz w:val="22"/>
              </w:rPr>
              <w:t>NY</w:t>
            </w:r>
            <w:r>
              <w:rPr>
                <w:spacing w:val="-11"/>
                <w:sz w:val="22"/>
              </w:rPr>
              <w:t> </w:t>
            </w:r>
            <w:r>
              <w:rPr>
                <w:sz w:val="22"/>
              </w:rPr>
              <w:t>stated</w:t>
            </w:r>
            <w:r>
              <w:rPr>
                <w:spacing w:val="-12"/>
                <w:sz w:val="22"/>
              </w:rPr>
              <w:t> </w:t>
            </w:r>
            <w:r>
              <w:rPr>
                <w:sz w:val="22"/>
              </w:rPr>
              <w:t>that</w:t>
            </w:r>
            <w:r>
              <w:rPr>
                <w:spacing w:val="-11"/>
                <w:sz w:val="22"/>
              </w:rPr>
              <w:t> </w:t>
            </w:r>
            <w:r>
              <w:rPr>
                <w:sz w:val="22"/>
              </w:rPr>
              <w:t>Trainers</w:t>
            </w:r>
            <w:r>
              <w:rPr>
                <w:spacing w:val="-12"/>
                <w:sz w:val="22"/>
              </w:rPr>
              <w:t> </w:t>
            </w:r>
            <w:r>
              <w:rPr>
                <w:sz w:val="22"/>
              </w:rPr>
              <w:t>believe that</w:t>
            </w:r>
            <w:r>
              <w:rPr>
                <w:spacing w:val="19"/>
                <w:sz w:val="22"/>
              </w:rPr>
              <w:t> </w:t>
            </w:r>
            <w:r>
              <w:rPr>
                <w:sz w:val="22"/>
              </w:rPr>
              <w:t>Category</w:t>
            </w:r>
            <w:r>
              <w:rPr>
                <w:spacing w:val="17"/>
                <w:sz w:val="22"/>
              </w:rPr>
              <w:t> </w:t>
            </w:r>
            <w:r>
              <w:rPr>
                <w:sz w:val="22"/>
              </w:rPr>
              <w:t>5</w:t>
            </w:r>
            <w:r>
              <w:rPr>
                <w:spacing w:val="19"/>
                <w:sz w:val="22"/>
              </w:rPr>
              <w:t> </w:t>
            </w:r>
            <w:r>
              <w:rPr>
                <w:sz w:val="22"/>
              </w:rPr>
              <w:t>has</w:t>
            </w:r>
            <w:r>
              <w:rPr>
                <w:spacing w:val="19"/>
                <w:sz w:val="22"/>
              </w:rPr>
              <w:t> </w:t>
            </w:r>
            <w:r>
              <w:rPr>
                <w:sz w:val="22"/>
              </w:rPr>
              <w:t>a</w:t>
            </w:r>
            <w:r>
              <w:rPr>
                <w:spacing w:val="16"/>
                <w:sz w:val="22"/>
              </w:rPr>
              <w:t> </w:t>
            </w:r>
            <w:r>
              <w:rPr>
                <w:sz w:val="22"/>
              </w:rPr>
              <w:t>negative</w:t>
            </w:r>
            <w:r>
              <w:rPr>
                <w:spacing w:val="19"/>
                <w:sz w:val="22"/>
              </w:rPr>
              <w:t> </w:t>
            </w:r>
            <w:r>
              <w:rPr>
                <w:sz w:val="22"/>
              </w:rPr>
              <w:t>impact</w:t>
            </w:r>
            <w:r>
              <w:rPr>
                <w:spacing w:val="17"/>
                <w:sz w:val="22"/>
              </w:rPr>
              <w:t> </w:t>
            </w:r>
            <w:r>
              <w:rPr>
                <w:sz w:val="22"/>
              </w:rPr>
              <w:t>on</w:t>
            </w:r>
            <w:r>
              <w:rPr>
                <w:spacing w:val="18"/>
                <w:sz w:val="22"/>
              </w:rPr>
              <w:t> </w:t>
            </w:r>
            <w:r>
              <w:rPr>
                <w:sz w:val="22"/>
              </w:rPr>
              <w:t>training</w:t>
            </w:r>
            <w:r>
              <w:rPr>
                <w:spacing w:val="16"/>
                <w:sz w:val="22"/>
              </w:rPr>
              <w:t> </w:t>
            </w:r>
            <w:r>
              <w:rPr>
                <w:sz w:val="22"/>
              </w:rPr>
              <w:t>programmes.</w:t>
            </w:r>
            <w:r>
              <w:rPr>
                <w:spacing w:val="18"/>
                <w:sz w:val="22"/>
              </w:rPr>
              <w:t> </w:t>
            </w:r>
            <w:r>
              <w:rPr>
                <w:sz w:val="22"/>
              </w:rPr>
              <w:t>RD</w:t>
            </w:r>
            <w:r>
              <w:rPr>
                <w:spacing w:val="17"/>
                <w:sz w:val="22"/>
              </w:rPr>
              <w:t> </w:t>
            </w:r>
            <w:r>
              <w:rPr>
                <w:sz w:val="22"/>
              </w:rPr>
              <w:t>and</w:t>
            </w:r>
            <w:r>
              <w:rPr>
                <w:spacing w:val="18"/>
                <w:sz w:val="22"/>
              </w:rPr>
              <w:t> </w:t>
            </w:r>
            <w:r>
              <w:rPr>
                <w:sz w:val="22"/>
              </w:rPr>
              <w:t>LD</w:t>
            </w:r>
          </w:p>
        </w:tc>
        <w:tc>
          <w:tcPr>
            <w:tcW w:w="2898" w:type="dxa"/>
          </w:tcPr>
          <w:p>
            <w:pPr>
              <w:pStyle w:val="TableParagraph"/>
              <w:rPr>
                <w:rFonts w:ascii="Times New Roman"/>
                <w:sz w:val="22"/>
              </w:rPr>
            </w:pPr>
          </w:p>
        </w:tc>
      </w:tr>
    </w:tbl>
    <w:p>
      <w:pPr>
        <w:pStyle w:val="TableParagraph"/>
        <w:spacing w:after="0"/>
        <w:rPr>
          <w:rFonts w:ascii="Times New Roman"/>
          <w:sz w:val="22"/>
        </w:rPr>
        <w:sectPr>
          <w:type w:val="continuous"/>
          <w:pgSz w:w="16840" w:h="11910" w:orient="landscape"/>
          <w:pgMar w:header="419" w:footer="1045" w:top="1440" w:bottom="1240" w:left="1417" w:right="1417"/>
        </w:sectPr>
      </w:pPr>
    </w:p>
    <w:tbl>
      <w:tblPr>
        <w:tblW w:w="0" w:type="auto"/>
        <w:jc w:val="left"/>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8"/>
        <w:gridCol w:w="2410"/>
        <w:gridCol w:w="7797"/>
        <w:gridCol w:w="2898"/>
      </w:tblGrid>
      <w:tr>
        <w:trPr>
          <w:trHeight w:val="3782" w:hRule="atLeast"/>
        </w:trPr>
        <w:tc>
          <w:tcPr>
            <w:tcW w:w="848" w:type="dxa"/>
          </w:tcPr>
          <w:p>
            <w:pPr>
              <w:pStyle w:val="TableParagraph"/>
              <w:rPr>
                <w:rFonts w:ascii="Times New Roman"/>
                <w:sz w:val="22"/>
              </w:rPr>
            </w:pPr>
          </w:p>
        </w:tc>
        <w:tc>
          <w:tcPr>
            <w:tcW w:w="2410" w:type="dxa"/>
          </w:tcPr>
          <w:p>
            <w:pPr>
              <w:pStyle w:val="TableParagraph"/>
              <w:rPr>
                <w:rFonts w:ascii="Times New Roman"/>
                <w:sz w:val="22"/>
              </w:rPr>
            </w:pPr>
          </w:p>
        </w:tc>
        <w:tc>
          <w:tcPr>
            <w:tcW w:w="7797" w:type="dxa"/>
          </w:tcPr>
          <w:p>
            <w:pPr>
              <w:pStyle w:val="TableParagraph"/>
              <w:ind w:left="826"/>
              <w:rPr>
                <w:sz w:val="22"/>
              </w:rPr>
            </w:pPr>
            <w:r>
              <w:rPr>
                <w:sz w:val="22"/>
              </w:rPr>
              <w:t>confirmed that trainees will not be able to apply for a Category 5 in the first year of their training.</w:t>
            </w:r>
          </w:p>
          <w:p>
            <w:pPr>
              <w:pStyle w:val="TableParagraph"/>
              <w:rPr>
                <w:sz w:val="22"/>
              </w:rPr>
            </w:pPr>
          </w:p>
          <w:p>
            <w:pPr>
              <w:pStyle w:val="TableParagraph"/>
              <w:numPr>
                <w:ilvl w:val="0"/>
                <w:numId w:val="15"/>
              </w:numPr>
              <w:tabs>
                <w:tab w:pos="826" w:val="left" w:leader="none"/>
              </w:tabs>
              <w:spacing w:line="240" w:lineRule="auto" w:before="0" w:after="0"/>
              <w:ind w:left="826" w:right="94" w:hanging="360"/>
              <w:jc w:val="both"/>
              <w:rPr>
                <w:sz w:val="22"/>
              </w:rPr>
            </w:pPr>
            <w:r>
              <w:rPr>
                <w:sz w:val="22"/>
              </w:rPr>
              <mc:AlternateContent>
                <mc:Choice Requires="wps">
                  <w:drawing>
                    <wp:anchor distT="0" distB="0" distL="0" distR="0" allowOverlap="1" layoutInCell="1" locked="0" behindDoc="1" simplePos="0" relativeHeight="487197696">
                      <wp:simplePos x="0" y="0"/>
                      <wp:positionH relativeFrom="column">
                        <wp:posOffset>613763</wp:posOffset>
                      </wp:positionH>
                      <wp:positionV relativeFrom="paragraph">
                        <wp:posOffset>-124344</wp:posOffset>
                      </wp:positionV>
                      <wp:extent cx="3821429" cy="410273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3821429" cy="4102735"/>
                                <a:chExt cx="3821429" cy="4102735"/>
                              </a:xfrm>
                            </wpg:grpSpPr>
                            <wps:wsp>
                              <wps:cNvPr id="17" name="Graphic 17"/>
                              <wps:cNvSpPr/>
                              <wps:spPr>
                                <a:xfrm>
                                  <a:off x="-10" y="0"/>
                                  <a:ext cx="3821429" cy="4102735"/>
                                </a:xfrm>
                                <a:custGeom>
                                  <a:avLst/>
                                  <a:gdLst/>
                                  <a:ahLst/>
                                  <a:cxnLst/>
                                  <a:rect l="l" t="t" r="r" b="b"/>
                                  <a:pathLst>
                                    <a:path w="3821429" h="4102735">
                                      <a:moveTo>
                                        <a:pt x="1943900" y="3534283"/>
                                      </a:moveTo>
                                      <a:lnTo>
                                        <a:pt x="1922564" y="3501059"/>
                                      </a:lnTo>
                                      <a:lnTo>
                                        <a:pt x="1888858" y="3476218"/>
                                      </a:lnTo>
                                      <a:lnTo>
                                        <a:pt x="1833283" y="3441192"/>
                                      </a:lnTo>
                                      <a:lnTo>
                                        <a:pt x="1500403" y="3242741"/>
                                      </a:lnTo>
                                      <a:lnTo>
                                        <a:pt x="1466646" y="3222498"/>
                                      </a:lnTo>
                                      <a:lnTo>
                                        <a:pt x="1413217" y="3190659"/>
                                      </a:lnTo>
                                      <a:lnTo>
                                        <a:pt x="1323378" y="3141599"/>
                                      </a:lnTo>
                                      <a:lnTo>
                                        <a:pt x="1269898" y="3115348"/>
                                      </a:lnTo>
                                      <a:lnTo>
                                        <a:pt x="1220254" y="3094990"/>
                                      </a:lnTo>
                                      <a:lnTo>
                                        <a:pt x="1174064" y="3080740"/>
                                      </a:lnTo>
                                      <a:lnTo>
                                        <a:pt x="1136078" y="3072638"/>
                                      </a:lnTo>
                                      <a:lnTo>
                                        <a:pt x="1091298" y="3069082"/>
                                      </a:lnTo>
                                      <a:lnTo>
                                        <a:pt x="1072172" y="3070199"/>
                                      </a:lnTo>
                                      <a:lnTo>
                                        <a:pt x="1053757" y="3072638"/>
                                      </a:lnTo>
                                      <a:lnTo>
                                        <a:pt x="1061072" y="3042564"/>
                                      </a:lnTo>
                                      <a:lnTo>
                                        <a:pt x="1066165" y="3012033"/>
                                      </a:lnTo>
                                      <a:lnTo>
                                        <a:pt x="1069111" y="2981172"/>
                                      </a:lnTo>
                                      <a:lnTo>
                                        <a:pt x="1070013" y="2950095"/>
                                      </a:lnTo>
                                      <a:lnTo>
                                        <a:pt x="1068666" y="2918739"/>
                                      </a:lnTo>
                                      <a:lnTo>
                                        <a:pt x="1058037" y="2854718"/>
                                      </a:lnTo>
                                      <a:lnTo>
                                        <a:pt x="1036802" y="2789555"/>
                                      </a:lnTo>
                                      <a:lnTo>
                                        <a:pt x="1004862" y="2723019"/>
                                      </a:lnTo>
                                      <a:lnTo>
                                        <a:pt x="984034" y="2688844"/>
                                      </a:lnTo>
                                      <a:lnTo>
                                        <a:pt x="960259" y="2655366"/>
                                      </a:lnTo>
                                      <a:lnTo>
                                        <a:pt x="933297" y="2621216"/>
                                      </a:lnTo>
                                      <a:lnTo>
                                        <a:pt x="903033" y="2586520"/>
                                      </a:lnTo>
                                      <a:lnTo>
                                        <a:pt x="896404" y="2579598"/>
                                      </a:lnTo>
                                      <a:lnTo>
                                        <a:pt x="896404" y="2959582"/>
                                      </a:lnTo>
                                      <a:lnTo>
                                        <a:pt x="893343" y="2985592"/>
                                      </a:lnTo>
                                      <a:lnTo>
                                        <a:pt x="877798" y="3036824"/>
                                      </a:lnTo>
                                      <a:lnTo>
                                        <a:pt x="847178" y="3086049"/>
                                      </a:lnTo>
                                      <a:lnTo>
                                        <a:pt x="713016" y="3222498"/>
                                      </a:lnTo>
                                      <a:lnTo>
                                        <a:pt x="239941" y="2749423"/>
                                      </a:lnTo>
                                      <a:lnTo>
                                        <a:pt x="337604" y="2651760"/>
                                      </a:lnTo>
                                      <a:lnTo>
                                        <a:pt x="369722" y="2621216"/>
                                      </a:lnTo>
                                      <a:lnTo>
                                        <a:pt x="408965" y="2590635"/>
                                      </a:lnTo>
                                      <a:lnTo>
                                        <a:pt x="445427" y="2572131"/>
                                      </a:lnTo>
                                      <a:lnTo>
                                        <a:pt x="484606" y="2561602"/>
                                      </a:lnTo>
                                      <a:lnTo>
                                        <a:pt x="524065" y="2558707"/>
                                      </a:lnTo>
                                      <a:lnTo>
                                        <a:pt x="563753" y="2563672"/>
                                      </a:lnTo>
                                      <a:lnTo>
                                        <a:pt x="603669" y="2576703"/>
                                      </a:lnTo>
                                      <a:lnTo>
                                        <a:pt x="643813" y="2596858"/>
                                      </a:lnTo>
                                      <a:lnTo>
                                        <a:pt x="684314" y="2623058"/>
                                      </a:lnTo>
                                      <a:lnTo>
                                        <a:pt x="725182" y="2655366"/>
                                      </a:lnTo>
                                      <a:lnTo>
                                        <a:pt x="766483" y="2693797"/>
                                      </a:lnTo>
                                      <a:lnTo>
                                        <a:pt x="812736" y="2745143"/>
                                      </a:lnTo>
                                      <a:lnTo>
                                        <a:pt x="850811" y="2798191"/>
                                      </a:lnTo>
                                      <a:lnTo>
                                        <a:pt x="877697" y="2852699"/>
                                      </a:lnTo>
                                      <a:lnTo>
                                        <a:pt x="892594" y="2906141"/>
                                      </a:lnTo>
                                      <a:lnTo>
                                        <a:pt x="896327" y="2950095"/>
                                      </a:lnTo>
                                      <a:lnTo>
                                        <a:pt x="896404" y="2959582"/>
                                      </a:lnTo>
                                      <a:lnTo>
                                        <a:pt x="896404" y="2579598"/>
                                      </a:lnTo>
                                      <a:lnTo>
                                        <a:pt x="876439" y="2558707"/>
                                      </a:lnTo>
                                      <a:lnTo>
                                        <a:pt x="869607" y="2551557"/>
                                      </a:lnTo>
                                      <a:lnTo>
                                        <a:pt x="833031" y="2516581"/>
                                      </a:lnTo>
                                      <a:lnTo>
                                        <a:pt x="796455" y="2484805"/>
                                      </a:lnTo>
                                      <a:lnTo>
                                        <a:pt x="759879" y="2456243"/>
                                      </a:lnTo>
                                      <a:lnTo>
                                        <a:pt x="723303" y="2430907"/>
                                      </a:lnTo>
                                      <a:lnTo>
                                        <a:pt x="686777" y="2409190"/>
                                      </a:lnTo>
                                      <a:lnTo>
                                        <a:pt x="650316" y="2391156"/>
                                      </a:lnTo>
                                      <a:lnTo>
                                        <a:pt x="613841" y="2376373"/>
                                      </a:lnTo>
                                      <a:lnTo>
                                        <a:pt x="577253" y="2364359"/>
                                      </a:lnTo>
                                      <a:lnTo>
                                        <a:pt x="505383" y="2351087"/>
                                      </a:lnTo>
                                      <a:lnTo>
                                        <a:pt x="470281" y="2349970"/>
                                      </a:lnTo>
                                      <a:lnTo>
                                        <a:pt x="435521" y="2351913"/>
                                      </a:lnTo>
                                      <a:lnTo>
                                        <a:pt x="367169" y="2367661"/>
                                      </a:lnTo>
                                      <a:lnTo>
                                        <a:pt x="301409" y="2397125"/>
                                      </a:lnTo>
                                      <a:lnTo>
                                        <a:pt x="255816" y="2429764"/>
                                      </a:lnTo>
                                      <a:lnTo>
                                        <a:pt x="214515" y="2467038"/>
                                      </a:lnTo>
                                      <a:lnTo>
                                        <a:pt x="13119" y="2668143"/>
                                      </a:lnTo>
                                      <a:lnTo>
                                        <a:pt x="0" y="2699461"/>
                                      </a:lnTo>
                                      <a:lnTo>
                                        <a:pt x="419" y="2713355"/>
                                      </a:lnTo>
                                      <a:lnTo>
                                        <a:pt x="27254" y="2766784"/>
                                      </a:lnTo>
                                      <a:lnTo>
                                        <a:pt x="1351191" y="4092448"/>
                                      </a:lnTo>
                                      <a:lnTo>
                                        <a:pt x="1376083" y="4102354"/>
                                      </a:lnTo>
                                      <a:lnTo>
                                        <a:pt x="1382941" y="4099941"/>
                                      </a:lnTo>
                                      <a:lnTo>
                                        <a:pt x="1388986" y="4098417"/>
                                      </a:lnTo>
                                      <a:lnTo>
                                        <a:pt x="1422476" y="4078516"/>
                                      </a:lnTo>
                                      <a:lnTo>
                                        <a:pt x="1453426" y="4047477"/>
                                      </a:lnTo>
                                      <a:lnTo>
                                        <a:pt x="1473149" y="4014203"/>
                                      </a:lnTo>
                                      <a:lnTo>
                                        <a:pt x="1474508" y="4008247"/>
                                      </a:lnTo>
                                      <a:lnTo>
                                        <a:pt x="1476413" y="4002024"/>
                                      </a:lnTo>
                                      <a:lnTo>
                                        <a:pt x="863765" y="3373247"/>
                                      </a:lnTo>
                                      <a:lnTo>
                                        <a:pt x="941235" y="3295777"/>
                                      </a:lnTo>
                                      <a:lnTo>
                                        <a:pt x="982827" y="3263633"/>
                                      </a:lnTo>
                                      <a:lnTo>
                                        <a:pt x="1027849" y="3246247"/>
                                      </a:lnTo>
                                      <a:lnTo>
                                        <a:pt x="1077125" y="3242741"/>
                                      </a:lnTo>
                                      <a:lnTo>
                                        <a:pt x="1103096" y="3244989"/>
                                      </a:lnTo>
                                      <a:lnTo>
                                        <a:pt x="1158316" y="3257931"/>
                                      </a:lnTo>
                                      <a:lnTo>
                                        <a:pt x="1217256" y="3280270"/>
                                      </a:lnTo>
                                      <a:lnTo>
                                        <a:pt x="1279613" y="3311969"/>
                                      </a:lnTo>
                                      <a:lnTo>
                                        <a:pt x="1346200" y="3349510"/>
                                      </a:lnTo>
                                      <a:lnTo>
                                        <a:pt x="1381163" y="3370326"/>
                                      </a:lnTo>
                                      <a:lnTo>
                                        <a:pt x="1800059" y="3625837"/>
                                      </a:lnTo>
                                      <a:lnTo>
                                        <a:pt x="1807425" y="3630041"/>
                                      </a:lnTo>
                                      <a:lnTo>
                                        <a:pt x="1814334" y="3633495"/>
                                      </a:lnTo>
                                      <a:lnTo>
                                        <a:pt x="1820710" y="3636010"/>
                                      </a:lnTo>
                                      <a:lnTo>
                                        <a:pt x="1828076" y="3639566"/>
                                      </a:lnTo>
                                      <a:lnTo>
                                        <a:pt x="1835823" y="3640328"/>
                                      </a:lnTo>
                                      <a:lnTo>
                                        <a:pt x="1843824" y="3639058"/>
                                      </a:lnTo>
                                      <a:lnTo>
                                        <a:pt x="1850453" y="3638105"/>
                                      </a:lnTo>
                                      <a:lnTo>
                                        <a:pt x="1883702" y="3617264"/>
                                      </a:lnTo>
                                      <a:lnTo>
                                        <a:pt x="1917611" y="3583394"/>
                                      </a:lnTo>
                                      <a:lnTo>
                                        <a:pt x="1941068" y="3548405"/>
                                      </a:lnTo>
                                      <a:lnTo>
                                        <a:pt x="1942630" y="3542411"/>
                                      </a:lnTo>
                                      <a:lnTo>
                                        <a:pt x="1943900" y="3534283"/>
                                      </a:lnTo>
                                      <a:close/>
                                    </a:path>
                                    <a:path w="3821429" h="4102735">
                                      <a:moveTo>
                                        <a:pt x="2772232" y="2713545"/>
                                      </a:moveTo>
                                      <a:lnTo>
                                        <a:pt x="2754160" y="2678684"/>
                                      </a:lnTo>
                                      <a:lnTo>
                                        <a:pt x="2710091" y="2646807"/>
                                      </a:lnTo>
                                      <a:lnTo>
                                        <a:pt x="2537815" y="2536939"/>
                                      </a:lnTo>
                                      <a:lnTo>
                                        <a:pt x="2035721" y="2219579"/>
                                      </a:lnTo>
                                      <a:lnTo>
                                        <a:pt x="2035721" y="2418461"/>
                                      </a:lnTo>
                                      <a:lnTo>
                                        <a:pt x="1732445" y="2721610"/>
                                      </a:lnTo>
                                      <a:lnTo>
                                        <a:pt x="1210525" y="1914029"/>
                                      </a:lnTo>
                                      <a:lnTo>
                                        <a:pt x="1182916" y="1871599"/>
                                      </a:lnTo>
                                      <a:lnTo>
                                        <a:pt x="1183043" y="1871345"/>
                                      </a:lnTo>
                                      <a:lnTo>
                                        <a:pt x="1183297" y="1871091"/>
                                      </a:lnTo>
                                      <a:lnTo>
                                        <a:pt x="1183741" y="1871091"/>
                                      </a:lnTo>
                                      <a:lnTo>
                                        <a:pt x="2035721" y="2418461"/>
                                      </a:lnTo>
                                      <a:lnTo>
                                        <a:pt x="2035721" y="2219579"/>
                                      </a:lnTo>
                                      <a:lnTo>
                                        <a:pt x="1484414" y="1871091"/>
                                      </a:lnTo>
                                      <a:lnTo>
                                        <a:pt x="1113447" y="1635125"/>
                                      </a:lnTo>
                                      <a:lnTo>
                                        <a:pt x="1106220" y="1630946"/>
                                      </a:lnTo>
                                      <a:lnTo>
                                        <a:pt x="1099070" y="1627149"/>
                                      </a:lnTo>
                                      <a:lnTo>
                                        <a:pt x="1092098" y="1624037"/>
                                      </a:lnTo>
                                      <a:lnTo>
                                        <a:pt x="1085380" y="1621917"/>
                                      </a:lnTo>
                                      <a:lnTo>
                                        <a:pt x="1079030" y="1620799"/>
                                      </a:lnTo>
                                      <a:lnTo>
                                        <a:pt x="1072756" y="1620799"/>
                                      </a:lnTo>
                                      <a:lnTo>
                                        <a:pt x="1030516" y="1639824"/>
                                      </a:lnTo>
                                      <a:lnTo>
                                        <a:pt x="993686" y="1674368"/>
                                      </a:lnTo>
                                      <a:lnTo>
                                        <a:pt x="961809" y="1708531"/>
                                      </a:lnTo>
                                      <a:lnTo>
                                        <a:pt x="945108" y="1743240"/>
                                      </a:lnTo>
                                      <a:lnTo>
                                        <a:pt x="944283" y="1749412"/>
                                      </a:lnTo>
                                      <a:lnTo>
                                        <a:pt x="944499" y="1755368"/>
                                      </a:lnTo>
                                      <a:lnTo>
                                        <a:pt x="1040472" y="1917471"/>
                                      </a:lnTo>
                                      <a:lnTo>
                                        <a:pt x="1969808" y="3384931"/>
                                      </a:lnTo>
                                      <a:lnTo>
                                        <a:pt x="1995043" y="3420211"/>
                                      </a:lnTo>
                                      <a:lnTo>
                                        <a:pt x="2029879" y="3446399"/>
                                      </a:lnTo>
                                      <a:lnTo>
                                        <a:pt x="2036457" y="3447199"/>
                                      </a:lnTo>
                                      <a:lnTo>
                                        <a:pt x="2042617" y="3446399"/>
                                      </a:lnTo>
                                      <a:lnTo>
                                        <a:pt x="2043010" y="3446399"/>
                                      </a:lnTo>
                                      <a:lnTo>
                                        <a:pt x="2082698" y="3419195"/>
                                      </a:lnTo>
                                      <a:lnTo>
                                        <a:pt x="2115286" y="3384296"/>
                                      </a:lnTo>
                                      <a:lnTo>
                                        <a:pt x="2132241" y="3343910"/>
                                      </a:lnTo>
                                      <a:lnTo>
                                        <a:pt x="2132495" y="3337306"/>
                                      </a:lnTo>
                                      <a:lnTo>
                                        <a:pt x="2129066" y="3329813"/>
                                      </a:lnTo>
                                      <a:lnTo>
                                        <a:pt x="2126653" y="3323463"/>
                                      </a:lnTo>
                                      <a:lnTo>
                                        <a:pt x="2123351" y="3316097"/>
                                      </a:lnTo>
                                      <a:lnTo>
                                        <a:pt x="2118144" y="3308223"/>
                                      </a:lnTo>
                                      <a:lnTo>
                                        <a:pt x="1878812" y="2940126"/>
                                      </a:lnTo>
                                      <a:lnTo>
                                        <a:pt x="1852079" y="2899283"/>
                                      </a:lnTo>
                                      <a:lnTo>
                                        <a:pt x="2029815" y="2721610"/>
                                      </a:lnTo>
                                      <a:lnTo>
                                        <a:pt x="2214549" y="2536939"/>
                                      </a:lnTo>
                                      <a:lnTo>
                                        <a:pt x="2214816" y="2536939"/>
                                      </a:lnTo>
                                      <a:lnTo>
                                        <a:pt x="2631224" y="2803779"/>
                                      </a:lnTo>
                                      <a:lnTo>
                                        <a:pt x="2639733" y="2808351"/>
                                      </a:lnTo>
                                      <a:lnTo>
                                        <a:pt x="2647226" y="2811653"/>
                                      </a:lnTo>
                                      <a:lnTo>
                                        <a:pt x="2653576" y="2814066"/>
                                      </a:lnTo>
                                      <a:lnTo>
                                        <a:pt x="2659926" y="2816352"/>
                                      </a:lnTo>
                                      <a:lnTo>
                                        <a:pt x="2665895" y="2816860"/>
                                      </a:lnTo>
                                      <a:lnTo>
                                        <a:pt x="2672753" y="2814320"/>
                                      </a:lnTo>
                                      <a:lnTo>
                                        <a:pt x="2678442" y="2813151"/>
                                      </a:lnTo>
                                      <a:lnTo>
                                        <a:pt x="2713304" y="2788716"/>
                                      </a:lnTo>
                                      <a:lnTo>
                                        <a:pt x="2742057" y="2759849"/>
                                      </a:lnTo>
                                      <a:lnTo>
                                        <a:pt x="2768269" y="2727248"/>
                                      </a:lnTo>
                                      <a:lnTo>
                                        <a:pt x="2771114" y="2720340"/>
                                      </a:lnTo>
                                      <a:lnTo>
                                        <a:pt x="2772232" y="2713545"/>
                                      </a:lnTo>
                                      <a:close/>
                                    </a:path>
                                    <a:path w="3821429" h="4102735">
                                      <a:moveTo>
                                        <a:pt x="3024924" y="2453513"/>
                                      </a:moveTo>
                                      <a:lnTo>
                                        <a:pt x="3024416" y="2447544"/>
                                      </a:lnTo>
                                      <a:lnTo>
                                        <a:pt x="3020974" y="2440178"/>
                                      </a:lnTo>
                                      <a:lnTo>
                                        <a:pt x="3018574" y="2433828"/>
                                      </a:lnTo>
                                      <a:lnTo>
                                        <a:pt x="3014891" y="2428748"/>
                                      </a:lnTo>
                                      <a:lnTo>
                                        <a:pt x="2424722" y="1838579"/>
                                      </a:lnTo>
                                      <a:lnTo>
                                        <a:pt x="2729903" y="1533271"/>
                                      </a:lnTo>
                                      <a:lnTo>
                                        <a:pt x="2730538" y="1528445"/>
                                      </a:lnTo>
                                      <a:lnTo>
                                        <a:pt x="2730538" y="1521841"/>
                                      </a:lnTo>
                                      <a:lnTo>
                                        <a:pt x="2711119" y="1479486"/>
                                      </a:lnTo>
                                      <a:lnTo>
                                        <a:pt x="2681224" y="1445729"/>
                                      </a:lnTo>
                                      <a:lnTo>
                                        <a:pt x="2649956" y="1414970"/>
                                      </a:lnTo>
                                      <a:lnTo>
                                        <a:pt x="2617127" y="1387792"/>
                                      </a:lnTo>
                                      <a:lnTo>
                                        <a:pt x="2584107" y="1375283"/>
                                      </a:lnTo>
                                      <a:lnTo>
                                        <a:pt x="2578519" y="1376426"/>
                                      </a:lnTo>
                                      <a:lnTo>
                                        <a:pt x="2574836" y="1378077"/>
                                      </a:lnTo>
                                      <a:lnTo>
                                        <a:pt x="2269528" y="1683385"/>
                                      </a:lnTo>
                                      <a:lnTo>
                                        <a:pt x="1792135" y="1205992"/>
                                      </a:lnTo>
                                      <a:lnTo>
                                        <a:pt x="2114842" y="883158"/>
                                      </a:lnTo>
                                      <a:lnTo>
                                        <a:pt x="2106726" y="845121"/>
                                      </a:lnTo>
                                      <a:lnTo>
                                        <a:pt x="2083511" y="814374"/>
                                      </a:lnTo>
                                      <a:lnTo>
                                        <a:pt x="2056295" y="785495"/>
                                      </a:lnTo>
                                      <a:lnTo>
                                        <a:pt x="2018068" y="749935"/>
                                      </a:lnTo>
                                      <a:lnTo>
                                        <a:pt x="1979841" y="725170"/>
                                      </a:lnTo>
                                      <a:lnTo>
                                        <a:pt x="1966887" y="723011"/>
                                      </a:lnTo>
                                      <a:lnTo>
                                        <a:pt x="1960283" y="723011"/>
                                      </a:lnTo>
                                      <a:lnTo>
                                        <a:pt x="1560868" y="1120267"/>
                                      </a:lnTo>
                                      <a:lnTo>
                                        <a:pt x="1547825" y="1151585"/>
                                      </a:lnTo>
                                      <a:lnTo>
                                        <a:pt x="1548168" y="1165479"/>
                                      </a:lnTo>
                                      <a:lnTo>
                                        <a:pt x="1575130" y="1218958"/>
                                      </a:lnTo>
                                      <a:lnTo>
                                        <a:pt x="2899067" y="2544699"/>
                                      </a:lnTo>
                                      <a:lnTo>
                                        <a:pt x="2910497" y="2550668"/>
                                      </a:lnTo>
                                      <a:lnTo>
                                        <a:pt x="2917850" y="2554097"/>
                                      </a:lnTo>
                                      <a:lnTo>
                                        <a:pt x="2923832" y="2554605"/>
                                      </a:lnTo>
                                      <a:lnTo>
                                        <a:pt x="2930690" y="2552065"/>
                                      </a:lnTo>
                                      <a:lnTo>
                                        <a:pt x="2936748" y="2550541"/>
                                      </a:lnTo>
                                      <a:lnTo>
                                        <a:pt x="2970580" y="2530411"/>
                                      </a:lnTo>
                                      <a:lnTo>
                                        <a:pt x="3001302" y="2499715"/>
                                      </a:lnTo>
                                      <a:lnTo>
                                        <a:pt x="3020974" y="2466327"/>
                                      </a:lnTo>
                                      <a:lnTo>
                                        <a:pt x="3022371" y="2460371"/>
                                      </a:lnTo>
                                      <a:lnTo>
                                        <a:pt x="3024924" y="2453513"/>
                                      </a:lnTo>
                                      <a:close/>
                                    </a:path>
                                    <a:path w="3821429" h="4102735">
                                      <a:moveTo>
                                        <a:pt x="3821341" y="1657096"/>
                                      </a:moveTo>
                                      <a:lnTo>
                                        <a:pt x="3820833" y="1651127"/>
                                      </a:lnTo>
                                      <a:lnTo>
                                        <a:pt x="3816134" y="1638427"/>
                                      </a:lnTo>
                                      <a:lnTo>
                                        <a:pt x="3811435" y="1632204"/>
                                      </a:lnTo>
                                      <a:lnTo>
                                        <a:pt x="2588679" y="409448"/>
                                      </a:lnTo>
                                      <a:lnTo>
                                        <a:pt x="2837218" y="160782"/>
                                      </a:lnTo>
                                      <a:lnTo>
                                        <a:pt x="2839631" y="156337"/>
                                      </a:lnTo>
                                      <a:lnTo>
                                        <a:pt x="2839631" y="149733"/>
                                      </a:lnTo>
                                      <a:lnTo>
                                        <a:pt x="2819552" y="107988"/>
                                      </a:lnTo>
                                      <a:lnTo>
                                        <a:pt x="2788704" y="73418"/>
                                      </a:lnTo>
                                      <a:lnTo>
                                        <a:pt x="2758605" y="43916"/>
                                      </a:lnTo>
                                      <a:lnTo>
                                        <a:pt x="2725178" y="15443"/>
                                      </a:lnTo>
                                      <a:lnTo>
                                        <a:pt x="2689898" y="0"/>
                                      </a:lnTo>
                                      <a:lnTo>
                                        <a:pt x="2683294" y="0"/>
                                      </a:lnTo>
                                      <a:lnTo>
                                        <a:pt x="2678849" y="2286"/>
                                      </a:lnTo>
                                      <a:lnTo>
                                        <a:pt x="2065566" y="615569"/>
                                      </a:lnTo>
                                      <a:lnTo>
                                        <a:pt x="2063280" y="620014"/>
                                      </a:lnTo>
                                      <a:lnTo>
                                        <a:pt x="2063915" y="625983"/>
                                      </a:lnTo>
                                      <a:lnTo>
                                        <a:pt x="2063788" y="632587"/>
                                      </a:lnTo>
                                      <a:lnTo>
                                        <a:pt x="2085035" y="668743"/>
                                      </a:lnTo>
                                      <a:lnTo>
                                        <a:pt x="2116328" y="705091"/>
                                      </a:lnTo>
                                      <a:lnTo>
                                        <a:pt x="2146414" y="734428"/>
                                      </a:lnTo>
                                      <a:lnTo>
                                        <a:pt x="2164245" y="749173"/>
                                      </a:lnTo>
                                      <a:lnTo>
                                        <a:pt x="2171941" y="755650"/>
                                      </a:lnTo>
                                      <a:lnTo>
                                        <a:pt x="2179294" y="761225"/>
                                      </a:lnTo>
                                      <a:lnTo>
                                        <a:pt x="2186063" y="765733"/>
                                      </a:lnTo>
                                      <a:lnTo>
                                        <a:pt x="2200567" y="773557"/>
                                      </a:lnTo>
                                      <a:lnTo>
                                        <a:pt x="2207044" y="775843"/>
                                      </a:lnTo>
                                      <a:lnTo>
                                        <a:pt x="2213648" y="775716"/>
                                      </a:lnTo>
                                      <a:lnTo>
                                        <a:pt x="2219617" y="776351"/>
                                      </a:lnTo>
                                      <a:lnTo>
                                        <a:pt x="2224062" y="773938"/>
                                      </a:lnTo>
                                      <a:lnTo>
                                        <a:pt x="2472728" y="525399"/>
                                      </a:lnTo>
                                      <a:lnTo>
                                        <a:pt x="3695611" y="1748155"/>
                                      </a:lnTo>
                                      <a:lnTo>
                                        <a:pt x="3701707" y="1752854"/>
                                      </a:lnTo>
                                      <a:lnTo>
                                        <a:pt x="3714407" y="1757553"/>
                                      </a:lnTo>
                                      <a:lnTo>
                                        <a:pt x="3720249" y="1758061"/>
                                      </a:lnTo>
                                      <a:lnTo>
                                        <a:pt x="3727234" y="1755648"/>
                                      </a:lnTo>
                                      <a:lnTo>
                                        <a:pt x="3733215" y="1754124"/>
                                      </a:lnTo>
                                      <a:lnTo>
                                        <a:pt x="3767010" y="1733956"/>
                                      </a:lnTo>
                                      <a:lnTo>
                                        <a:pt x="3797757" y="1703197"/>
                                      </a:lnTo>
                                      <a:lnTo>
                                        <a:pt x="3817391" y="1669910"/>
                                      </a:lnTo>
                                      <a:lnTo>
                                        <a:pt x="3818801" y="1663954"/>
                                      </a:lnTo>
                                      <a:lnTo>
                                        <a:pt x="3821341" y="1657096"/>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48.327808pt;margin-top:-9.790927pt;width:300.9pt;height:323.05pt;mso-position-horizontal-relative:column;mso-position-vertical-relative:paragraph;z-index:-16118784" id="docshapegroup15" coordorigin="967,-196" coordsize="6018,6461">
                      <v:shape style="position:absolute;left:966;top:-196;width:6018;height:6461" id="docshape16" coordorigin="967,-196" coordsize="6018,6461" path="m4028,5370l4027,5361,4022,5352,4018,5343,4010,5333,4002,5325,3994,5318,3984,5309,3972,5300,3958,5290,3941,5279,3854,5223,3329,4911,3276,4879,3192,4829,3143,4801,3051,4752,3008,4730,2966,4710,2927,4693,2888,4678,2851,4666,2815,4656,2781,4648,2756,4643,2747,4641,2716,4638,2685,4637,2655,4639,2626,4643,2638,4596,2646,4548,2650,4499,2652,4450,2649,4401,2643,4351,2633,4300,2618,4248,2599,4197,2577,4145,2549,4092,2516,4039,2479,3986,2436,3932,2389,3877,2378,3867,2378,4465,2373,4506,2364,4546,2349,4587,2328,4626,2301,4664,2268,4701,2089,4879,1344,4134,1498,3980,1524,3955,1549,3932,1571,3913,1592,3897,1611,3884,1629,3872,1648,3863,1668,3855,1730,3838,1792,3834,1854,3841,1917,3862,1980,3894,2044,3935,2109,3986,2174,4046,2212,4086,2246,4127,2278,4169,2306,4211,2330,4254,2349,4297,2363,4339,2372,4381,2378,4423,2378,4450,2378,4465,2378,3867,2347,3834,2336,3822,2278,3767,2221,3717,2163,3672,2106,3632,2048,3598,1991,3570,1933,3547,1876,3528,1818,3514,1762,3507,1707,3505,1652,3508,1598,3517,1545,3533,1493,3554,1441,3579,1424,3591,1407,3603,1369,3631,1350,3648,1328,3667,1304,3689,1279,3714,987,4006,977,4019,970,4036,967,4055,967,4077,974,4103,988,4131,1009,4161,1039,4194,3094,6249,3104,6256,3124,6264,3134,6265,3144,6261,3154,6258,3164,6255,3174,6250,3185,6244,3195,6236,3207,6227,3219,6216,3232,6204,3244,6191,3255,6178,3265,6167,3273,6156,3279,6145,3283,6135,3286,6126,3289,6116,3292,6107,3292,6096,3288,6086,3284,6076,3277,6067,2327,5116,2449,4994,2481,4966,2514,4944,2549,4927,2585,4916,2623,4912,2663,4911,2704,4914,2746,4923,2791,4935,2836,4950,2883,4970,2932,4993,2982,5020,3033,5048,3087,5079,3142,5112,3801,5514,3813,5521,3824,5526,3834,5530,3845,5536,3858,5537,3870,5535,3881,5533,3890,5530,3901,5525,3911,5518,3921,5510,3933,5501,3946,5490,3959,5477,3974,5462,3986,5447,3997,5434,4006,5423,4014,5412,4019,5402,4023,5392,4026,5383,4028,5370xm5332,4077l5331,4067,5328,4056,5322,4045,5314,4034,5304,4023,5290,4012,5275,4000,5256,3987,5234,3972,4963,3799,4172,3300,4172,3613,3695,4090,2873,2818,2829,2752,2830,2751,2830,2751,2831,2751,4172,3613,4172,3300,3304,2751,2720,2379,2709,2373,2697,2367,2686,2362,2676,2358,2666,2357,2656,2357,2646,2358,2636,2361,2625,2365,2613,2370,2602,2378,2589,2387,2576,2397,2563,2410,2548,2425,2531,2441,2516,2456,2503,2470,2491,2483,2481,2495,2473,2506,2466,2518,2461,2529,2458,2539,2455,2549,2454,2559,2454,2569,2456,2578,2459,2588,2464,2599,2469,2609,2475,2620,2605,2824,4069,5135,4083,5156,4096,5175,4108,5190,4120,5203,4131,5214,4142,5222,4153,5228,4163,5232,4174,5233,4183,5232,4184,5232,4196,5228,4208,5221,4220,5212,4232,5201,4246,5189,4261,5175,4275,5160,4287,5146,4298,5134,4307,5122,4313,5112,4319,5102,4322,5092,4323,5082,4324,5070,4325,5060,4319,5048,4316,5038,4310,5026,4302,5014,3925,4434,3883,4370,4163,4090,4454,3799,4454,3799,5110,4220,5124,4227,5135,4232,5145,4236,5155,4239,5165,4240,5176,4236,5185,4234,5194,4231,5204,4225,5216,4217,5227,4207,5239,4196,5253,4182,5269,4166,5285,4150,5298,4136,5309,4122,5319,4110,5326,4099,5331,4088,5332,4077xm5730,3668l5729,3659,5724,3647,5720,3637,5714,3629,4785,2700,5266,2219,5267,2211,5267,2201,5266,2191,5263,2180,5251,2157,5244,2146,5236,2134,5226,2122,5215,2109,5189,2081,5173,2065,5156,2048,5140,2032,5111,2007,5099,1998,5088,1990,5078,1984,5068,1979,5056,1973,5045,1971,5036,1970,5027,1972,5021,1974,4541,2455,3789,1703,4297,1195,4300,1189,4300,1179,4299,1169,4296,1158,4284,1135,4277,1124,4269,1112,4259,1100,4248,1087,4221,1057,4205,1041,4189,1025,4173,1011,4145,985,4132,975,4120,967,4108,959,4084,946,4073,944,4064,943,4054,943,4048,945,3425,1568,3414,1582,3407,1598,3404,1618,3405,1640,3411,1666,3426,1694,3447,1724,3476,1756,5532,3812,5540,3817,5550,3821,5562,3826,5571,3827,5582,3823,5591,3821,5601,3817,5612,3812,5622,3806,5633,3798,5645,3789,5657,3778,5669,3766,5682,3753,5693,3741,5702,3729,5711,3718,5716,3708,5721,3698,5724,3688,5726,3679,5730,3668xm6984,2414l6984,2404,6976,2384,6969,2375,5043,449,5435,57,5438,50,5438,40,5437,31,5435,19,5423,-3,5416,-14,5407,-26,5397,-38,5358,-80,5342,-96,5326,-112,5311,-127,5282,-152,5270,-163,5258,-171,5247,-179,5236,-185,5223,-192,5212,-195,5203,-196,5192,-196,5185,-192,4219,774,4216,781,4217,790,4217,800,4220,810,4227,824,4233,834,4241,846,4250,857,4272,884,4285,899,4299,915,4315,931,4331,947,4347,961,4361,973,4375,984,4387,994,4399,1003,4409,1010,4432,1022,4442,1026,4453,1026,4462,1027,4469,1023,4861,632,6786,2557,6796,2565,6816,2572,6825,2573,6836,2569,6846,2567,6855,2563,6866,2558,6877,2552,6887,2544,6899,2535,6911,2524,6924,2512,6936,2499,6947,2486,6957,2475,6965,2464,6970,2453,6975,2443,6978,2434,6980,2425,6984,2414xe" filled="true" fillcolor="#c0c0c0" stroked="false">
                        <v:path arrowok="t"/>
                        <v:fill opacity="32896f" type="solid"/>
                      </v:shape>
                      <w10:wrap type="none"/>
                    </v:group>
                  </w:pict>
                </mc:Fallback>
              </mc:AlternateContent>
            </w:r>
            <w:r>
              <w:rPr>
                <w:b/>
                <w:sz w:val="22"/>
              </w:rPr>
              <w:t>IRT – Category 5 – NES Discussions: </w:t>
            </w:r>
            <w:r>
              <w:rPr>
                <w:sz w:val="22"/>
              </w:rPr>
              <w:t>LD confirmed that Category 5 has been discussed</w:t>
            </w:r>
            <w:r>
              <w:rPr>
                <w:spacing w:val="-1"/>
                <w:sz w:val="22"/>
              </w:rPr>
              <w:t> </w:t>
            </w:r>
            <w:r>
              <w:rPr>
                <w:sz w:val="22"/>
              </w:rPr>
              <w:t>and</w:t>
            </w:r>
            <w:r>
              <w:rPr>
                <w:spacing w:val="-2"/>
                <w:sz w:val="22"/>
              </w:rPr>
              <w:t> </w:t>
            </w:r>
            <w:r>
              <w:rPr>
                <w:sz w:val="22"/>
              </w:rPr>
              <w:t>will</w:t>
            </w:r>
            <w:r>
              <w:rPr>
                <w:spacing w:val="-3"/>
                <w:sz w:val="22"/>
              </w:rPr>
              <w:t> </w:t>
            </w:r>
            <w:r>
              <w:rPr>
                <w:sz w:val="22"/>
              </w:rPr>
              <w:t>be</w:t>
            </w:r>
            <w:r>
              <w:rPr>
                <w:spacing w:val="-2"/>
                <w:sz w:val="22"/>
              </w:rPr>
              <w:t> </w:t>
            </w:r>
            <w:r>
              <w:rPr>
                <w:sz w:val="22"/>
              </w:rPr>
              <w:t>retained</w:t>
            </w:r>
            <w:r>
              <w:rPr>
                <w:spacing w:val="-1"/>
                <w:sz w:val="22"/>
              </w:rPr>
              <w:t> </w:t>
            </w:r>
            <w:r>
              <w:rPr>
                <w:sz w:val="22"/>
              </w:rPr>
              <w:t>at</w:t>
            </w:r>
            <w:r>
              <w:rPr>
                <w:spacing w:val="-1"/>
                <w:sz w:val="22"/>
              </w:rPr>
              <w:t> </w:t>
            </w:r>
            <w:r>
              <w:rPr>
                <w:sz w:val="22"/>
              </w:rPr>
              <w:t>present however</w:t>
            </w:r>
            <w:r>
              <w:rPr>
                <w:spacing w:val="-2"/>
                <w:sz w:val="22"/>
              </w:rPr>
              <w:t> </w:t>
            </w:r>
            <w:r>
              <w:rPr>
                <w:sz w:val="22"/>
              </w:rPr>
              <w:t>there</w:t>
            </w:r>
            <w:r>
              <w:rPr>
                <w:spacing w:val="-2"/>
                <w:sz w:val="22"/>
              </w:rPr>
              <w:t> </w:t>
            </w:r>
            <w:r>
              <w:rPr>
                <w:sz w:val="22"/>
              </w:rPr>
              <w:t>is</w:t>
            </w:r>
            <w:r>
              <w:rPr>
                <w:spacing w:val="-3"/>
                <w:sz w:val="22"/>
              </w:rPr>
              <w:t> </w:t>
            </w:r>
            <w:r>
              <w:rPr>
                <w:sz w:val="22"/>
              </w:rPr>
              <w:t>a</w:t>
            </w:r>
            <w:r>
              <w:rPr>
                <w:spacing w:val="-3"/>
                <w:sz w:val="22"/>
              </w:rPr>
              <w:t> </w:t>
            </w:r>
            <w:r>
              <w:rPr>
                <w:sz w:val="22"/>
              </w:rPr>
              <w:t>recognition</w:t>
            </w:r>
            <w:r>
              <w:rPr>
                <w:spacing w:val="-3"/>
                <w:sz w:val="22"/>
              </w:rPr>
              <w:t> </w:t>
            </w:r>
            <w:r>
              <w:rPr>
                <w:sz w:val="22"/>
              </w:rPr>
              <w:t>that this</w:t>
            </w:r>
            <w:r>
              <w:rPr>
                <w:spacing w:val="-13"/>
                <w:sz w:val="22"/>
              </w:rPr>
              <w:t> </w:t>
            </w:r>
            <w:r>
              <w:rPr>
                <w:sz w:val="22"/>
              </w:rPr>
              <w:t>position</w:t>
            </w:r>
            <w:r>
              <w:rPr>
                <w:spacing w:val="-12"/>
                <w:sz w:val="22"/>
              </w:rPr>
              <w:t> </w:t>
            </w:r>
            <w:r>
              <w:rPr>
                <w:sz w:val="22"/>
              </w:rPr>
              <w:t>may</w:t>
            </w:r>
            <w:r>
              <w:rPr>
                <w:spacing w:val="-13"/>
                <w:sz w:val="22"/>
              </w:rPr>
              <w:t> </w:t>
            </w:r>
            <w:r>
              <w:rPr>
                <w:sz w:val="22"/>
              </w:rPr>
              <w:t>have</w:t>
            </w:r>
            <w:r>
              <w:rPr>
                <w:spacing w:val="-12"/>
                <w:sz w:val="22"/>
              </w:rPr>
              <w:t> </w:t>
            </w:r>
            <w:r>
              <w:rPr>
                <w:sz w:val="22"/>
              </w:rPr>
              <w:t>to</w:t>
            </w:r>
            <w:r>
              <w:rPr>
                <w:spacing w:val="-10"/>
                <w:sz w:val="22"/>
              </w:rPr>
              <w:t> </w:t>
            </w:r>
            <w:r>
              <w:rPr>
                <w:sz w:val="22"/>
              </w:rPr>
              <w:t>be</w:t>
            </w:r>
            <w:r>
              <w:rPr>
                <w:spacing w:val="-11"/>
                <w:sz w:val="22"/>
              </w:rPr>
              <w:t> </w:t>
            </w:r>
            <w:r>
              <w:rPr>
                <w:sz w:val="22"/>
              </w:rPr>
              <w:t>revised.</w:t>
            </w:r>
            <w:r>
              <w:rPr>
                <w:spacing w:val="-13"/>
                <w:sz w:val="22"/>
              </w:rPr>
              <w:t> </w:t>
            </w:r>
            <w:r>
              <w:rPr>
                <w:sz w:val="22"/>
              </w:rPr>
              <w:t>LD</w:t>
            </w:r>
            <w:r>
              <w:rPr>
                <w:spacing w:val="-12"/>
                <w:sz w:val="22"/>
              </w:rPr>
              <w:t> </w:t>
            </w:r>
            <w:r>
              <w:rPr>
                <w:sz w:val="22"/>
              </w:rPr>
              <w:t>confirmed</w:t>
            </w:r>
            <w:r>
              <w:rPr>
                <w:spacing w:val="-13"/>
                <w:sz w:val="22"/>
              </w:rPr>
              <w:t> </w:t>
            </w:r>
            <w:r>
              <w:rPr>
                <w:sz w:val="22"/>
              </w:rPr>
              <w:t>that</w:t>
            </w:r>
            <w:r>
              <w:rPr>
                <w:spacing w:val="-10"/>
                <w:sz w:val="22"/>
              </w:rPr>
              <w:t> </w:t>
            </w:r>
            <w:r>
              <w:rPr>
                <w:sz w:val="22"/>
              </w:rPr>
              <w:t>the</w:t>
            </w:r>
            <w:r>
              <w:rPr>
                <w:spacing w:val="-11"/>
                <w:sz w:val="22"/>
              </w:rPr>
              <w:t> </w:t>
            </w:r>
            <w:r>
              <w:rPr>
                <w:sz w:val="22"/>
              </w:rPr>
              <w:t>South-East</w:t>
            </w:r>
            <w:r>
              <w:rPr>
                <w:spacing w:val="-13"/>
                <w:sz w:val="22"/>
              </w:rPr>
              <w:t> </w:t>
            </w:r>
            <w:r>
              <w:rPr>
                <w:sz w:val="22"/>
              </w:rPr>
              <w:t>Region have</w:t>
            </w:r>
            <w:r>
              <w:rPr>
                <w:spacing w:val="-5"/>
                <w:sz w:val="22"/>
              </w:rPr>
              <w:t> </w:t>
            </w:r>
            <w:r>
              <w:rPr>
                <w:sz w:val="22"/>
              </w:rPr>
              <w:t>gained</w:t>
            </w:r>
            <w:r>
              <w:rPr>
                <w:spacing w:val="-4"/>
                <w:sz w:val="22"/>
              </w:rPr>
              <w:t> </w:t>
            </w:r>
            <w:r>
              <w:rPr>
                <w:sz w:val="22"/>
              </w:rPr>
              <w:t>from</w:t>
            </w:r>
            <w:r>
              <w:rPr>
                <w:spacing w:val="-6"/>
                <w:sz w:val="22"/>
              </w:rPr>
              <w:t> </w:t>
            </w:r>
            <w:r>
              <w:rPr>
                <w:sz w:val="22"/>
              </w:rPr>
              <w:t>Category</w:t>
            </w:r>
            <w:r>
              <w:rPr>
                <w:spacing w:val="-5"/>
                <w:sz w:val="22"/>
              </w:rPr>
              <w:t> </w:t>
            </w:r>
            <w:r>
              <w:rPr>
                <w:sz w:val="22"/>
              </w:rPr>
              <w:t>5</w:t>
            </w:r>
            <w:r>
              <w:rPr>
                <w:spacing w:val="-2"/>
                <w:sz w:val="22"/>
              </w:rPr>
              <w:t> </w:t>
            </w:r>
            <w:r>
              <w:rPr>
                <w:sz w:val="22"/>
              </w:rPr>
              <w:t>transfers</w:t>
            </w:r>
            <w:r>
              <w:rPr>
                <w:spacing w:val="-6"/>
                <w:sz w:val="22"/>
              </w:rPr>
              <w:t> </w:t>
            </w:r>
            <w:r>
              <w:rPr>
                <w:sz w:val="22"/>
              </w:rPr>
              <w:t>however</w:t>
            </w:r>
            <w:r>
              <w:rPr>
                <w:spacing w:val="-2"/>
                <w:sz w:val="22"/>
              </w:rPr>
              <w:t> </w:t>
            </w:r>
            <w:r>
              <w:rPr>
                <w:sz w:val="22"/>
              </w:rPr>
              <w:t>North</w:t>
            </w:r>
            <w:r>
              <w:rPr>
                <w:spacing w:val="-6"/>
                <w:sz w:val="22"/>
              </w:rPr>
              <w:t> </w:t>
            </w:r>
            <w:r>
              <w:rPr>
                <w:sz w:val="22"/>
              </w:rPr>
              <w:t>and</w:t>
            </w:r>
            <w:r>
              <w:rPr>
                <w:spacing w:val="-4"/>
                <w:sz w:val="22"/>
              </w:rPr>
              <w:t> </w:t>
            </w:r>
            <w:r>
              <w:rPr>
                <w:sz w:val="22"/>
              </w:rPr>
              <w:t>East</w:t>
            </w:r>
            <w:r>
              <w:rPr>
                <w:spacing w:val="-4"/>
                <w:sz w:val="22"/>
              </w:rPr>
              <w:t> </w:t>
            </w:r>
            <w:r>
              <w:rPr>
                <w:sz w:val="22"/>
              </w:rPr>
              <w:t>Regions</w:t>
            </w:r>
            <w:r>
              <w:rPr>
                <w:spacing w:val="-6"/>
                <w:sz w:val="22"/>
              </w:rPr>
              <w:t> </w:t>
            </w:r>
            <w:r>
              <w:rPr>
                <w:sz w:val="22"/>
              </w:rPr>
              <w:t>have experience net losses.</w:t>
            </w:r>
          </w:p>
          <w:p>
            <w:pPr>
              <w:pStyle w:val="TableParagraph"/>
              <w:rPr>
                <w:sz w:val="22"/>
              </w:rPr>
            </w:pPr>
          </w:p>
          <w:p>
            <w:pPr>
              <w:pStyle w:val="TableParagraph"/>
              <w:numPr>
                <w:ilvl w:val="0"/>
                <w:numId w:val="15"/>
              </w:numPr>
              <w:tabs>
                <w:tab w:pos="826" w:val="left" w:leader="none"/>
              </w:tabs>
              <w:spacing w:line="240" w:lineRule="auto" w:before="0" w:after="0"/>
              <w:ind w:left="826" w:right="96" w:hanging="360"/>
              <w:jc w:val="both"/>
              <w:rPr>
                <w:sz w:val="22"/>
              </w:rPr>
            </w:pPr>
            <w:r>
              <w:rPr>
                <w:b/>
                <w:sz w:val="22"/>
              </w:rPr>
              <w:t>IRT – Category 5 – Review: </w:t>
            </w:r>
            <w:r>
              <w:rPr>
                <w:sz w:val="22"/>
              </w:rPr>
              <w:t>LD confirmed that a Scottish Clinical Medical Fellow will be reviewing the use of Category 5 including the identification of mandatory</w:t>
            </w:r>
            <w:r>
              <w:rPr>
                <w:spacing w:val="-5"/>
                <w:sz w:val="22"/>
              </w:rPr>
              <w:t> </w:t>
            </w:r>
            <w:r>
              <w:rPr>
                <w:sz w:val="22"/>
              </w:rPr>
              <w:t>training,</w:t>
            </w:r>
            <w:r>
              <w:rPr>
                <w:spacing w:val="-4"/>
                <w:sz w:val="22"/>
              </w:rPr>
              <w:t> </w:t>
            </w:r>
            <w:r>
              <w:rPr>
                <w:sz w:val="22"/>
              </w:rPr>
              <w:t>study</w:t>
            </w:r>
            <w:r>
              <w:rPr>
                <w:spacing w:val="-4"/>
                <w:sz w:val="22"/>
              </w:rPr>
              <w:t> </w:t>
            </w:r>
            <w:r>
              <w:rPr>
                <w:sz w:val="22"/>
              </w:rPr>
              <w:t>leave,</w:t>
            </w:r>
            <w:r>
              <w:rPr>
                <w:spacing w:val="-6"/>
                <w:sz w:val="22"/>
              </w:rPr>
              <w:t> </w:t>
            </w:r>
            <w:r>
              <w:rPr>
                <w:sz w:val="22"/>
              </w:rPr>
              <w:t>curriculum</w:t>
            </w:r>
            <w:r>
              <w:rPr>
                <w:spacing w:val="-6"/>
                <w:sz w:val="22"/>
              </w:rPr>
              <w:t> </w:t>
            </w:r>
            <w:r>
              <w:rPr>
                <w:sz w:val="22"/>
              </w:rPr>
              <w:t>issues</w:t>
            </w:r>
            <w:r>
              <w:rPr>
                <w:spacing w:val="-6"/>
                <w:sz w:val="22"/>
              </w:rPr>
              <w:t> </w:t>
            </w:r>
            <w:r>
              <w:rPr>
                <w:sz w:val="22"/>
              </w:rPr>
              <w:t>etc.</w:t>
            </w:r>
            <w:r>
              <w:rPr>
                <w:spacing w:val="-6"/>
                <w:sz w:val="22"/>
              </w:rPr>
              <w:t> </w:t>
            </w:r>
            <w:r>
              <w:rPr>
                <w:sz w:val="22"/>
              </w:rPr>
              <w:t>LD</w:t>
            </w:r>
            <w:r>
              <w:rPr>
                <w:spacing w:val="-6"/>
                <w:sz w:val="22"/>
              </w:rPr>
              <w:t> </w:t>
            </w:r>
            <w:r>
              <w:rPr>
                <w:sz w:val="22"/>
              </w:rPr>
              <w:t>stated</w:t>
            </w:r>
            <w:r>
              <w:rPr>
                <w:spacing w:val="-6"/>
                <w:sz w:val="22"/>
              </w:rPr>
              <w:t> </w:t>
            </w:r>
            <w:r>
              <w:rPr>
                <w:sz w:val="22"/>
              </w:rPr>
              <w:t>that</w:t>
            </w:r>
            <w:r>
              <w:rPr>
                <w:spacing w:val="-4"/>
                <w:sz w:val="22"/>
              </w:rPr>
              <w:t> </w:t>
            </w:r>
            <w:r>
              <w:rPr>
                <w:sz w:val="22"/>
              </w:rPr>
              <w:t>project would present results in October.</w:t>
            </w:r>
          </w:p>
        </w:tc>
        <w:tc>
          <w:tcPr>
            <w:tcW w:w="2898" w:type="dxa"/>
          </w:tcPr>
          <w:p>
            <w:pPr>
              <w:pStyle w:val="TableParagraph"/>
              <w:rPr>
                <w:rFonts w:ascii="Times New Roman"/>
                <w:sz w:val="22"/>
              </w:rPr>
            </w:pPr>
          </w:p>
        </w:tc>
      </w:tr>
      <w:tr>
        <w:trPr>
          <w:trHeight w:val="3247" w:hRule="atLeast"/>
        </w:trPr>
        <w:tc>
          <w:tcPr>
            <w:tcW w:w="848" w:type="dxa"/>
          </w:tcPr>
          <w:p>
            <w:pPr>
              <w:pStyle w:val="TableParagraph"/>
              <w:spacing w:before="1"/>
              <w:ind w:left="107"/>
              <w:rPr>
                <w:b/>
                <w:sz w:val="22"/>
              </w:rPr>
            </w:pPr>
            <w:r>
              <w:rPr>
                <w:b/>
                <w:spacing w:val="-5"/>
                <w:sz w:val="22"/>
              </w:rPr>
              <w:t>6.3</w:t>
            </w:r>
          </w:p>
        </w:tc>
        <w:tc>
          <w:tcPr>
            <w:tcW w:w="2410" w:type="dxa"/>
          </w:tcPr>
          <w:p>
            <w:pPr>
              <w:pStyle w:val="TableParagraph"/>
              <w:spacing w:before="1"/>
              <w:ind w:left="107"/>
              <w:rPr>
                <w:b/>
                <w:sz w:val="22"/>
              </w:rPr>
            </w:pPr>
            <w:r>
              <w:rPr>
                <w:b/>
                <w:sz w:val="22"/>
              </w:rPr>
              <w:t>Emergency</w:t>
            </w:r>
            <w:r>
              <w:rPr>
                <w:b/>
                <w:spacing w:val="-7"/>
                <w:sz w:val="22"/>
              </w:rPr>
              <w:t> </w:t>
            </w:r>
            <w:r>
              <w:rPr>
                <w:b/>
                <w:spacing w:val="-2"/>
                <w:sz w:val="22"/>
              </w:rPr>
              <w:t>Medicine</w:t>
            </w:r>
          </w:p>
        </w:tc>
        <w:tc>
          <w:tcPr>
            <w:tcW w:w="7797" w:type="dxa"/>
          </w:tcPr>
          <w:p>
            <w:pPr>
              <w:pStyle w:val="TableParagraph"/>
              <w:spacing w:line="237" w:lineRule="auto" w:before="3"/>
              <w:ind w:left="106"/>
              <w:rPr>
                <w:sz w:val="22"/>
              </w:rPr>
            </w:pPr>
            <w:r>
              <w:rPr>
                <w:sz w:val="22"/>
              </w:rPr>
              <w:t>BE gave the members a summary of issue related to the expansion of remote and</w:t>
            </w:r>
            <w:r>
              <w:rPr>
                <w:spacing w:val="80"/>
                <w:sz w:val="22"/>
              </w:rPr>
              <w:t> </w:t>
            </w:r>
            <w:r>
              <w:rPr>
                <w:sz w:val="22"/>
              </w:rPr>
              <w:t>rural posts.</w:t>
            </w:r>
          </w:p>
          <w:p>
            <w:pPr>
              <w:pStyle w:val="TableParagraph"/>
              <w:spacing w:before="2"/>
              <w:rPr>
                <w:sz w:val="22"/>
              </w:rPr>
            </w:pPr>
          </w:p>
          <w:p>
            <w:pPr>
              <w:pStyle w:val="TableParagraph"/>
              <w:numPr>
                <w:ilvl w:val="0"/>
                <w:numId w:val="16"/>
              </w:numPr>
              <w:tabs>
                <w:tab w:pos="826" w:val="left" w:leader="none"/>
              </w:tabs>
              <w:spacing w:line="240" w:lineRule="auto" w:before="0" w:after="0"/>
              <w:ind w:left="826" w:right="94" w:hanging="360"/>
              <w:jc w:val="both"/>
              <w:rPr>
                <w:sz w:val="22"/>
              </w:rPr>
            </w:pPr>
            <w:r>
              <w:rPr>
                <w:b/>
                <w:sz w:val="22"/>
              </w:rPr>
              <w:t>Remote</w:t>
            </w:r>
            <w:r>
              <w:rPr>
                <w:b/>
                <w:spacing w:val="-3"/>
                <w:sz w:val="22"/>
              </w:rPr>
              <w:t> </w:t>
            </w:r>
            <w:r>
              <w:rPr>
                <w:b/>
                <w:sz w:val="22"/>
              </w:rPr>
              <w:t>&amp;</w:t>
            </w:r>
            <w:r>
              <w:rPr>
                <w:b/>
                <w:spacing w:val="-3"/>
                <w:sz w:val="22"/>
              </w:rPr>
              <w:t> </w:t>
            </w:r>
            <w:r>
              <w:rPr>
                <w:b/>
                <w:sz w:val="22"/>
              </w:rPr>
              <w:t>Rural</w:t>
            </w:r>
            <w:r>
              <w:rPr>
                <w:b/>
                <w:spacing w:val="-3"/>
                <w:sz w:val="22"/>
              </w:rPr>
              <w:t> </w:t>
            </w:r>
            <w:r>
              <w:rPr>
                <w:b/>
                <w:sz w:val="22"/>
              </w:rPr>
              <w:t>Posts:</w:t>
            </w:r>
            <w:r>
              <w:rPr>
                <w:b/>
                <w:spacing w:val="-3"/>
                <w:sz w:val="22"/>
              </w:rPr>
              <w:t> </w:t>
            </w:r>
            <w:r>
              <w:rPr>
                <w:sz w:val="22"/>
              </w:rPr>
              <w:t>BE</w:t>
            </w:r>
            <w:r>
              <w:rPr>
                <w:spacing w:val="-5"/>
                <w:sz w:val="22"/>
              </w:rPr>
              <w:t> </w:t>
            </w:r>
            <w:r>
              <w:rPr>
                <w:sz w:val="22"/>
              </w:rPr>
              <w:t>stated</w:t>
            </w:r>
            <w:r>
              <w:rPr>
                <w:spacing w:val="-3"/>
                <w:sz w:val="22"/>
              </w:rPr>
              <w:t> </w:t>
            </w:r>
            <w:r>
              <w:rPr>
                <w:sz w:val="22"/>
              </w:rPr>
              <w:t>that</w:t>
            </w:r>
            <w:r>
              <w:rPr>
                <w:spacing w:val="-2"/>
                <w:sz w:val="22"/>
              </w:rPr>
              <w:t> </w:t>
            </w:r>
            <w:r>
              <w:rPr>
                <w:sz w:val="22"/>
              </w:rPr>
              <w:t>an</w:t>
            </w:r>
            <w:r>
              <w:rPr>
                <w:spacing w:val="-4"/>
                <w:sz w:val="22"/>
              </w:rPr>
              <w:t> </w:t>
            </w:r>
            <w:r>
              <w:rPr>
                <w:sz w:val="22"/>
              </w:rPr>
              <w:t>ACS</w:t>
            </w:r>
            <w:r>
              <w:rPr>
                <w:spacing w:val="-3"/>
                <w:sz w:val="22"/>
              </w:rPr>
              <w:t> </w:t>
            </w:r>
            <w:r>
              <w:rPr>
                <w:sz w:val="22"/>
              </w:rPr>
              <w:t>posts</w:t>
            </w:r>
            <w:r>
              <w:rPr>
                <w:spacing w:val="-3"/>
                <w:sz w:val="22"/>
              </w:rPr>
              <w:t> </w:t>
            </w:r>
            <w:r>
              <w:rPr>
                <w:sz w:val="22"/>
              </w:rPr>
              <w:t>have</w:t>
            </w:r>
            <w:r>
              <w:rPr>
                <w:spacing w:val="-3"/>
                <w:sz w:val="22"/>
              </w:rPr>
              <w:t> </w:t>
            </w:r>
            <w:r>
              <w:rPr>
                <w:sz w:val="22"/>
              </w:rPr>
              <w:t>started</w:t>
            </w:r>
            <w:r>
              <w:rPr>
                <w:spacing w:val="-3"/>
                <w:sz w:val="22"/>
              </w:rPr>
              <w:t> </w:t>
            </w:r>
            <w:r>
              <w:rPr>
                <w:sz w:val="22"/>
              </w:rPr>
              <w:t>in</w:t>
            </w:r>
            <w:r>
              <w:rPr>
                <w:spacing w:val="-4"/>
                <w:sz w:val="22"/>
              </w:rPr>
              <w:t> </w:t>
            </w:r>
            <w:r>
              <w:rPr>
                <w:sz w:val="22"/>
              </w:rPr>
              <w:t>Dumfries, Inverness,</w:t>
            </w:r>
            <w:r>
              <w:rPr>
                <w:spacing w:val="-5"/>
                <w:sz w:val="22"/>
              </w:rPr>
              <w:t> </w:t>
            </w:r>
            <w:r>
              <w:rPr>
                <w:sz w:val="22"/>
              </w:rPr>
              <w:t>and</w:t>
            </w:r>
            <w:r>
              <w:rPr>
                <w:spacing w:val="-6"/>
                <w:sz w:val="22"/>
              </w:rPr>
              <w:t> </w:t>
            </w:r>
            <w:r>
              <w:rPr>
                <w:sz w:val="22"/>
              </w:rPr>
              <w:t>Shetland.</w:t>
            </w:r>
            <w:r>
              <w:rPr>
                <w:spacing w:val="-5"/>
                <w:sz w:val="22"/>
              </w:rPr>
              <w:t> </w:t>
            </w:r>
            <w:r>
              <w:rPr>
                <w:sz w:val="22"/>
              </w:rPr>
              <w:t>A</w:t>
            </w:r>
            <w:r>
              <w:rPr>
                <w:spacing w:val="-5"/>
                <w:sz w:val="22"/>
              </w:rPr>
              <w:t> </w:t>
            </w:r>
            <w:r>
              <w:rPr>
                <w:sz w:val="22"/>
              </w:rPr>
              <w:t>programme</w:t>
            </w:r>
            <w:r>
              <w:rPr>
                <w:spacing w:val="-5"/>
                <w:sz w:val="22"/>
              </w:rPr>
              <w:t> </w:t>
            </w:r>
            <w:r>
              <w:rPr>
                <w:sz w:val="22"/>
              </w:rPr>
              <w:t>will</w:t>
            </w:r>
            <w:r>
              <w:rPr>
                <w:spacing w:val="-4"/>
                <w:sz w:val="22"/>
              </w:rPr>
              <w:t> </w:t>
            </w:r>
            <w:r>
              <w:rPr>
                <w:sz w:val="22"/>
              </w:rPr>
              <w:t>be</w:t>
            </w:r>
            <w:r>
              <w:rPr>
                <w:spacing w:val="-5"/>
                <w:sz w:val="22"/>
              </w:rPr>
              <w:t> </w:t>
            </w:r>
            <w:r>
              <w:rPr>
                <w:sz w:val="22"/>
              </w:rPr>
              <w:t>designed</w:t>
            </w:r>
            <w:r>
              <w:rPr>
                <w:spacing w:val="-6"/>
                <w:sz w:val="22"/>
              </w:rPr>
              <w:t> </w:t>
            </w:r>
            <w:r>
              <w:rPr>
                <w:sz w:val="22"/>
              </w:rPr>
              <w:t>to</w:t>
            </w:r>
            <w:r>
              <w:rPr>
                <w:spacing w:val="-4"/>
                <w:sz w:val="22"/>
              </w:rPr>
              <w:t> </w:t>
            </w:r>
            <w:r>
              <w:rPr>
                <w:sz w:val="22"/>
              </w:rPr>
              <w:t>meet</w:t>
            </w:r>
            <w:r>
              <w:rPr>
                <w:spacing w:val="-5"/>
                <w:sz w:val="22"/>
              </w:rPr>
              <w:t> </w:t>
            </w:r>
            <w:r>
              <w:rPr>
                <w:sz w:val="22"/>
              </w:rPr>
              <w:t>the</w:t>
            </w:r>
            <w:r>
              <w:rPr>
                <w:spacing w:val="-5"/>
                <w:sz w:val="22"/>
              </w:rPr>
              <w:t> </w:t>
            </w:r>
            <w:r>
              <w:rPr>
                <w:sz w:val="22"/>
              </w:rPr>
              <w:t>practical and</w:t>
            </w:r>
            <w:r>
              <w:rPr>
                <w:spacing w:val="-13"/>
                <w:sz w:val="22"/>
              </w:rPr>
              <w:t> </w:t>
            </w:r>
            <w:r>
              <w:rPr>
                <w:sz w:val="22"/>
              </w:rPr>
              <w:t>curricular</w:t>
            </w:r>
            <w:r>
              <w:rPr>
                <w:spacing w:val="-12"/>
                <w:sz w:val="22"/>
              </w:rPr>
              <w:t> </w:t>
            </w:r>
            <w:r>
              <w:rPr>
                <w:sz w:val="22"/>
              </w:rPr>
              <w:t>requirements.</w:t>
            </w:r>
            <w:r>
              <w:rPr>
                <w:spacing w:val="-13"/>
                <w:sz w:val="22"/>
              </w:rPr>
              <w:t> </w:t>
            </w:r>
            <w:r>
              <w:rPr>
                <w:sz w:val="22"/>
              </w:rPr>
              <w:t>It</w:t>
            </w:r>
            <w:r>
              <w:rPr>
                <w:spacing w:val="-12"/>
                <w:sz w:val="22"/>
              </w:rPr>
              <w:t> </w:t>
            </w:r>
            <w:r>
              <w:rPr>
                <w:sz w:val="22"/>
              </w:rPr>
              <w:t>has</w:t>
            </w:r>
            <w:r>
              <w:rPr>
                <w:spacing w:val="-13"/>
                <w:sz w:val="22"/>
              </w:rPr>
              <w:t> </w:t>
            </w:r>
            <w:r>
              <w:rPr>
                <w:sz w:val="22"/>
              </w:rPr>
              <w:t>been</w:t>
            </w:r>
            <w:r>
              <w:rPr>
                <w:spacing w:val="-12"/>
                <w:sz w:val="22"/>
              </w:rPr>
              <w:t> </w:t>
            </w:r>
            <w:r>
              <w:rPr>
                <w:sz w:val="22"/>
              </w:rPr>
              <w:t>suggested</w:t>
            </w:r>
            <w:r>
              <w:rPr>
                <w:spacing w:val="-13"/>
                <w:sz w:val="22"/>
              </w:rPr>
              <w:t> </w:t>
            </w:r>
            <w:r>
              <w:rPr>
                <w:sz w:val="22"/>
              </w:rPr>
              <w:t>that</w:t>
            </w:r>
            <w:r>
              <w:rPr>
                <w:spacing w:val="-12"/>
                <w:sz w:val="22"/>
              </w:rPr>
              <w:t> </w:t>
            </w:r>
            <w:r>
              <w:rPr>
                <w:sz w:val="22"/>
              </w:rPr>
              <w:t>these</w:t>
            </w:r>
            <w:r>
              <w:rPr>
                <w:spacing w:val="-10"/>
                <w:sz w:val="22"/>
              </w:rPr>
              <w:t> </w:t>
            </w:r>
            <w:r>
              <w:rPr>
                <w:sz w:val="22"/>
              </w:rPr>
              <w:t>posts</w:t>
            </w:r>
            <w:r>
              <w:rPr>
                <w:spacing w:val="-12"/>
                <w:sz w:val="22"/>
              </w:rPr>
              <w:t> </w:t>
            </w:r>
            <w:r>
              <w:rPr>
                <w:sz w:val="22"/>
              </w:rPr>
              <w:t>should</w:t>
            </w:r>
            <w:r>
              <w:rPr>
                <w:spacing w:val="-13"/>
                <w:sz w:val="22"/>
              </w:rPr>
              <w:t> </w:t>
            </w:r>
            <w:r>
              <w:rPr>
                <w:sz w:val="22"/>
              </w:rPr>
              <w:t>be made</w:t>
            </w:r>
            <w:r>
              <w:rPr>
                <w:spacing w:val="-2"/>
                <w:sz w:val="22"/>
              </w:rPr>
              <w:t> </w:t>
            </w:r>
            <w:r>
              <w:rPr>
                <w:sz w:val="22"/>
              </w:rPr>
              <w:t>available</w:t>
            </w:r>
            <w:r>
              <w:rPr>
                <w:spacing w:val="-4"/>
                <w:sz w:val="22"/>
              </w:rPr>
              <w:t> </w:t>
            </w:r>
            <w:r>
              <w:rPr>
                <w:sz w:val="22"/>
              </w:rPr>
              <w:t>through</w:t>
            </w:r>
            <w:r>
              <w:rPr>
                <w:spacing w:val="-3"/>
                <w:sz w:val="22"/>
              </w:rPr>
              <w:t> </w:t>
            </w:r>
            <w:r>
              <w:rPr>
                <w:sz w:val="22"/>
              </w:rPr>
              <w:t>national</w:t>
            </w:r>
            <w:r>
              <w:rPr>
                <w:spacing w:val="-3"/>
                <w:sz w:val="22"/>
              </w:rPr>
              <w:t> </w:t>
            </w:r>
            <w:r>
              <w:rPr>
                <w:sz w:val="22"/>
              </w:rPr>
              <w:t>recruitment</w:t>
            </w:r>
            <w:r>
              <w:rPr>
                <w:spacing w:val="-2"/>
                <w:sz w:val="22"/>
              </w:rPr>
              <w:t> </w:t>
            </w:r>
            <w:r>
              <w:rPr>
                <w:sz w:val="22"/>
              </w:rPr>
              <w:t>instead</w:t>
            </w:r>
            <w:r>
              <w:rPr>
                <w:spacing w:val="-4"/>
                <w:sz w:val="22"/>
              </w:rPr>
              <w:t> </w:t>
            </w:r>
            <w:r>
              <w:rPr>
                <w:sz w:val="22"/>
              </w:rPr>
              <w:t>of trainee</w:t>
            </w:r>
            <w:r>
              <w:rPr>
                <w:spacing w:val="-3"/>
                <w:sz w:val="22"/>
              </w:rPr>
              <w:t> </w:t>
            </w:r>
            <w:r>
              <w:rPr>
                <w:sz w:val="22"/>
              </w:rPr>
              <w:t>applying</w:t>
            </w:r>
            <w:r>
              <w:rPr>
                <w:spacing w:val="-1"/>
                <w:sz w:val="22"/>
              </w:rPr>
              <w:t> </w:t>
            </w:r>
            <w:r>
              <w:rPr>
                <w:sz w:val="22"/>
              </w:rPr>
              <w:t>to</w:t>
            </w:r>
            <w:r>
              <w:rPr>
                <w:spacing w:val="-3"/>
                <w:sz w:val="22"/>
              </w:rPr>
              <w:t> </w:t>
            </w:r>
            <w:r>
              <w:rPr>
                <w:sz w:val="22"/>
              </w:rPr>
              <w:t>a </w:t>
            </w:r>
            <w:r>
              <w:rPr>
                <w:spacing w:val="-2"/>
                <w:sz w:val="22"/>
              </w:rPr>
              <w:t>region.</w:t>
            </w:r>
          </w:p>
          <w:p>
            <w:pPr>
              <w:pStyle w:val="TableParagraph"/>
              <w:rPr>
                <w:sz w:val="22"/>
              </w:rPr>
            </w:pPr>
          </w:p>
          <w:p>
            <w:pPr>
              <w:pStyle w:val="TableParagraph"/>
              <w:numPr>
                <w:ilvl w:val="0"/>
                <w:numId w:val="16"/>
              </w:numPr>
              <w:tabs>
                <w:tab w:pos="826" w:val="left" w:leader="none"/>
              </w:tabs>
              <w:spacing w:line="240" w:lineRule="auto" w:before="0" w:after="0"/>
              <w:ind w:left="826" w:right="97" w:hanging="360"/>
              <w:jc w:val="both"/>
              <w:rPr>
                <w:sz w:val="22"/>
              </w:rPr>
            </w:pPr>
            <w:r>
              <w:rPr>
                <w:b/>
                <w:sz w:val="22"/>
              </w:rPr>
              <w:t>EM Paper: </w:t>
            </w:r>
            <w:r>
              <w:rPr>
                <w:sz w:val="22"/>
              </w:rPr>
              <w:t>RD confirmed that paper has been sent to LD for review. LD confirmed this will be presented to Scottish Government.</w:t>
            </w:r>
          </w:p>
        </w:tc>
        <w:tc>
          <w:tcPr>
            <w:tcW w:w="2898" w:type="dxa"/>
          </w:tcPr>
          <w:p>
            <w:pPr>
              <w:pStyle w:val="TableParagraph"/>
              <w:rPr>
                <w:rFonts w:ascii="Times New Roman"/>
                <w:sz w:val="22"/>
              </w:rPr>
            </w:pPr>
          </w:p>
        </w:tc>
      </w:tr>
      <w:tr>
        <w:trPr>
          <w:trHeight w:val="568" w:hRule="atLeast"/>
        </w:trPr>
        <w:tc>
          <w:tcPr>
            <w:tcW w:w="848" w:type="dxa"/>
          </w:tcPr>
          <w:p>
            <w:pPr>
              <w:pStyle w:val="TableParagraph"/>
              <w:spacing w:line="268" w:lineRule="exact"/>
              <w:ind w:left="107"/>
              <w:rPr>
                <w:b/>
                <w:sz w:val="22"/>
              </w:rPr>
            </w:pPr>
            <w:r>
              <w:rPr>
                <w:b/>
                <w:spacing w:val="-5"/>
                <w:sz w:val="22"/>
              </w:rPr>
              <w:t>6.4</w:t>
            </w:r>
          </w:p>
        </w:tc>
        <w:tc>
          <w:tcPr>
            <w:tcW w:w="2410" w:type="dxa"/>
          </w:tcPr>
          <w:p>
            <w:pPr>
              <w:pStyle w:val="TableParagraph"/>
              <w:spacing w:line="268" w:lineRule="exact"/>
              <w:ind w:left="107"/>
              <w:rPr>
                <w:b/>
                <w:sz w:val="22"/>
              </w:rPr>
            </w:pPr>
            <w:r>
              <w:rPr>
                <w:b/>
                <w:spacing w:val="-4"/>
                <w:sz w:val="22"/>
              </w:rPr>
              <w:t>ACCS</w:t>
            </w:r>
          </w:p>
        </w:tc>
        <w:tc>
          <w:tcPr>
            <w:tcW w:w="7797" w:type="dxa"/>
          </w:tcPr>
          <w:p>
            <w:pPr>
              <w:pStyle w:val="TableParagraph"/>
              <w:numPr>
                <w:ilvl w:val="0"/>
                <w:numId w:val="17"/>
              </w:numPr>
              <w:tabs>
                <w:tab w:pos="826" w:val="left" w:leader="none"/>
              </w:tabs>
              <w:spacing w:line="280" w:lineRule="exact" w:before="0" w:after="0"/>
              <w:ind w:left="826" w:right="0" w:hanging="360"/>
              <w:jc w:val="left"/>
              <w:rPr>
                <w:sz w:val="22"/>
              </w:rPr>
            </w:pPr>
            <w:r>
              <w:rPr>
                <w:sz w:val="22"/>
              </w:rPr>
              <w:t>No</w:t>
            </w:r>
            <w:r>
              <w:rPr>
                <w:spacing w:val="-10"/>
                <w:sz w:val="22"/>
              </w:rPr>
              <w:t> </w:t>
            </w:r>
            <w:r>
              <w:rPr>
                <w:sz w:val="22"/>
              </w:rPr>
              <w:t>representative</w:t>
            </w:r>
            <w:r>
              <w:rPr>
                <w:spacing w:val="-11"/>
                <w:sz w:val="22"/>
              </w:rPr>
              <w:t> </w:t>
            </w:r>
            <w:r>
              <w:rPr>
                <w:sz w:val="22"/>
              </w:rPr>
              <w:t>was</w:t>
            </w:r>
            <w:r>
              <w:rPr>
                <w:spacing w:val="-13"/>
                <w:sz w:val="22"/>
              </w:rPr>
              <w:t> </w:t>
            </w:r>
            <w:r>
              <w:rPr>
                <w:spacing w:val="-2"/>
                <w:sz w:val="22"/>
              </w:rPr>
              <w:t>available</w:t>
            </w:r>
          </w:p>
        </w:tc>
        <w:tc>
          <w:tcPr>
            <w:tcW w:w="2898" w:type="dxa"/>
          </w:tcPr>
          <w:p>
            <w:pPr>
              <w:pStyle w:val="TableParagraph"/>
              <w:rPr>
                <w:rFonts w:ascii="Times New Roman"/>
                <w:sz w:val="22"/>
              </w:rPr>
            </w:pPr>
          </w:p>
        </w:tc>
      </w:tr>
      <w:tr>
        <w:trPr>
          <w:trHeight w:val="566" w:hRule="atLeast"/>
        </w:trPr>
        <w:tc>
          <w:tcPr>
            <w:tcW w:w="848" w:type="dxa"/>
          </w:tcPr>
          <w:p>
            <w:pPr>
              <w:pStyle w:val="TableParagraph"/>
              <w:spacing w:line="268" w:lineRule="exact"/>
              <w:ind w:left="107"/>
              <w:rPr>
                <w:b/>
                <w:sz w:val="22"/>
              </w:rPr>
            </w:pPr>
            <w:r>
              <w:rPr>
                <w:b/>
                <w:spacing w:val="-5"/>
                <w:sz w:val="22"/>
              </w:rPr>
              <w:t>7.</w:t>
            </w:r>
          </w:p>
        </w:tc>
        <w:tc>
          <w:tcPr>
            <w:tcW w:w="2410" w:type="dxa"/>
          </w:tcPr>
          <w:p>
            <w:pPr>
              <w:pStyle w:val="TableParagraph"/>
              <w:spacing w:line="268" w:lineRule="exact"/>
              <w:ind w:left="107"/>
              <w:rPr>
                <w:b/>
                <w:sz w:val="22"/>
              </w:rPr>
            </w:pPr>
            <w:r>
              <w:rPr>
                <w:b/>
                <w:sz w:val="22"/>
              </w:rPr>
              <w:t>Royal</w:t>
            </w:r>
            <w:r>
              <w:rPr>
                <w:b/>
                <w:spacing w:val="-7"/>
                <w:sz w:val="22"/>
              </w:rPr>
              <w:t> </w:t>
            </w:r>
            <w:r>
              <w:rPr>
                <w:b/>
                <w:sz w:val="22"/>
              </w:rPr>
              <w:t>College</w:t>
            </w:r>
            <w:r>
              <w:rPr>
                <w:b/>
                <w:spacing w:val="-5"/>
                <w:sz w:val="22"/>
              </w:rPr>
              <w:t> </w:t>
            </w:r>
            <w:r>
              <w:rPr>
                <w:b/>
                <w:spacing w:val="-2"/>
                <w:sz w:val="22"/>
              </w:rPr>
              <w:t>Reports</w:t>
            </w:r>
          </w:p>
        </w:tc>
        <w:tc>
          <w:tcPr>
            <w:tcW w:w="7797" w:type="dxa"/>
          </w:tcPr>
          <w:p>
            <w:pPr>
              <w:pStyle w:val="TableParagraph"/>
              <w:rPr>
                <w:rFonts w:ascii="Times New Roman"/>
                <w:sz w:val="22"/>
              </w:rPr>
            </w:pPr>
          </w:p>
        </w:tc>
        <w:tc>
          <w:tcPr>
            <w:tcW w:w="2898" w:type="dxa"/>
          </w:tcPr>
          <w:p>
            <w:pPr>
              <w:pStyle w:val="TableParagraph"/>
              <w:rPr>
                <w:rFonts w:ascii="Times New Roman"/>
                <w:sz w:val="22"/>
              </w:rPr>
            </w:pPr>
          </w:p>
        </w:tc>
      </w:tr>
    </w:tbl>
    <w:p>
      <w:pPr>
        <w:rPr>
          <w:sz w:val="2"/>
          <w:szCs w:val="2"/>
        </w:rPr>
      </w:pPr>
      <w:r>
        <w:rPr>
          <w:sz w:val="2"/>
          <w:szCs w:val="2"/>
        </w:rPr>
        <mc:AlternateContent>
          <mc:Choice Requires="wps">
            <w:drawing>
              <wp:anchor distT="0" distB="0" distL="0" distR="0" allowOverlap="1" layoutInCell="1" locked="0" behindDoc="1" simplePos="0" relativeHeight="487197184">
                <wp:simplePos x="0" y="0"/>
                <wp:positionH relativeFrom="page">
                  <wp:posOffset>2750429</wp:posOffset>
                </wp:positionH>
                <wp:positionV relativeFrom="page">
                  <wp:posOffset>4469358</wp:posOffset>
                </wp:positionV>
                <wp:extent cx="1769110" cy="177292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1769110" cy="1772920"/>
                        </a:xfrm>
                        <a:custGeom>
                          <a:avLst/>
                          <a:gdLst/>
                          <a:ahLst/>
                          <a:cxnLst/>
                          <a:rect l="l" t="t" r="r" b="b"/>
                          <a:pathLst>
                            <a:path w="1769110" h="1772920">
                              <a:moveTo>
                                <a:pt x="551584" y="0"/>
                              </a:moveTo>
                              <a:lnTo>
                                <a:pt x="499405" y="4465"/>
                              </a:lnTo>
                              <a:lnTo>
                                <a:pt x="448573" y="13868"/>
                              </a:lnTo>
                              <a:lnTo>
                                <a:pt x="407211" y="26179"/>
                              </a:lnTo>
                              <a:lnTo>
                                <a:pt x="366550" y="43355"/>
                              </a:lnTo>
                              <a:lnTo>
                                <a:pt x="326574" y="65287"/>
                              </a:lnTo>
                              <a:lnTo>
                                <a:pt x="287265" y="91865"/>
                              </a:lnTo>
                              <a:lnTo>
                                <a:pt x="248604" y="122979"/>
                              </a:lnTo>
                              <a:lnTo>
                                <a:pt x="210575" y="158521"/>
                              </a:lnTo>
                              <a:lnTo>
                                <a:pt x="13090" y="356006"/>
                              </a:lnTo>
                              <a:lnTo>
                                <a:pt x="0" y="387313"/>
                              </a:lnTo>
                              <a:lnTo>
                                <a:pt x="390" y="401218"/>
                              </a:lnTo>
                              <a:lnTo>
                                <a:pt x="27305" y="454689"/>
                              </a:lnTo>
                              <a:lnTo>
                                <a:pt x="1298076" y="1727225"/>
                              </a:lnTo>
                              <a:lnTo>
                                <a:pt x="1337415" y="1759404"/>
                              </a:lnTo>
                              <a:lnTo>
                                <a:pt x="1385395" y="1772725"/>
                              </a:lnTo>
                              <a:lnTo>
                                <a:pt x="1397978" y="1770929"/>
                              </a:lnTo>
                              <a:lnTo>
                                <a:pt x="1601860" y="1575460"/>
                              </a:lnTo>
                              <a:lnTo>
                                <a:pt x="1637110" y="1537708"/>
                              </a:lnTo>
                              <a:lnTo>
                                <a:pt x="1642519" y="1531010"/>
                              </a:lnTo>
                              <a:lnTo>
                                <a:pt x="1333636" y="1531010"/>
                              </a:lnTo>
                              <a:lnTo>
                                <a:pt x="241055" y="438429"/>
                              </a:lnTo>
                              <a:lnTo>
                                <a:pt x="359038" y="320446"/>
                              </a:lnTo>
                              <a:lnTo>
                                <a:pt x="404423" y="279869"/>
                              </a:lnTo>
                              <a:lnTo>
                                <a:pt x="450748" y="248246"/>
                              </a:lnTo>
                              <a:lnTo>
                                <a:pt x="498145" y="225863"/>
                              </a:lnTo>
                              <a:lnTo>
                                <a:pt x="546744" y="213004"/>
                              </a:lnTo>
                              <a:lnTo>
                                <a:pt x="596552" y="207837"/>
                              </a:lnTo>
                              <a:lnTo>
                                <a:pt x="1089788" y="207837"/>
                              </a:lnTo>
                              <a:lnTo>
                                <a:pt x="1087316" y="205957"/>
                              </a:lnTo>
                              <a:lnTo>
                                <a:pt x="1048866" y="178431"/>
                              </a:lnTo>
                              <a:lnTo>
                                <a:pt x="1010675" y="152806"/>
                              </a:lnTo>
                              <a:lnTo>
                                <a:pt x="960150" y="121755"/>
                              </a:lnTo>
                              <a:lnTo>
                                <a:pt x="910087" y="94306"/>
                              </a:lnTo>
                              <a:lnTo>
                                <a:pt x="860546" y="70335"/>
                              </a:lnTo>
                              <a:lnTo>
                                <a:pt x="811586" y="49720"/>
                              </a:lnTo>
                              <a:lnTo>
                                <a:pt x="763269" y="32335"/>
                              </a:lnTo>
                              <a:lnTo>
                                <a:pt x="715654" y="18059"/>
                              </a:lnTo>
                              <a:lnTo>
                                <a:pt x="659763" y="6614"/>
                              </a:lnTo>
                              <a:lnTo>
                                <a:pt x="605055" y="655"/>
                              </a:lnTo>
                              <a:lnTo>
                                <a:pt x="551584" y="0"/>
                              </a:lnTo>
                              <a:close/>
                            </a:path>
                            <a:path w="1769110" h="1772920">
                              <a:moveTo>
                                <a:pt x="1089788" y="207837"/>
                              </a:moveTo>
                              <a:lnTo>
                                <a:pt x="596552" y="207837"/>
                              </a:lnTo>
                              <a:lnTo>
                                <a:pt x="647551" y="208622"/>
                              </a:lnTo>
                              <a:lnTo>
                                <a:pt x="699835" y="215790"/>
                              </a:lnTo>
                              <a:lnTo>
                                <a:pt x="753500" y="229768"/>
                              </a:lnTo>
                              <a:lnTo>
                                <a:pt x="797293" y="245547"/>
                              </a:lnTo>
                              <a:lnTo>
                                <a:pt x="841622" y="264777"/>
                              </a:lnTo>
                              <a:lnTo>
                                <a:pt x="886445" y="287585"/>
                              </a:lnTo>
                              <a:lnTo>
                                <a:pt x="931719" y="314100"/>
                              </a:lnTo>
                              <a:lnTo>
                                <a:pt x="977401" y="344449"/>
                              </a:lnTo>
                              <a:lnTo>
                                <a:pt x="1016073" y="372728"/>
                              </a:lnTo>
                              <a:lnTo>
                                <a:pt x="1054617" y="402620"/>
                              </a:lnTo>
                              <a:lnTo>
                                <a:pt x="1093035" y="434190"/>
                              </a:lnTo>
                              <a:lnTo>
                                <a:pt x="1131325" y="467507"/>
                              </a:lnTo>
                              <a:lnTo>
                                <a:pt x="1169489" y="502637"/>
                              </a:lnTo>
                              <a:lnTo>
                                <a:pt x="1207525" y="539648"/>
                              </a:lnTo>
                              <a:lnTo>
                                <a:pt x="1247267" y="580159"/>
                              </a:lnTo>
                              <a:lnTo>
                                <a:pt x="1284636" y="619838"/>
                              </a:lnTo>
                              <a:lnTo>
                                <a:pt x="1319639" y="658690"/>
                              </a:lnTo>
                              <a:lnTo>
                                <a:pt x="1352283" y="696722"/>
                              </a:lnTo>
                              <a:lnTo>
                                <a:pt x="1382574" y="733941"/>
                              </a:lnTo>
                              <a:lnTo>
                                <a:pt x="1410520" y="770354"/>
                              </a:lnTo>
                              <a:lnTo>
                                <a:pt x="1436125" y="805967"/>
                              </a:lnTo>
                              <a:lnTo>
                                <a:pt x="1468465" y="855132"/>
                              </a:lnTo>
                              <a:lnTo>
                                <a:pt x="1496019" y="902962"/>
                              </a:lnTo>
                              <a:lnTo>
                                <a:pt x="1519062" y="949464"/>
                              </a:lnTo>
                              <a:lnTo>
                                <a:pt x="1537868" y="994642"/>
                              </a:lnTo>
                              <a:lnTo>
                                <a:pt x="1552711" y="1038504"/>
                              </a:lnTo>
                              <a:lnTo>
                                <a:pt x="1565169" y="1091384"/>
                              </a:lnTo>
                              <a:lnTo>
                                <a:pt x="1570269" y="1141977"/>
                              </a:lnTo>
                              <a:lnTo>
                                <a:pt x="1568463" y="1190523"/>
                              </a:lnTo>
                              <a:lnTo>
                                <a:pt x="1560204" y="1237259"/>
                              </a:lnTo>
                              <a:lnTo>
                                <a:pt x="1544939" y="1282526"/>
                              </a:lnTo>
                              <a:lnTo>
                                <a:pt x="1521898" y="1326508"/>
                              </a:lnTo>
                              <a:lnTo>
                                <a:pt x="1491214" y="1369490"/>
                              </a:lnTo>
                              <a:lnTo>
                                <a:pt x="1453016" y="1411757"/>
                              </a:lnTo>
                              <a:lnTo>
                                <a:pt x="1333636" y="1531010"/>
                              </a:lnTo>
                              <a:lnTo>
                                <a:pt x="1642519" y="1531010"/>
                              </a:lnTo>
                              <a:lnTo>
                                <a:pt x="1668169" y="1499250"/>
                              </a:lnTo>
                              <a:lnTo>
                                <a:pt x="1695015" y="1460080"/>
                              </a:lnTo>
                              <a:lnTo>
                                <a:pt x="1717628" y="1420191"/>
                              </a:lnTo>
                              <a:lnTo>
                                <a:pt x="1735987" y="1379574"/>
                              </a:lnTo>
                              <a:lnTo>
                                <a:pt x="1750069" y="1338224"/>
                              </a:lnTo>
                              <a:lnTo>
                                <a:pt x="1761731" y="1287224"/>
                              </a:lnTo>
                              <a:lnTo>
                                <a:pt x="1767955" y="1234444"/>
                              </a:lnTo>
                              <a:lnTo>
                                <a:pt x="1768457" y="1190523"/>
                              </a:lnTo>
                              <a:lnTo>
                                <a:pt x="1768577" y="1180024"/>
                              </a:lnTo>
                              <a:lnTo>
                                <a:pt x="1763432" y="1124104"/>
                              </a:lnTo>
                              <a:lnTo>
                                <a:pt x="1752355" y="1066825"/>
                              </a:lnTo>
                              <a:lnTo>
                                <a:pt x="1740899" y="1025067"/>
                              </a:lnTo>
                              <a:lnTo>
                                <a:pt x="1726626" y="982509"/>
                              </a:lnTo>
                              <a:lnTo>
                                <a:pt x="1709471" y="939129"/>
                              </a:lnTo>
                              <a:lnTo>
                                <a:pt x="1689371" y="894905"/>
                              </a:lnTo>
                              <a:lnTo>
                                <a:pt x="1666260" y="849814"/>
                              </a:lnTo>
                              <a:lnTo>
                                <a:pt x="1640075" y="803835"/>
                              </a:lnTo>
                              <a:lnTo>
                                <a:pt x="1610750" y="756945"/>
                              </a:lnTo>
                              <a:lnTo>
                                <a:pt x="1586179" y="720253"/>
                              </a:lnTo>
                              <a:lnTo>
                                <a:pt x="1559714" y="683080"/>
                              </a:lnTo>
                              <a:lnTo>
                                <a:pt x="1531361" y="645434"/>
                              </a:lnTo>
                              <a:lnTo>
                                <a:pt x="1501127" y="607325"/>
                              </a:lnTo>
                              <a:lnTo>
                                <a:pt x="1469017" y="568759"/>
                              </a:lnTo>
                              <a:lnTo>
                                <a:pt x="1435039" y="529747"/>
                              </a:lnTo>
                              <a:lnTo>
                                <a:pt x="1399198" y="490295"/>
                              </a:lnTo>
                              <a:lnTo>
                                <a:pt x="1361500" y="450413"/>
                              </a:lnTo>
                              <a:lnTo>
                                <a:pt x="1321952" y="410108"/>
                              </a:lnTo>
                              <a:lnTo>
                                <a:pt x="1282511" y="371522"/>
                              </a:lnTo>
                              <a:lnTo>
                                <a:pt x="1243169" y="334739"/>
                              </a:lnTo>
                              <a:lnTo>
                                <a:pt x="1203951" y="299775"/>
                              </a:lnTo>
                              <a:lnTo>
                                <a:pt x="1164885" y="266646"/>
                              </a:lnTo>
                              <a:lnTo>
                                <a:pt x="1125998" y="235368"/>
                              </a:lnTo>
                              <a:lnTo>
                                <a:pt x="1089788" y="207837"/>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216.569214pt;margin-top:351.917999pt;width:139.3pt;height:139.6pt;mso-position-horizontal-relative:page;mso-position-vertical-relative:page;z-index:-16119296" id="docshape17" coordorigin="4331,7038" coordsize="2786,2792" path="m5200,7038l5118,7045,5038,7060,4973,7080,4909,7107,4846,7141,4784,7183,4723,7232,4663,7288,4352,7599,4342,7612,4335,7629,4331,7648,4332,7670,4339,7696,4353,7724,4374,7754,4404,7787,6376,9758,6408,9788,6438,9809,6465,9823,6490,9828,6513,9830,6533,9827,6550,9820,6563,9810,6854,9519,6910,9460,6918,9449,6432,9449,4711,7729,4897,7543,4968,7479,5041,7429,5116,7394,5192,7374,5271,7366,6048,7366,6044,7363,5983,7319,5923,7279,5843,7230,5765,7187,5687,7149,5609,7117,5533,7089,5458,7067,5370,7049,5284,7039,5200,7038xm6048,7366l5271,7366,5351,7367,5433,7378,5518,7400,5587,7425,5657,7455,5727,7491,5799,7533,5871,7581,5931,7625,5992,7672,6053,7722,6113,7775,6173,7830,6233,7888,6296,7952,6354,8014,6410,8076,6461,8136,6509,8194,6553,8252,6593,8308,6644,8385,6687,8460,6724,8534,6753,8605,6777,8674,6796,8757,6804,8837,6801,8913,6788,8987,6764,9058,6728,9127,6680,9195,6620,9262,6432,9449,6918,9449,6958,9399,7001,9338,7036,9275,7065,9211,7087,9146,7106,9065,7116,8982,7116,8913,7117,8897,7108,8809,7091,8718,7073,8653,7050,8586,7023,8517,6992,8448,6955,8377,6914,8304,6868,8230,6829,8173,6788,8114,6743,8055,6695,7995,6645,7934,6591,7873,6535,7810,6475,7748,6413,7684,6351,7623,6289,7566,6227,7510,6166,7458,6105,7409,6048,7366xe" filled="true" fillcolor="#c0c0c0" stroked="false">
                <v:path arrowok="t"/>
                <v:fill opacity="32896f" type="solid"/>
                <w10:wrap type="none"/>
              </v:shape>
            </w:pict>
          </mc:Fallback>
        </mc:AlternateContent>
      </w:r>
    </w:p>
    <w:p>
      <w:pPr>
        <w:spacing w:after="0"/>
        <w:rPr>
          <w:sz w:val="2"/>
          <w:szCs w:val="2"/>
        </w:rPr>
        <w:sectPr>
          <w:type w:val="continuous"/>
          <w:pgSz w:w="16840" w:h="11910" w:orient="landscape"/>
          <w:pgMar w:header="419" w:footer="1045" w:top="1440" w:bottom="1713" w:left="1417" w:right="1417"/>
        </w:sectPr>
      </w:pPr>
    </w:p>
    <w:tbl>
      <w:tblPr>
        <w:tblW w:w="0" w:type="auto"/>
        <w:jc w:val="left"/>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8"/>
        <w:gridCol w:w="2410"/>
        <w:gridCol w:w="7797"/>
        <w:gridCol w:w="2898"/>
      </w:tblGrid>
      <w:tr>
        <w:trPr>
          <w:trHeight w:val="1086" w:hRule="atLeast"/>
        </w:trPr>
        <w:tc>
          <w:tcPr>
            <w:tcW w:w="848" w:type="dxa"/>
          </w:tcPr>
          <w:p>
            <w:pPr>
              <w:pStyle w:val="TableParagraph"/>
              <w:spacing w:line="268" w:lineRule="exact"/>
              <w:ind w:left="107"/>
              <w:rPr>
                <w:b/>
                <w:sz w:val="22"/>
              </w:rPr>
            </w:pPr>
            <w:r>
              <w:rPr>
                <w:b/>
                <w:spacing w:val="-5"/>
                <w:sz w:val="22"/>
              </w:rPr>
              <w:t>7.1</w:t>
            </w:r>
          </w:p>
        </w:tc>
        <w:tc>
          <w:tcPr>
            <w:tcW w:w="2410" w:type="dxa"/>
          </w:tcPr>
          <w:p>
            <w:pPr>
              <w:pStyle w:val="TableParagraph"/>
              <w:tabs>
                <w:tab w:pos="1030" w:val="left" w:leader="none"/>
                <w:tab w:pos="2114" w:val="left" w:leader="none"/>
              </w:tabs>
              <w:ind w:left="107" w:right="95"/>
              <w:rPr>
                <w:b/>
                <w:sz w:val="22"/>
              </w:rPr>
            </w:pPr>
            <w:r>
              <w:rPr>
                <w:b/>
                <w:spacing w:val="-2"/>
                <w:sz w:val="22"/>
              </w:rPr>
              <w:t>Royal</w:t>
            </w:r>
            <w:r>
              <w:rPr>
                <w:b/>
                <w:sz w:val="22"/>
              </w:rPr>
              <w:tab/>
            </w:r>
            <w:r>
              <w:rPr>
                <w:b/>
                <w:spacing w:val="-2"/>
                <w:sz w:val="22"/>
              </w:rPr>
              <w:t>College</w:t>
            </w:r>
            <w:r>
              <w:rPr>
                <w:b/>
                <w:sz w:val="22"/>
              </w:rPr>
              <w:tab/>
            </w:r>
            <w:r>
              <w:rPr>
                <w:b/>
                <w:spacing w:val="-6"/>
                <w:sz w:val="22"/>
              </w:rPr>
              <w:t>of </w:t>
            </w:r>
            <w:r>
              <w:rPr>
                <w:b/>
                <w:spacing w:val="-2"/>
                <w:sz w:val="22"/>
              </w:rPr>
              <w:t>Anaesthetists</w:t>
            </w:r>
          </w:p>
        </w:tc>
        <w:tc>
          <w:tcPr>
            <w:tcW w:w="7797" w:type="dxa"/>
          </w:tcPr>
          <w:p>
            <w:pPr>
              <w:pStyle w:val="TableParagraph"/>
              <w:numPr>
                <w:ilvl w:val="0"/>
                <w:numId w:val="18"/>
              </w:numPr>
              <w:tabs>
                <w:tab w:pos="826" w:val="left" w:leader="none"/>
              </w:tabs>
              <w:spacing w:line="240" w:lineRule="auto" w:before="0" w:after="0"/>
              <w:ind w:left="826" w:right="95" w:hanging="360"/>
              <w:jc w:val="both"/>
              <w:rPr>
                <w:sz w:val="22"/>
              </w:rPr>
            </w:pPr>
            <w:r>
              <w:rPr>
                <w:sz w:val="22"/>
              </w:rPr>
              <w:t>AJ</w:t>
            </w:r>
            <w:r>
              <w:rPr>
                <w:spacing w:val="-13"/>
                <w:sz w:val="22"/>
              </w:rPr>
              <w:t> </w:t>
            </w:r>
            <w:r>
              <w:rPr>
                <w:sz w:val="22"/>
              </w:rPr>
              <w:t>stated</w:t>
            </w:r>
            <w:r>
              <w:rPr>
                <w:spacing w:val="-12"/>
                <w:sz w:val="22"/>
              </w:rPr>
              <w:t> </w:t>
            </w:r>
            <w:r>
              <w:rPr>
                <w:sz w:val="22"/>
              </w:rPr>
              <w:t>that</w:t>
            </w:r>
            <w:r>
              <w:rPr>
                <w:spacing w:val="-13"/>
                <w:sz w:val="22"/>
              </w:rPr>
              <w:t> </w:t>
            </w:r>
            <w:r>
              <w:rPr>
                <w:sz w:val="22"/>
              </w:rPr>
              <w:t>the</w:t>
            </w:r>
            <w:r>
              <w:rPr>
                <w:spacing w:val="-12"/>
                <w:sz w:val="22"/>
              </w:rPr>
              <w:t> </w:t>
            </w:r>
            <w:r>
              <w:rPr>
                <w:sz w:val="22"/>
              </w:rPr>
              <w:t>royal</w:t>
            </w:r>
            <w:r>
              <w:rPr>
                <w:spacing w:val="-13"/>
                <w:sz w:val="22"/>
              </w:rPr>
              <w:t> </w:t>
            </w:r>
            <w:r>
              <w:rPr>
                <w:sz w:val="22"/>
              </w:rPr>
              <w:t>college</w:t>
            </w:r>
            <w:r>
              <w:rPr>
                <w:spacing w:val="-12"/>
                <w:sz w:val="22"/>
              </w:rPr>
              <w:t> </w:t>
            </w:r>
            <w:r>
              <w:rPr>
                <w:sz w:val="22"/>
              </w:rPr>
              <w:t>have</w:t>
            </w:r>
            <w:r>
              <w:rPr>
                <w:spacing w:val="-13"/>
                <w:sz w:val="22"/>
              </w:rPr>
              <w:t> </w:t>
            </w:r>
            <w:r>
              <w:rPr>
                <w:sz w:val="22"/>
              </w:rPr>
              <w:t>been</w:t>
            </w:r>
            <w:r>
              <w:rPr>
                <w:spacing w:val="-12"/>
                <w:sz w:val="22"/>
              </w:rPr>
              <w:t> </w:t>
            </w:r>
            <w:r>
              <w:rPr>
                <w:sz w:val="22"/>
              </w:rPr>
              <w:t>discussing</w:t>
            </w:r>
            <w:r>
              <w:rPr>
                <w:spacing w:val="-12"/>
                <w:sz w:val="22"/>
              </w:rPr>
              <w:t> </w:t>
            </w:r>
            <w:r>
              <w:rPr>
                <w:sz w:val="22"/>
              </w:rPr>
              <w:t>the</w:t>
            </w:r>
            <w:r>
              <w:rPr>
                <w:spacing w:val="-13"/>
                <w:sz w:val="22"/>
              </w:rPr>
              <w:t> </w:t>
            </w:r>
            <w:r>
              <w:rPr>
                <w:sz w:val="22"/>
              </w:rPr>
              <w:t>possibility</w:t>
            </w:r>
            <w:r>
              <w:rPr>
                <w:spacing w:val="-12"/>
                <w:sz w:val="22"/>
              </w:rPr>
              <w:t> </w:t>
            </w:r>
            <w:r>
              <w:rPr>
                <w:sz w:val="22"/>
              </w:rPr>
              <w:t>of</w:t>
            </w:r>
            <w:r>
              <w:rPr>
                <w:spacing w:val="-13"/>
                <w:sz w:val="22"/>
              </w:rPr>
              <w:t> </w:t>
            </w:r>
            <w:r>
              <w:rPr>
                <w:sz w:val="22"/>
              </w:rPr>
              <w:t>a</w:t>
            </w:r>
            <w:r>
              <w:rPr>
                <w:spacing w:val="-12"/>
                <w:sz w:val="22"/>
              </w:rPr>
              <w:t> </w:t>
            </w:r>
            <w:r>
              <w:rPr>
                <w:sz w:val="22"/>
              </w:rPr>
              <w:t>partial run-through</w:t>
            </w:r>
            <w:r>
              <w:rPr>
                <w:spacing w:val="-2"/>
                <w:sz w:val="22"/>
              </w:rPr>
              <w:t> </w:t>
            </w:r>
            <w:r>
              <w:rPr>
                <w:sz w:val="22"/>
              </w:rPr>
              <w:t>programme.</w:t>
            </w:r>
            <w:r>
              <w:rPr>
                <w:spacing w:val="-1"/>
                <w:sz w:val="22"/>
              </w:rPr>
              <w:t> </w:t>
            </w:r>
            <w:r>
              <w:rPr>
                <w:sz w:val="22"/>
              </w:rPr>
              <w:t>This</w:t>
            </w:r>
            <w:r>
              <w:rPr>
                <w:spacing w:val="-1"/>
                <w:sz w:val="22"/>
              </w:rPr>
              <w:t> </w:t>
            </w:r>
            <w:r>
              <w:rPr>
                <w:sz w:val="22"/>
              </w:rPr>
              <w:t>would</w:t>
            </w:r>
            <w:r>
              <w:rPr>
                <w:spacing w:val="-2"/>
                <w:sz w:val="22"/>
              </w:rPr>
              <w:t> </w:t>
            </w:r>
            <w:r>
              <w:rPr>
                <w:sz w:val="22"/>
              </w:rPr>
              <w:t>an</w:t>
            </w:r>
            <w:r>
              <w:rPr>
                <w:spacing w:val="-2"/>
                <w:sz w:val="22"/>
              </w:rPr>
              <w:t> </w:t>
            </w:r>
            <w:r>
              <w:rPr>
                <w:sz w:val="22"/>
              </w:rPr>
              <w:t>alternative</w:t>
            </w:r>
            <w:r>
              <w:rPr>
                <w:spacing w:val="-1"/>
                <w:sz w:val="22"/>
              </w:rPr>
              <w:t> </w:t>
            </w:r>
            <w:r>
              <w:rPr>
                <w:sz w:val="22"/>
              </w:rPr>
              <w:t>to</w:t>
            </w:r>
            <w:r>
              <w:rPr>
                <w:spacing w:val="-3"/>
                <w:sz w:val="22"/>
              </w:rPr>
              <w:t> </w:t>
            </w:r>
            <w:r>
              <w:rPr>
                <w:sz w:val="22"/>
              </w:rPr>
              <w:t>the</w:t>
            </w:r>
            <w:r>
              <w:rPr>
                <w:spacing w:val="-1"/>
                <w:sz w:val="22"/>
              </w:rPr>
              <w:t> </w:t>
            </w:r>
            <w:r>
              <w:rPr>
                <w:sz w:val="22"/>
              </w:rPr>
              <w:t>two-stage</w:t>
            </w:r>
            <w:r>
              <w:rPr>
                <w:spacing w:val="-3"/>
                <w:sz w:val="22"/>
              </w:rPr>
              <w:t> </w:t>
            </w:r>
            <w:r>
              <w:rPr>
                <w:sz w:val="22"/>
              </w:rPr>
              <w:t>entry</w:t>
            </w:r>
            <w:r>
              <w:rPr>
                <w:spacing w:val="-1"/>
                <w:sz w:val="22"/>
              </w:rPr>
              <w:t> </w:t>
            </w:r>
            <w:r>
              <w:rPr>
                <w:sz w:val="22"/>
              </w:rPr>
              <w:t>at CT1 and ST4. Discussions are at an early stage.</w:t>
            </w:r>
          </w:p>
        </w:tc>
        <w:tc>
          <w:tcPr>
            <w:tcW w:w="2898" w:type="dxa"/>
          </w:tcPr>
          <w:p>
            <w:pPr>
              <w:pStyle w:val="TableParagraph"/>
              <w:rPr>
                <w:rFonts w:ascii="Times New Roman"/>
                <w:sz w:val="22"/>
              </w:rPr>
            </w:pPr>
          </w:p>
        </w:tc>
      </w:tr>
      <w:tr>
        <w:trPr>
          <w:trHeight w:val="2976" w:hRule="atLeast"/>
        </w:trPr>
        <w:tc>
          <w:tcPr>
            <w:tcW w:w="848" w:type="dxa"/>
          </w:tcPr>
          <w:p>
            <w:pPr>
              <w:pStyle w:val="TableParagraph"/>
              <w:spacing w:line="268" w:lineRule="exact"/>
              <w:ind w:left="107"/>
              <w:rPr>
                <w:b/>
                <w:sz w:val="22"/>
              </w:rPr>
            </w:pPr>
            <w:r>
              <w:rPr>
                <w:b/>
                <w:spacing w:val="-5"/>
                <w:sz w:val="22"/>
              </w:rPr>
              <w:t>7.2</w:t>
            </w:r>
          </w:p>
        </w:tc>
        <w:tc>
          <w:tcPr>
            <w:tcW w:w="2410" w:type="dxa"/>
          </w:tcPr>
          <w:p>
            <w:pPr>
              <w:pStyle w:val="TableParagraph"/>
              <w:tabs>
                <w:tab w:pos="1020" w:val="left" w:leader="none"/>
                <w:tab w:pos="1462" w:val="left" w:leader="none"/>
              </w:tabs>
              <w:ind w:left="107" w:right="95"/>
              <w:rPr>
                <w:b/>
                <w:sz w:val="22"/>
              </w:rPr>
            </w:pPr>
            <w:r>
              <w:rPr>
                <w:b/>
                <w:spacing w:val="-2"/>
                <w:sz w:val="22"/>
              </w:rPr>
              <w:t>Faculty</w:t>
            </w:r>
            <w:r>
              <w:rPr>
                <w:b/>
                <w:sz w:val="22"/>
              </w:rPr>
              <w:tab/>
            </w:r>
            <w:r>
              <w:rPr>
                <w:b/>
                <w:spacing w:val="-6"/>
                <w:sz w:val="22"/>
              </w:rPr>
              <w:t>of</w:t>
            </w:r>
            <w:r>
              <w:rPr>
                <w:b/>
                <w:sz w:val="22"/>
              </w:rPr>
              <w:tab/>
            </w:r>
            <w:r>
              <w:rPr>
                <w:b/>
                <w:spacing w:val="-2"/>
                <w:sz w:val="22"/>
              </w:rPr>
              <w:t>Intensive </w:t>
            </w:r>
            <w:r>
              <w:rPr>
                <w:b/>
                <w:sz w:val="22"/>
              </w:rPr>
              <w:t>Care Medicine</w:t>
            </w:r>
          </w:p>
        </w:tc>
        <w:tc>
          <w:tcPr>
            <w:tcW w:w="7797" w:type="dxa"/>
          </w:tcPr>
          <w:p>
            <w:pPr>
              <w:pStyle w:val="TableParagraph"/>
              <w:spacing w:line="268" w:lineRule="exact"/>
              <w:ind w:left="106"/>
              <w:rPr>
                <w:sz w:val="22"/>
              </w:rPr>
            </w:pPr>
            <w:r>
              <w:rPr>
                <w:sz w:val="22"/>
              </w:rPr>
              <mc:AlternateContent>
                <mc:Choice Requires="wps">
                  <w:drawing>
                    <wp:anchor distT="0" distB="0" distL="0" distR="0" allowOverlap="1" layoutInCell="1" locked="0" behindDoc="1" simplePos="0" relativeHeight="487198208">
                      <wp:simplePos x="0" y="0"/>
                      <wp:positionH relativeFrom="column">
                        <wp:posOffset>-235340</wp:posOffset>
                      </wp:positionH>
                      <wp:positionV relativeFrom="paragraph">
                        <wp:posOffset>-309118</wp:posOffset>
                      </wp:positionV>
                      <wp:extent cx="4671060" cy="493395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4671060" cy="4933950"/>
                                <a:chExt cx="4671060" cy="4933950"/>
                              </a:xfrm>
                            </wpg:grpSpPr>
                            <wps:wsp>
                              <wps:cNvPr id="20" name="Graphic 20"/>
                              <wps:cNvSpPr/>
                              <wps:spPr>
                                <a:xfrm>
                                  <a:off x="-2"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41"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92"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95"/>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92"/>
                                      </a:lnTo>
                                      <a:lnTo>
                                        <a:pt x="1726895" y="3036824"/>
                                      </a:lnTo>
                                      <a:lnTo>
                                        <a:pt x="1696275" y="3086049"/>
                                      </a:lnTo>
                                      <a:lnTo>
                                        <a:pt x="1562112" y="3222498"/>
                                      </a:lnTo>
                                      <a:lnTo>
                                        <a:pt x="1089037" y="2749423"/>
                                      </a:lnTo>
                                      <a:lnTo>
                                        <a:pt x="1186700" y="2651760"/>
                                      </a:lnTo>
                                      <a:lnTo>
                                        <a:pt x="1218819" y="2621216"/>
                                      </a:lnTo>
                                      <a:lnTo>
                                        <a:pt x="1258062" y="2590635"/>
                                      </a:lnTo>
                                      <a:lnTo>
                                        <a:pt x="1294523" y="2572131"/>
                                      </a:lnTo>
                                      <a:lnTo>
                                        <a:pt x="1333703" y="2561602"/>
                                      </a:lnTo>
                                      <a:lnTo>
                                        <a:pt x="1373162" y="2558707"/>
                                      </a:lnTo>
                                      <a:lnTo>
                                        <a:pt x="1412849" y="2563672"/>
                                      </a:lnTo>
                                      <a:lnTo>
                                        <a:pt x="1452765" y="2576703"/>
                                      </a:lnTo>
                                      <a:lnTo>
                                        <a:pt x="1492910" y="2596858"/>
                                      </a:lnTo>
                                      <a:lnTo>
                                        <a:pt x="1533410" y="2623058"/>
                                      </a:lnTo>
                                      <a:lnTo>
                                        <a:pt x="1574279" y="2655366"/>
                                      </a:lnTo>
                                      <a:lnTo>
                                        <a:pt x="1615579" y="2693797"/>
                                      </a:lnTo>
                                      <a:lnTo>
                                        <a:pt x="1661833" y="2745143"/>
                                      </a:lnTo>
                                      <a:lnTo>
                                        <a:pt x="1699907" y="2798191"/>
                                      </a:lnTo>
                                      <a:lnTo>
                                        <a:pt x="1726793" y="2852699"/>
                                      </a:lnTo>
                                      <a:lnTo>
                                        <a:pt x="1741690" y="2906141"/>
                                      </a:lnTo>
                                      <a:lnTo>
                                        <a:pt x="1745424" y="2950095"/>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24"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37"/>
                                      </a:lnTo>
                                      <a:lnTo>
                                        <a:pt x="2656522" y="3630041"/>
                                      </a:lnTo>
                                      <a:lnTo>
                                        <a:pt x="2663431" y="3633495"/>
                                      </a:lnTo>
                                      <a:lnTo>
                                        <a:pt x="2669806" y="3636010"/>
                                      </a:lnTo>
                                      <a:lnTo>
                                        <a:pt x="2677172" y="3639566"/>
                                      </a:lnTo>
                                      <a:lnTo>
                                        <a:pt x="2684919" y="3640328"/>
                                      </a:lnTo>
                                      <a:lnTo>
                                        <a:pt x="2692920" y="3639058"/>
                                      </a:lnTo>
                                      <a:lnTo>
                                        <a:pt x="2699550" y="3638105"/>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93" y="1871091"/>
                                      </a:lnTo>
                                      <a:lnTo>
                                        <a:pt x="2032838" y="1871091"/>
                                      </a:lnTo>
                                      <a:lnTo>
                                        <a:pt x="2884817" y="2418461"/>
                                      </a:lnTo>
                                      <a:lnTo>
                                        <a:pt x="2884817" y="2219579"/>
                                      </a:lnTo>
                                      <a:lnTo>
                                        <a:pt x="2333510" y="1871091"/>
                                      </a:lnTo>
                                      <a:lnTo>
                                        <a:pt x="1962543"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00" y="2788716"/>
                                      </a:lnTo>
                                      <a:lnTo>
                                        <a:pt x="3591153" y="2759849"/>
                                      </a:lnTo>
                                      <a:lnTo>
                                        <a:pt x="3617366" y="2727248"/>
                                      </a:lnTo>
                                      <a:lnTo>
                                        <a:pt x="3620211" y="2720340"/>
                                      </a:lnTo>
                                      <a:lnTo>
                                        <a:pt x="3621328" y="2713545"/>
                                      </a:lnTo>
                                      <a:close/>
                                    </a:path>
                                    <a:path w="4671060" h="4933950">
                                      <a:moveTo>
                                        <a:pt x="3874020" y="2453513"/>
                                      </a:moveTo>
                                      <a:lnTo>
                                        <a:pt x="3873512" y="2447544"/>
                                      </a:lnTo>
                                      <a:lnTo>
                                        <a:pt x="3870071"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58"/>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47" y="2554097"/>
                                      </a:lnTo>
                                      <a:lnTo>
                                        <a:pt x="3772928" y="2554605"/>
                                      </a:lnTo>
                                      <a:lnTo>
                                        <a:pt x="3779786" y="2552065"/>
                                      </a:lnTo>
                                      <a:lnTo>
                                        <a:pt x="3785844" y="2550541"/>
                                      </a:lnTo>
                                      <a:lnTo>
                                        <a:pt x="3819677" y="2530411"/>
                                      </a:lnTo>
                                      <a:lnTo>
                                        <a:pt x="3850398" y="2499715"/>
                                      </a:lnTo>
                                      <a:lnTo>
                                        <a:pt x="3870071" y="2466327"/>
                                      </a:lnTo>
                                      <a:lnTo>
                                        <a:pt x="3871468"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43"/>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18.530787pt;margin-top:-24.34pt;width:367.8pt;height:388.5pt;mso-position-horizontal-relative:column;mso-position-vertical-relative:paragraph;z-index:-16118272" id="docshapegroup18" coordorigin="-371,-487" coordsize="7356,7770">
                      <v:shape style="position:absolute;left:-371;top:-487;width:7356;height:7770" id="docshape19" coordorigin="-371,-487" coordsize="7356,7770" path="m2415,6350l2406,6262,2389,6171,2371,6106,2348,6039,2321,5970,2290,5901,2253,5830,2212,5757,2166,5683,2127,5626,2102,5590,2102,6290,2099,6366,2086,6440,2062,6511,2026,6580,1978,6648,1918,6715,1730,6902,9,5182,195,4996,266,4932,339,4882,414,4847,490,4827,569,4819,649,4820,731,4831,816,4853,885,4878,955,4908,1025,4944,1097,4986,1169,5034,1230,5078,1290,5125,1351,5175,1411,5228,1471,5283,1531,5341,1594,5405,1652,5467,1708,5529,1759,5589,1807,5647,1851,5705,1891,5761,1942,5838,1985,5913,2022,5987,2051,6058,2075,6127,2094,6210,2102,6290,2102,5590,2086,5567,2041,5508,1993,5448,1943,5387,1889,5326,1833,5263,1773,5201,1711,5137,1649,5076,1587,5019,1525,4963,1464,4911,1403,4862,1346,4819,1342,4816,1281,4772,1221,4732,1141,4683,1063,4640,985,4602,907,4570,831,4542,756,4520,668,4502,582,4492,498,4491,416,4498,336,4513,271,4533,207,4560,144,4594,82,4636,21,4685,-39,4741,-350,5052,-360,5065,-367,5082,-371,5101,-370,5123,-363,5149,-349,5177,-328,5207,-298,5240,1674,7211,1706,7241,1736,7262,1763,7276,1788,7281,1811,7283,1831,7280,1848,7273,1861,7263,2152,6972,2208,6913,2216,6902,2256,6852,2299,6791,2334,6728,2363,6664,2385,6599,2404,6518,2414,6435,2414,6366,2415,6350xm4028,5079l4027,5070,4022,5061,4018,5052,4010,5042,4002,5034,3994,5027,3984,5018,3972,5009,3958,4999,3941,4988,3854,4932,3329,4620,3276,4588,3192,4538,3143,4510,3051,4461,3008,4439,2966,4419,2927,4402,2888,4387,2851,4375,2815,4365,2781,4357,2756,4352,2747,4350,2716,4347,2685,4346,2655,4348,2626,4352,2638,4305,2646,4257,2650,4208,2652,4159,2649,4110,2643,4060,2633,4009,2618,3957,2599,3906,2577,3854,2549,3801,2516,3748,2479,3695,2436,3641,2389,3586,2378,3576,2378,4174,2373,4215,2364,4255,2349,4296,2328,4335,2301,4373,2268,4410,2089,4588,1344,3843,1498,3689,1524,3664,1549,3641,1571,3622,1592,3606,1611,3593,1629,3581,1648,3572,1668,3564,1730,3547,1792,3543,1854,3550,1917,3571,1980,3603,2044,3644,2109,3695,2174,3755,2212,3795,2246,3836,2278,3878,2306,3920,2330,3963,2349,4006,2363,4048,2372,4090,2378,4132,2378,4159,2378,4174,2378,3576,2347,3543,2336,3531,2278,3476,2221,3426,2163,3381,2106,3341,2048,3307,1991,3279,1933,3256,1876,3237,1818,3223,1762,3216,1707,3214,1652,3217,1598,3226,1545,3242,1493,3263,1441,3288,1424,3300,1407,3312,1369,3340,1350,3357,1328,3376,1304,3398,1279,3423,987,3715,977,3728,970,3745,967,3764,967,3786,974,3812,988,3840,1009,3870,1039,3903,3094,5958,3104,5965,3124,5973,3134,5974,3144,5970,3154,5967,3164,5964,3174,5959,3185,5953,3195,5945,3207,5936,3219,5925,3232,5913,3244,5900,3255,5887,3265,5876,3273,5865,3279,5854,3283,5844,3286,5835,3289,5825,3292,5816,3292,5805,3288,5795,3284,5785,3277,5776,2327,4825,2449,4703,2481,4675,2514,4653,2549,4636,2585,4625,2623,4621,2663,4620,2704,4623,2746,4632,2791,4644,2836,4659,2883,4679,2932,4702,2982,4729,3033,4757,3087,4788,3142,4821,3801,5223,3813,5230,3824,5235,3834,5239,3845,5245,3858,5246,3870,5244,3881,5242,3890,5239,3901,5234,3911,5227,3921,5219,3933,5210,3946,5199,3959,5186,3974,5171,3986,5156,3997,5143,4006,5132,4014,5121,4019,5111,4023,5101,4026,5092,4028,5079xm5332,3786l5331,3776,5328,3765,5322,3754,5314,3743,5304,3732,5290,3721,5275,3709,5256,3696,5234,3681,4963,3508,4172,3009,4172,3322,3695,3799,2873,2527,2829,2461,2830,2460,2830,2460,2831,2460,4172,3322,4172,3009,3304,2460,2720,2088,2709,2082,2697,2076,2686,2071,2676,2067,2666,2066,2656,2066,2646,2067,2636,2070,2625,2074,2613,2079,2602,2087,2589,2096,2576,2106,2563,2119,2548,2134,2531,2150,2516,2165,2503,2179,2491,2192,2481,2204,2473,2215,2466,2227,2461,2238,2458,2248,2455,2258,2454,2268,2454,2278,2456,2287,2459,2297,2464,2308,2469,2318,2475,2329,2605,2533,4069,4844,4083,4865,4096,4884,4108,4899,4120,4912,4131,4923,4142,4931,4153,4937,4163,4941,4174,4942,4183,4941,4184,4941,4196,4937,4208,4930,4220,4921,4232,4910,4246,4898,4261,4884,4275,4869,4287,4855,4298,4843,4307,4831,4313,4821,4319,4811,4322,4801,4323,4791,4324,4779,4325,4769,4319,4757,4316,4747,4310,4735,4302,4723,3925,4143,3883,4079,4163,3799,4454,3508,4454,3508,5110,3929,5124,3936,5135,3941,5145,3945,5155,3948,5165,3949,5176,3945,5185,3943,5194,3940,5204,3934,5216,3926,5227,3916,5239,3905,5253,3891,5269,3875,5285,3859,5298,3845,5309,3831,5319,3819,5326,3808,5331,3797,5332,3786xm5730,3377l5729,3368,5724,3356,5720,3346,5714,3338,4785,2409,5266,1928,5267,1920,5267,1910,5266,1900,5263,1889,5251,1866,5244,1855,5236,1843,5226,1831,5215,1818,5189,1790,5173,1774,5156,1757,5140,1741,5111,1716,5099,1707,5088,1699,5078,1693,5068,1688,5056,1682,5045,1680,5036,1679,5027,1681,5021,1683,4541,2164,3789,1412,4297,904,4300,898,4300,888,4299,878,4296,867,4284,844,4277,833,4269,821,4259,809,4248,796,4221,766,4205,750,4189,734,4173,720,4145,694,4132,684,4120,676,4108,668,4084,655,4073,653,4064,652,4054,652,4048,654,3425,1277,3414,1291,3407,1307,3404,1327,3405,1349,3411,1375,3426,1403,3447,1433,3476,1465,5532,3521,5540,3526,5550,3530,5562,3535,5571,3536,5582,3532,5591,3530,5601,3526,5612,3521,5622,3515,5633,3507,5645,3498,5657,3487,5669,3475,5682,3462,5693,3450,5702,3438,5711,3427,5716,3417,5721,3407,5724,3397,5726,3388,5730,3377xm6984,2123l6984,2113,6976,2093,6969,2084,5043,158,5435,-234,5438,-241,5438,-251,5437,-260,5435,-272,5423,-294,5416,-305,5407,-317,5397,-329,5358,-371,5342,-387,5326,-403,5311,-418,5282,-443,5270,-454,5258,-462,5247,-470,5236,-476,5223,-483,5212,-486,5203,-487,5192,-487,5185,-483,4219,483,4216,490,4217,499,4217,509,4220,519,4227,533,4233,543,4241,555,4250,566,4272,593,4285,608,4299,624,4315,640,4331,656,4347,670,4361,682,4375,693,4387,703,4399,712,4409,719,4432,731,4442,735,4453,735,4462,736,4469,732,4861,341,6786,2266,6796,2274,6816,2281,6825,2282,6836,2278,6846,2276,6855,2272,6866,2267,6877,2261,6887,2253,6899,2244,6911,2233,6924,2221,6936,2208,6947,2195,6957,2184,6965,2173,6970,2162,6975,2152,6978,2143,6980,2134,6984,2123xe" filled="true" fillcolor="#c0c0c0" stroked="false">
                        <v:path arrowok="t"/>
                        <v:fill opacity="32896f" type="solid"/>
                      </v:shape>
                      <w10:wrap type="none"/>
                    </v:group>
                  </w:pict>
                </mc:Fallback>
              </mc:AlternateContent>
            </w:r>
            <w:r>
              <w:rPr>
                <w:sz w:val="22"/>
              </w:rPr>
              <w:t>NY</w:t>
            </w:r>
            <w:r>
              <w:rPr>
                <w:spacing w:val="-3"/>
                <w:sz w:val="22"/>
              </w:rPr>
              <w:t> </w:t>
            </w:r>
            <w:r>
              <w:rPr>
                <w:sz w:val="22"/>
              </w:rPr>
              <w:t>gave</w:t>
            </w:r>
            <w:r>
              <w:rPr>
                <w:spacing w:val="-5"/>
                <w:sz w:val="22"/>
              </w:rPr>
              <w:t> </w:t>
            </w:r>
            <w:r>
              <w:rPr>
                <w:sz w:val="22"/>
              </w:rPr>
              <w:t>the</w:t>
            </w:r>
            <w:r>
              <w:rPr>
                <w:spacing w:val="-5"/>
                <w:sz w:val="22"/>
              </w:rPr>
              <w:t> </w:t>
            </w:r>
            <w:r>
              <w:rPr>
                <w:sz w:val="22"/>
              </w:rPr>
              <w:t>members</w:t>
            </w:r>
            <w:r>
              <w:rPr>
                <w:spacing w:val="-4"/>
                <w:sz w:val="22"/>
              </w:rPr>
              <w:t> </w:t>
            </w:r>
            <w:r>
              <w:rPr>
                <w:sz w:val="22"/>
              </w:rPr>
              <w:t>the</w:t>
            </w:r>
            <w:r>
              <w:rPr>
                <w:spacing w:val="-3"/>
                <w:sz w:val="22"/>
              </w:rPr>
              <w:t> </w:t>
            </w:r>
            <w:r>
              <w:rPr>
                <w:sz w:val="22"/>
              </w:rPr>
              <w:t>following</w:t>
            </w:r>
            <w:r>
              <w:rPr>
                <w:spacing w:val="-5"/>
                <w:sz w:val="22"/>
              </w:rPr>
              <w:t> </w:t>
            </w:r>
            <w:r>
              <w:rPr>
                <w:sz w:val="22"/>
              </w:rPr>
              <w:t>update</w:t>
            </w:r>
            <w:r>
              <w:rPr>
                <w:spacing w:val="-3"/>
                <w:sz w:val="22"/>
              </w:rPr>
              <w:t> </w:t>
            </w:r>
            <w:r>
              <w:rPr>
                <w:spacing w:val="-2"/>
                <w:sz w:val="22"/>
              </w:rPr>
              <w:t>including:</w:t>
            </w:r>
          </w:p>
          <w:p>
            <w:pPr>
              <w:pStyle w:val="TableParagraph"/>
              <w:numPr>
                <w:ilvl w:val="0"/>
                <w:numId w:val="19"/>
              </w:numPr>
              <w:tabs>
                <w:tab w:pos="826" w:val="left" w:leader="none"/>
              </w:tabs>
              <w:spacing w:line="240" w:lineRule="auto" w:before="267" w:after="0"/>
              <w:ind w:left="826" w:right="95" w:hanging="360"/>
              <w:jc w:val="both"/>
              <w:rPr>
                <w:sz w:val="22"/>
              </w:rPr>
            </w:pPr>
            <w:r>
              <w:rPr>
                <w:b/>
                <w:spacing w:val="-2"/>
                <w:sz w:val="22"/>
              </w:rPr>
              <w:t>ICM</w:t>
            </w:r>
            <w:r>
              <w:rPr>
                <w:b/>
                <w:spacing w:val="-9"/>
                <w:sz w:val="22"/>
              </w:rPr>
              <w:t> </w:t>
            </w:r>
            <w:r>
              <w:rPr>
                <w:b/>
                <w:spacing w:val="-2"/>
                <w:sz w:val="22"/>
              </w:rPr>
              <w:t>Training</w:t>
            </w:r>
            <w:r>
              <w:rPr>
                <w:b/>
                <w:spacing w:val="-7"/>
                <w:sz w:val="22"/>
              </w:rPr>
              <w:t> </w:t>
            </w:r>
            <w:r>
              <w:rPr>
                <w:b/>
                <w:spacing w:val="-2"/>
                <w:sz w:val="22"/>
              </w:rPr>
              <w:t>Survey</w:t>
            </w:r>
            <w:r>
              <w:rPr>
                <w:b/>
                <w:spacing w:val="-5"/>
                <w:sz w:val="22"/>
              </w:rPr>
              <w:t> </w:t>
            </w:r>
            <w:r>
              <w:rPr>
                <w:b/>
                <w:spacing w:val="-2"/>
                <w:sz w:val="22"/>
              </w:rPr>
              <w:t>Results:</w:t>
            </w:r>
            <w:r>
              <w:rPr>
                <w:b/>
                <w:spacing w:val="-4"/>
                <w:sz w:val="22"/>
              </w:rPr>
              <w:t> </w:t>
            </w:r>
            <w:r>
              <w:rPr>
                <w:spacing w:val="-2"/>
                <w:sz w:val="22"/>
              </w:rPr>
              <w:t>NY</w:t>
            </w:r>
            <w:r>
              <w:rPr>
                <w:spacing w:val="-7"/>
                <w:sz w:val="22"/>
              </w:rPr>
              <w:t> </w:t>
            </w:r>
            <w:r>
              <w:rPr>
                <w:spacing w:val="-2"/>
                <w:sz w:val="22"/>
              </w:rPr>
              <w:t>stated</w:t>
            </w:r>
            <w:r>
              <w:rPr>
                <w:spacing w:val="-8"/>
                <w:sz w:val="22"/>
              </w:rPr>
              <w:t> </w:t>
            </w:r>
            <w:r>
              <w:rPr>
                <w:spacing w:val="-2"/>
                <w:sz w:val="22"/>
              </w:rPr>
              <w:t>that</w:t>
            </w:r>
            <w:r>
              <w:rPr>
                <w:spacing w:val="-7"/>
                <w:sz w:val="22"/>
              </w:rPr>
              <w:t> </w:t>
            </w:r>
            <w:r>
              <w:rPr>
                <w:spacing w:val="-2"/>
                <w:sz w:val="22"/>
              </w:rPr>
              <w:t>FCIM</w:t>
            </w:r>
            <w:r>
              <w:rPr>
                <w:spacing w:val="-8"/>
                <w:sz w:val="22"/>
              </w:rPr>
              <w:t> </w:t>
            </w:r>
            <w:r>
              <w:rPr>
                <w:spacing w:val="-2"/>
                <w:sz w:val="22"/>
              </w:rPr>
              <w:t>have</w:t>
            </w:r>
            <w:r>
              <w:rPr>
                <w:spacing w:val="-10"/>
                <w:sz w:val="22"/>
              </w:rPr>
              <w:t> </w:t>
            </w:r>
            <w:r>
              <w:rPr>
                <w:spacing w:val="-2"/>
                <w:sz w:val="22"/>
              </w:rPr>
              <w:t>produced</w:t>
            </w:r>
            <w:r>
              <w:rPr>
                <w:spacing w:val="-8"/>
                <w:sz w:val="22"/>
              </w:rPr>
              <w:t> </w:t>
            </w:r>
            <w:r>
              <w:rPr>
                <w:spacing w:val="-2"/>
                <w:sz w:val="22"/>
              </w:rPr>
              <w:t>best</w:t>
            </w:r>
            <w:r>
              <w:rPr>
                <w:spacing w:val="-5"/>
                <w:sz w:val="22"/>
              </w:rPr>
              <w:t> </w:t>
            </w:r>
            <w:r>
              <w:rPr>
                <w:spacing w:val="-2"/>
                <w:sz w:val="22"/>
              </w:rPr>
              <w:t>practice </w:t>
            </w:r>
            <w:r>
              <w:rPr>
                <w:sz w:val="22"/>
              </w:rPr>
              <w:t>training statements based on the ICM Trainee survey output.</w:t>
            </w:r>
          </w:p>
          <w:p>
            <w:pPr>
              <w:pStyle w:val="TableParagraph"/>
              <w:spacing w:before="1"/>
              <w:rPr>
                <w:sz w:val="22"/>
              </w:rPr>
            </w:pPr>
          </w:p>
          <w:p>
            <w:pPr>
              <w:pStyle w:val="TableParagraph"/>
              <w:numPr>
                <w:ilvl w:val="0"/>
                <w:numId w:val="19"/>
              </w:numPr>
              <w:tabs>
                <w:tab w:pos="826" w:val="left" w:leader="none"/>
              </w:tabs>
              <w:spacing w:line="240" w:lineRule="auto" w:before="0" w:after="0"/>
              <w:ind w:left="826" w:right="94" w:hanging="360"/>
              <w:jc w:val="both"/>
              <w:rPr>
                <w:sz w:val="22"/>
              </w:rPr>
            </w:pPr>
            <w:r>
              <w:rPr>
                <w:b/>
                <w:sz w:val="22"/>
              </w:rPr>
              <w:t>Differential Attainment: </w:t>
            </w:r>
            <w:r>
              <w:rPr>
                <w:sz w:val="22"/>
              </w:rPr>
              <w:t>NY stated that work is ongoing to address this including development of a ‘Fairer Feedback’ document for senior trainers. This is based on the GMC Fairer Feeback paper and RCEM glossary of exam terms. RD requested final guidelines be circulated to STB members after October meeting.</w:t>
            </w:r>
          </w:p>
        </w:tc>
        <w:tc>
          <w:tcPr>
            <w:tcW w:w="2898" w:type="dxa"/>
          </w:tcPr>
          <w:p>
            <w:pPr>
              <w:pStyle w:val="TableParagraph"/>
              <w:rPr>
                <w:sz w:val="22"/>
              </w:rPr>
            </w:pPr>
          </w:p>
          <w:p>
            <w:pPr>
              <w:pStyle w:val="TableParagraph"/>
              <w:rPr>
                <w:sz w:val="22"/>
              </w:rPr>
            </w:pPr>
          </w:p>
          <w:p>
            <w:pPr>
              <w:pStyle w:val="TableParagraph"/>
              <w:rPr>
                <w:sz w:val="22"/>
              </w:rPr>
            </w:pPr>
          </w:p>
          <w:p>
            <w:pPr>
              <w:pStyle w:val="TableParagraph"/>
              <w:spacing w:before="267"/>
              <w:rPr>
                <w:sz w:val="22"/>
              </w:rPr>
            </w:pPr>
          </w:p>
          <w:p>
            <w:pPr>
              <w:pStyle w:val="TableParagraph"/>
              <w:ind w:left="106" w:right="99"/>
              <w:jc w:val="both"/>
              <w:rPr>
                <w:sz w:val="22"/>
              </w:rPr>
            </w:pPr>
            <w:r>
              <w:rPr>
                <w:b/>
                <w:sz w:val="22"/>
              </w:rPr>
              <w:t>NY </w:t>
            </w:r>
            <w:r>
              <w:rPr>
                <w:sz w:val="22"/>
              </w:rPr>
              <w:t>to send members FICM Fairer Feedback document when available</w:t>
            </w:r>
          </w:p>
        </w:tc>
      </w:tr>
      <w:tr>
        <w:trPr>
          <w:trHeight w:val="568" w:hRule="atLeast"/>
        </w:trPr>
        <w:tc>
          <w:tcPr>
            <w:tcW w:w="848" w:type="dxa"/>
          </w:tcPr>
          <w:p>
            <w:pPr>
              <w:pStyle w:val="TableParagraph"/>
              <w:spacing w:before="1"/>
              <w:ind w:left="107"/>
              <w:rPr>
                <w:b/>
                <w:sz w:val="22"/>
              </w:rPr>
            </w:pPr>
            <w:r>
              <w:rPr>
                <w:b/>
                <w:spacing w:val="-5"/>
                <w:sz w:val="22"/>
              </w:rPr>
              <w:t>7.3</w:t>
            </w:r>
          </w:p>
        </w:tc>
        <w:tc>
          <w:tcPr>
            <w:tcW w:w="2410" w:type="dxa"/>
          </w:tcPr>
          <w:p>
            <w:pPr>
              <w:pStyle w:val="TableParagraph"/>
              <w:tabs>
                <w:tab w:pos="1030" w:val="left" w:leader="none"/>
                <w:tab w:pos="2114" w:val="left" w:leader="none"/>
              </w:tabs>
              <w:spacing w:line="237" w:lineRule="auto" w:before="3"/>
              <w:ind w:left="107" w:right="95"/>
              <w:rPr>
                <w:b/>
                <w:sz w:val="22"/>
              </w:rPr>
            </w:pPr>
            <w:r>
              <w:rPr>
                <w:b/>
                <w:spacing w:val="-2"/>
                <w:sz w:val="22"/>
              </w:rPr>
              <w:t>Royal</w:t>
            </w:r>
            <w:r>
              <w:rPr>
                <w:b/>
                <w:sz w:val="22"/>
              </w:rPr>
              <w:tab/>
            </w:r>
            <w:r>
              <w:rPr>
                <w:b/>
                <w:spacing w:val="-2"/>
                <w:sz w:val="22"/>
              </w:rPr>
              <w:t>College</w:t>
            </w:r>
            <w:r>
              <w:rPr>
                <w:b/>
                <w:sz w:val="22"/>
              </w:rPr>
              <w:tab/>
            </w:r>
            <w:r>
              <w:rPr>
                <w:b/>
                <w:spacing w:val="-6"/>
                <w:sz w:val="22"/>
              </w:rPr>
              <w:t>of </w:t>
            </w:r>
            <w:r>
              <w:rPr>
                <w:b/>
                <w:sz w:val="22"/>
              </w:rPr>
              <w:t>Emergency Medicine</w:t>
            </w:r>
          </w:p>
        </w:tc>
        <w:tc>
          <w:tcPr>
            <w:tcW w:w="7797" w:type="dxa"/>
          </w:tcPr>
          <w:p>
            <w:pPr>
              <w:pStyle w:val="TableParagraph"/>
              <w:numPr>
                <w:ilvl w:val="0"/>
                <w:numId w:val="20"/>
              </w:numPr>
              <w:tabs>
                <w:tab w:pos="826" w:val="left" w:leader="none"/>
              </w:tabs>
              <w:spacing w:line="280" w:lineRule="exact" w:before="0" w:after="0"/>
              <w:ind w:left="826" w:right="0" w:hanging="360"/>
              <w:jc w:val="left"/>
              <w:rPr>
                <w:sz w:val="22"/>
              </w:rPr>
            </w:pPr>
            <w:r>
              <w:rPr>
                <w:sz w:val="22"/>
              </w:rPr>
              <w:t>BE</w:t>
            </w:r>
            <w:r>
              <w:rPr>
                <w:spacing w:val="-7"/>
                <w:sz w:val="22"/>
              </w:rPr>
              <w:t> </w:t>
            </w:r>
            <w:r>
              <w:rPr>
                <w:sz w:val="22"/>
              </w:rPr>
              <w:t>confirmed</w:t>
            </w:r>
            <w:r>
              <w:rPr>
                <w:spacing w:val="-9"/>
                <w:sz w:val="22"/>
              </w:rPr>
              <w:t> </w:t>
            </w:r>
            <w:r>
              <w:rPr>
                <w:sz w:val="22"/>
              </w:rPr>
              <w:t>that</w:t>
            </w:r>
            <w:r>
              <w:rPr>
                <w:spacing w:val="-6"/>
                <w:sz w:val="22"/>
              </w:rPr>
              <w:t> </w:t>
            </w:r>
            <w:r>
              <w:rPr>
                <w:sz w:val="22"/>
              </w:rPr>
              <w:t>there</w:t>
            </w:r>
            <w:r>
              <w:rPr>
                <w:spacing w:val="-8"/>
                <w:sz w:val="22"/>
              </w:rPr>
              <w:t> </w:t>
            </w:r>
            <w:r>
              <w:rPr>
                <w:sz w:val="22"/>
              </w:rPr>
              <w:t>were</w:t>
            </w:r>
            <w:r>
              <w:rPr>
                <w:spacing w:val="-6"/>
                <w:sz w:val="22"/>
              </w:rPr>
              <w:t> </w:t>
            </w:r>
            <w:r>
              <w:rPr>
                <w:sz w:val="22"/>
              </w:rPr>
              <w:t>no</w:t>
            </w:r>
            <w:r>
              <w:rPr>
                <w:spacing w:val="-8"/>
                <w:sz w:val="22"/>
              </w:rPr>
              <w:t> </w:t>
            </w:r>
            <w:r>
              <w:rPr>
                <w:sz w:val="22"/>
              </w:rPr>
              <w:t>significant</w:t>
            </w:r>
            <w:r>
              <w:rPr>
                <w:spacing w:val="-6"/>
                <w:sz w:val="22"/>
              </w:rPr>
              <w:t> </w:t>
            </w:r>
            <w:r>
              <w:rPr>
                <w:spacing w:val="-2"/>
                <w:sz w:val="22"/>
              </w:rPr>
              <w:t>updates</w:t>
            </w:r>
          </w:p>
        </w:tc>
        <w:tc>
          <w:tcPr>
            <w:tcW w:w="2898" w:type="dxa"/>
          </w:tcPr>
          <w:p>
            <w:pPr>
              <w:pStyle w:val="TableParagraph"/>
              <w:rPr>
                <w:rFonts w:ascii="Times New Roman"/>
                <w:sz w:val="22"/>
              </w:rPr>
            </w:pPr>
          </w:p>
        </w:tc>
      </w:tr>
      <w:tr>
        <w:trPr>
          <w:trHeight w:val="566" w:hRule="atLeast"/>
        </w:trPr>
        <w:tc>
          <w:tcPr>
            <w:tcW w:w="848" w:type="dxa"/>
          </w:tcPr>
          <w:p>
            <w:pPr>
              <w:pStyle w:val="TableParagraph"/>
              <w:spacing w:line="268" w:lineRule="exact"/>
              <w:ind w:left="107"/>
              <w:rPr>
                <w:b/>
                <w:sz w:val="22"/>
              </w:rPr>
            </w:pPr>
            <w:r>
              <w:rPr>
                <w:b/>
                <w:spacing w:val="-5"/>
                <w:sz w:val="22"/>
              </w:rPr>
              <w:t>8.</w:t>
            </w:r>
          </w:p>
        </w:tc>
        <w:tc>
          <w:tcPr>
            <w:tcW w:w="2410" w:type="dxa"/>
          </w:tcPr>
          <w:p>
            <w:pPr>
              <w:pStyle w:val="TableParagraph"/>
              <w:spacing w:line="268" w:lineRule="exact"/>
              <w:ind w:left="107"/>
              <w:rPr>
                <w:b/>
                <w:sz w:val="22"/>
              </w:rPr>
            </w:pPr>
            <w:r>
              <w:rPr>
                <w:b/>
                <w:sz w:val="22"/>
              </w:rPr>
              <w:t>Other</w:t>
            </w:r>
            <w:r>
              <w:rPr>
                <w:b/>
                <w:spacing w:val="-3"/>
                <w:sz w:val="22"/>
              </w:rPr>
              <w:t> </w:t>
            </w:r>
            <w:r>
              <w:rPr>
                <w:b/>
                <w:spacing w:val="-2"/>
                <w:sz w:val="22"/>
              </w:rPr>
              <w:t>Representatives</w:t>
            </w:r>
          </w:p>
        </w:tc>
        <w:tc>
          <w:tcPr>
            <w:tcW w:w="7797" w:type="dxa"/>
          </w:tcPr>
          <w:p>
            <w:pPr>
              <w:pStyle w:val="TableParagraph"/>
              <w:rPr>
                <w:rFonts w:ascii="Times New Roman"/>
                <w:sz w:val="22"/>
              </w:rPr>
            </w:pPr>
          </w:p>
        </w:tc>
        <w:tc>
          <w:tcPr>
            <w:tcW w:w="2898" w:type="dxa"/>
          </w:tcPr>
          <w:p>
            <w:pPr>
              <w:pStyle w:val="TableParagraph"/>
              <w:rPr>
                <w:rFonts w:ascii="Times New Roman"/>
                <w:sz w:val="22"/>
              </w:rPr>
            </w:pPr>
          </w:p>
        </w:tc>
      </w:tr>
      <w:tr>
        <w:trPr>
          <w:trHeight w:val="568" w:hRule="atLeast"/>
        </w:trPr>
        <w:tc>
          <w:tcPr>
            <w:tcW w:w="848" w:type="dxa"/>
          </w:tcPr>
          <w:p>
            <w:pPr>
              <w:pStyle w:val="TableParagraph"/>
              <w:spacing w:line="268" w:lineRule="exact"/>
              <w:ind w:left="107"/>
              <w:rPr>
                <w:b/>
                <w:sz w:val="22"/>
              </w:rPr>
            </w:pPr>
            <w:r>
              <w:rPr>
                <w:b/>
                <w:spacing w:val="-5"/>
                <w:sz w:val="22"/>
              </w:rPr>
              <w:t>9.</w:t>
            </w:r>
          </w:p>
        </w:tc>
        <w:tc>
          <w:tcPr>
            <w:tcW w:w="2410" w:type="dxa"/>
          </w:tcPr>
          <w:p>
            <w:pPr>
              <w:pStyle w:val="TableParagraph"/>
              <w:spacing w:line="268" w:lineRule="exact"/>
              <w:ind w:left="107"/>
              <w:rPr>
                <w:b/>
                <w:sz w:val="22"/>
              </w:rPr>
            </w:pPr>
            <w:r>
              <w:rPr>
                <w:b/>
                <w:sz w:val="22"/>
              </w:rPr>
              <w:t>SAS</w:t>
            </w:r>
            <w:r>
              <w:rPr>
                <w:b/>
                <w:spacing w:val="-3"/>
                <w:sz w:val="22"/>
              </w:rPr>
              <w:t> </w:t>
            </w:r>
            <w:r>
              <w:rPr>
                <w:b/>
                <w:spacing w:val="-2"/>
                <w:sz w:val="22"/>
              </w:rPr>
              <w:t>Report</w:t>
            </w:r>
          </w:p>
        </w:tc>
        <w:tc>
          <w:tcPr>
            <w:tcW w:w="7797" w:type="dxa"/>
          </w:tcPr>
          <w:p>
            <w:pPr>
              <w:pStyle w:val="TableParagraph"/>
              <w:numPr>
                <w:ilvl w:val="0"/>
                <w:numId w:val="21"/>
              </w:numPr>
              <w:tabs>
                <w:tab w:pos="826" w:val="left" w:leader="none"/>
              </w:tabs>
              <w:spacing w:line="280" w:lineRule="exact" w:before="0" w:after="0"/>
              <w:ind w:left="826" w:right="0" w:hanging="360"/>
              <w:jc w:val="left"/>
              <w:rPr>
                <w:sz w:val="22"/>
              </w:rPr>
            </w:pPr>
            <w:r>
              <w:rPr>
                <w:sz w:val="22"/>
              </w:rPr>
              <w:t>No</w:t>
            </w:r>
            <w:r>
              <w:rPr>
                <w:spacing w:val="-10"/>
                <w:sz w:val="22"/>
              </w:rPr>
              <w:t> </w:t>
            </w:r>
            <w:r>
              <w:rPr>
                <w:sz w:val="22"/>
              </w:rPr>
              <w:t>representative</w:t>
            </w:r>
            <w:r>
              <w:rPr>
                <w:spacing w:val="-11"/>
                <w:sz w:val="22"/>
              </w:rPr>
              <w:t> </w:t>
            </w:r>
            <w:r>
              <w:rPr>
                <w:sz w:val="22"/>
              </w:rPr>
              <w:t>was</w:t>
            </w:r>
            <w:r>
              <w:rPr>
                <w:spacing w:val="-13"/>
                <w:sz w:val="22"/>
              </w:rPr>
              <w:t> </w:t>
            </w:r>
            <w:r>
              <w:rPr>
                <w:spacing w:val="-2"/>
                <w:sz w:val="22"/>
              </w:rPr>
              <w:t>available</w:t>
            </w:r>
          </w:p>
        </w:tc>
        <w:tc>
          <w:tcPr>
            <w:tcW w:w="2898" w:type="dxa"/>
          </w:tcPr>
          <w:p>
            <w:pPr>
              <w:pStyle w:val="TableParagraph"/>
              <w:rPr>
                <w:rFonts w:ascii="Times New Roman"/>
                <w:sz w:val="22"/>
              </w:rPr>
            </w:pPr>
          </w:p>
        </w:tc>
      </w:tr>
      <w:tr>
        <w:trPr>
          <w:trHeight w:val="565" w:hRule="atLeast"/>
        </w:trPr>
        <w:tc>
          <w:tcPr>
            <w:tcW w:w="848" w:type="dxa"/>
          </w:tcPr>
          <w:p>
            <w:pPr>
              <w:pStyle w:val="TableParagraph"/>
              <w:spacing w:line="268" w:lineRule="exact"/>
              <w:ind w:left="107"/>
              <w:rPr>
                <w:b/>
                <w:sz w:val="22"/>
              </w:rPr>
            </w:pPr>
            <w:r>
              <w:rPr>
                <w:b/>
                <w:spacing w:val="-5"/>
                <w:sz w:val="22"/>
              </w:rPr>
              <w:t>10.</w:t>
            </w:r>
          </w:p>
        </w:tc>
        <w:tc>
          <w:tcPr>
            <w:tcW w:w="2410" w:type="dxa"/>
          </w:tcPr>
          <w:p>
            <w:pPr>
              <w:pStyle w:val="TableParagraph"/>
              <w:spacing w:line="268" w:lineRule="exact"/>
              <w:ind w:left="107"/>
              <w:rPr>
                <w:b/>
                <w:sz w:val="22"/>
              </w:rPr>
            </w:pPr>
            <w:r>
              <w:rPr>
                <w:b/>
                <w:sz w:val="22"/>
              </w:rPr>
              <w:t>Academic</w:t>
            </w:r>
            <w:r>
              <w:rPr>
                <w:b/>
                <w:spacing w:val="-9"/>
                <w:sz w:val="22"/>
              </w:rPr>
              <w:t> </w:t>
            </w:r>
            <w:r>
              <w:rPr>
                <w:b/>
                <w:spacing w:val="-2"/>
                <w:sz w:val="22"/>
              </w:rPr>
              <w:t>Report</w:t>
            </w:r>
          </w:p>
        </w:tc>
        <w:tc>
          <w:tcPr>
            <w:tcW w:w="7797" w:type="dxa"/>
          </w:tcPr>
          <w:p>
            <w:pPr>
              <w:pStyle w:val="TableParagraph"/>
              <w:numPr>
                <w:ilvl w:val="0"/>
                <w:numId w:val="22"/>
              </w:numPr>
              <w:tabs>
                <w:tab w:pos="826" w:val="left" w:leader="none"/>
              </w:tabs>
              <w:spacing w:line="280" w:lineRule="exact" w:before="0" w:after="0"/>
              <w:ind w:left="826" w:right="0" w:hanging="360"/>
              <w:jc w:val="left"/>
              <w:rPr>
                <w:sz w:val="22"/>
              </w:rPr>
            </w:pPr>
            <w:r>
              <w:rPr>
                <w:sz w:val="22"/>
              </w:rPr>
              <w:t>No</w:t>
            </w:r>
            <w:r>
              <w:rPr>
                <w:spacing w:val="-10"/>
                <w:sz w:val="22"/>
              </w:rPr>
              <w:t> </w:t>
            </w:r>
            <w:r>
              <w:rPr>
                <w:sz w:val="22"/>
              </w:rPr>
              <w:t>representative</w:t>
            </w:r>
            <w:r>
              <w:rPr>
                <w:spacing w:val="-11"/>
                <w:sz w:val="22"/>
              </w:rPr>
              <w:t> </w:t>
            </w:r>
            <w:r>
              <w:rPr>
                <w:sz w:val="22"/>
              </w:rPr>
              <w:t>was</w:t>
            </w:r>
            <w:r>
              <w:rPr>
                <w:spacing w:val="-13"/>
                <w:sz w:val="22"/>
              </w:rPr>
              <w:t> </w:t>
            </w:r>
            <w:r>
              <w:rPr>
                <w:spacing w:val="-2"/>
                <w:sz w:val="22"/>
              </w:rPr>
              <w:t>available</w:t>
            </w:r>
          </w:p>
        </w:tc>
        <w:tc>
          <w:tcPr>
            <w:tcW w:w="2898" w:type="dxa"/>
          </w:tcPr>
          <w:p>
            <w:pPr>
              <w:pStyle w:val="TableParagraph"/>
              <w:rPr>
                <w:rFonts w:ascii="Times New Roman"/>
                <w:sz w:val="22"/>
              </w:rPr>
            </w:pPr>
          </w:p>
        </w:tc>
      </w:tr>
      <w:tr>
        <w:trPr>
          <w:trHeight w:val="1086" w:hRule="atLeast"/>
        </w:trPr>
        <w:tc>
          <w:tcPr>
            <w:tcW w:w="848" w:type="dxa"/>
          </w:tcPr>
          <w:p>
            <w:pPr>
              <w:pStyle w:val="TableParagraph"/>
              <w:spacing w:line="268" w:lineRule="exact"/>
              <w:ind w:left="107"/>
              <w:rPr>
                <w:b/>
                <w:sz w:val="22"/>
              </w:rPr>
            </w:pPr>
            <w:r>
              <w:rPr>
                <w:b/>
                <w:spacing w:val="-5"/>
                <w:sz w:val="22"/>
              </w:rPr>
              <w:t>11.</w:t>
            </w:r>
          </w:p>
        </w:tc>
        <w:tc>
          <w:tcPr>
            <w:tcW w:w="2410" w:type="dxa"/>
          </w:tcPr>
          <w:p>
            <w:pPr>
              <w:pStyle w:val="TableParagraph"/>
              <w:spacing w:line="268" w:lineRule="exact"/>
              <w:ind w:left="107"/>
              <w:rPr>
                <w:b/>
                <w:sz w:val="22"/>
              </w:rPr>
            </w:pPr>
            <w:r>
              <w:rPr>
                <w:b/>
                <w:sz w:val="22"/>
              </w:rPr>
              <w:t>Trainee</w:t>
            </w:r>
            <w:r>
              <w:rPr>
                <w:b/>
                <w:spacing w:val="-5"/>
                <w:sz w:val="22"/>
              </w:rPr>
              <w:t> </w:t>
            </w:r>
            <w:r>
              <w:rPr>
                <w:b/>
                <w:spacing w:val="-2"/>
                <w:sz w:val="22"/>
              </w:rPr>
              <w:t>Report</w:t>
            </w:r>
          </w:p>
        </w:tc>
        <w:tc>
          <w:tcPr>
            <w:tcW w:w="7797" w:type="dxa"/>
          </w:tcPr>
          <w:p>
            <w:pPr>
              <w:pStyle w:val="TableParagraph"/>
              <w:numPr>
                <w:ilvl w:val="0"/>
                <w:numId w:val="23"/>
              </w:numPr>
              <w:tabs>
                <w:tab w:pos="826" w:val="left" w:leader="none"/>
              </w:tabs>
              <w:spacing w:line="240" w:lineRule="auto" w:before="0" w:after="0"/>
              <w:ind w:left="826" w:right="96" w:hanging="360"/>
              <w:jc w:val="both"/>
              <w:rPr>
                <w:sz w:val="22"/>
              </w:rPr>
            </w:pPr>
            <w:r>
              <w:rPr>
                <w:sz w:val="22"/>
              </w:rPr>
              <w:t>GR</w:t>
            </w:r>
            <w:r>
              <w:rPr>
                <w:spacing w:val="-3"/>
                <w:sz w:val="22"/>
              </w:rPr>
              <w:t> </w:t>
            </w:r>
            <w:r>
              <w:rPr>
                <w:sz w:val="22"/>
              </w:rPr>
              <w:t>stated</w:t>
            </w:r>
            <w:r>
              <w:rPr>
                <w:spacing w:val="-4"/>
                <w:sz w:val="22"/>
              </w:rPr>
              <w:t> </w:t>
            </w:r>
            <w:r>
              <w:rPr>
                <w:sz w:val="22"/>
              </w:rPr>
              <w:t>that</w:t>
            </w:r>
            <w:r>
              <w:rPr>
                <w:spacing w:val="-5"/>
                <w:sz w:val="22"/>
              </w:rPr>
              <w:t> </w:t>
            </w:r>
            <w:r>
              <w:rPr>
                <w:sz w:val="22"/>
              </w:rPr>
              <w:t>the</w:t>
            </w:r>
            <w:r>
              <w:rPr>
                <w:spacing w:val="-3"/>
                <w:sz w:val="22"/>
              </w:rPr>
              <w:t> </w:t>
            </w:r>
            <w:r>
              <w:rPr>
                <w:sz w:val="22"/>
              </w:rPr>
              <w:t>most</w:t>
            </w:r>
            <w:r>
              <w:rPr>
                <w:spacing w:val="-3"/>
                <w:sz w:val="22"/>
              </w:rPr>
              <w:t> </w:t>
            </w:r>
            <w:r>
              <w:rPr>
                <w:sz w:val="22"/>
              </w:rPr>
              <w:t>discussed</w:t>
            </w:r>
            <w:r>
              <w:rPr>
                <w:spacing w:val="-4"/>
                <w:sz w:val="22"/>
              </w:rPr>
              <w:t> </w:t>
            </w:r>
            <w:r>
              <w:rPr>
                <w:sz w:val="22"/>
              </w:rPr>
              <w:t>topics</w:t>
            </w:r>
            <w:r>
              <w:rPr>
                <w:spacing w:val="-4"/>
                <w:sz w:val="22"/>
              </w:rPr>
              <w:t> </w:t>
            </w:r>
            <w:r>
              <w:rPr>
                <w:sz w:val="22"/>
              </w:rPr>
              <w:t>for</w:t>
            </w:r>
            <w:r>
              <w:rPr>
                <w:spacing w:val="-4"/>
                <w:sz w:val="22"/>
              </w:rPr>
              <w:t> </w:t>
            </w:r>
            <w:r>
              <w:rPr>
                <w:sz w:val="22"/>
              </w:rPr>
              <w:t>trainees</w:t>
            </w:r>
            <w:r>
              <w:rPr>
                <w:spacing w:val="-3"/>
                <w:sz w:val="22"/>
              </w:rPr>
              <w:t> </w:t>
            </w:r>
            <w:r>
              <w:rPr>
                <w:sz w:val="22"/>
              </w:rPr>
              <w:t>are</w:t>
            </w:r>
            <w:r>
              <w:rPr>
                <w:spacing w:val="-3"/>
                <w:sz w:val="22"/>
              </w:rPr>
              <w:t> </w:t>
            </w:r>
            <w:r>
              <w:rPr>
                <w:sz w:val="22"/>
              </w:rPr>
              <w:t>Study</w:t>
            </w:r>
            <w:r>
              <w:rPr>
                <w:spacing w:val="-6"/>
                <w:sz w:val="22"/>
              </w:rPr>
              <w:t> </w:t>
            </w:r>
            <w:r>
              <w:rPr>
                <w:sz w:val="22"/>
              </w:rPr>
              <w:t>Leave</w:t>
            </w:r>
            <w:r>
              <w:rPr>
                <w:spacing w:val="-3"/>
                <w:sz w:val="22"/>
              </w:rPr>
              <w:t> </w:t>
            </w:r>
            <w:r>
              <w:rPr>
                <w:sz w:val="22"/>
              </w:rPr>
              <w:t>Budget and the MRSC exam. RD requested some feedback regarding these issues so that they can be discussed at the next STB.</w:t>
            </w:r>
          </w:p>
        </w:tc>
        <w:tc>
          <w:tcPr>
            <w:tcW w:w="2898" w:type="dxa"/>
          </w:tcPr>
          <w:p>
            <w:pPr>
              <w:pStyle w:val="TableParagraph"/>
              <w:ind w:left="106" w:right="99"/>
              <w:jc w:val="both"/>
              <w:rPr>
                <w:sz w:val="22"/>
              </w:rPr>
            </w:pPr>
            <w:r>
              <w:rPr>
                <w:b/>
                <w:sz w:val="22"/>
              </w:rPr>
              <w:t>GR</w:t>
            </w:r>
            <w:r>
              <w:rPr>
                <w:b/>
                <w:spacing w:val="-1"/>
                <w:sz w:val="22"/>
              </w:rPr>
              <w:t> </w:t>
            </w:r>
            <w:r>
              <w:rPr>
                <w:sz w:val="22"/>
              </w:rPr>
              <w:t>to present</w:t>
            </w:r>
            <w:r>
              <w:rPr>
                <w:spacing w:val="-1"/>
                <w:sz w:val="22"/>
              </w:rPr>
              <w:t> </w:t>
            </w:r>
            <w:r>
              <w:rPr>
                <w:sz w:val="22"/>
              </w:rPr>
              <w:t>short summary of trainee discussion tropics for next STB meeting</w:t>
            </w:r>
          </w:p>
        </w:tc>
      </w:tr>
      <w:tr>
        <w:trPr>
          <w:trHeight w:val="566" w:hRule="atLeast"/>
        </w:trPr>
        <w:tc>
          <w:tcPr>
            <w:tcW w:w="848" w:type="dxa"/>
          </w:tcPr>
          <w:p>
            <w:pPr>
              <w:pStyle w:val="TableParagraph"/>
              <w:spacing w:line="268" w:lineRule="exact"/>
              <w:ind w:left="107"/>
              <w:rPr>
                <w:b/>
                <w:sz w:val="22"/>
              </w:rPr>
            </w:pPr>
            <w:r>
              <w:rPr>
                <w:b/>
                <w:spacing w:val="-5"/>
                <w:sz w:val="22"/>
              </w:rPr>
              <w:t>12.</w:t>
            </w:r>
          </w:p>
        </w:tc>
        <w:tc>
          <w:tcPr>
            <w:tcW w:w="2410" w:type="dxa"/>
          </w:tcPr>
          <w:p>
            <w:pPr>
              <w:pStyle w:val="TableParagraph"/>
              <w:spacing w:line="268" w:lineRule="exact"/>
              <w:ind w:left="107"/>
              <w:rPr>
                <w:b/>
                <w:sz w:val="22"/>
              </w:rPr>
            </w:pPr>
            <w:r>
              <w:rPr>
                <w:b/>
                <w:sz w:val="22"/>
              </w:rPr>
              <w:t>Lay</w:t>
            </w:r>
            <w:r>
              <w:rPr>
                <w:b/>
                <w:spacing w:val="-5"/>
                <w:sz w:val="22"/>
              </w:rPr>
              <w:t> </w:t>
            </w:r>
            <w:r>
              <w:rPr>
                <w:b/>
                <w:sz w:val="22"/>
              </w:rPr>
              <w:t>member</w:t>
            </w:r>
            <w:r>
              <w:rPr>
                <w:b/>
                <w:spacing w:val="-4"/>
                <w:sz w:val="22"/>
              </w:rPr>
              <w:t> </w:t>
            </w:r>
            <w:r>
              <w:rPr>
                <w:b/>
                <w:spacing w:val="-2"/>
                <w:sz w:val="22"/>
              </w:rPr>
              <w:t>Report</w:t>
            </w:r>
          </w:p>
        </w:tc>
        <w:tc>
          <w:tcPr>
            <w:tcW w:w="7797" w:type="dxa"/>
          </w:tcPr>
          <w:p>
            <w:pPr>
              <w:pStyle w:val="TableParagraph"/>
              <w:numPr>
                <w:ilvl w:val="0"/>
                <w:numId w:val="24"/>
              </w:numPr>
              <w:tabs>
                <w:tab w:pos="826" w:val="left" w:leader="none"/>
              </w:tabs>
              <w:spacing w:line="280" w:lineRule="exact" w:before="0" w:after="0"/>
              <w:ind w:left="826" w:right="0" w:hanging="360"/>
              <w:jc w:val="left"/>
              <w:rPr>
                <w:sz w:val="22"/>
              </w:rPr>
            </w:pPr>
            <w:r>
              <w:rPr>
                <w:sz w:val="22"/>
              </w:rPr>
              <w:t>No</w:t>
            </w:r>
            <w:r>
              <w:rPr>
                <w:spacing w:val="-10"/>
                <w:sz w:val="22"/>
              </w:rPr>
              <w:t> </w:t>
            </w:r>
            <w:r>
              <w:rPr>
                <w:sz w:val="22"/>
              </w:rPr>
              <w:t>representative</w:t>
            </w:r>
            <w:r>
              <w:rPr>
                <w:spacing w:val="-11"/>
                <w:sz w:val="22"/>
              </w:rPr>
              <w:t> </w:t>
            </w:r>
            <w:r>
              <w:rPr>
                <w:sz w:val="22"/>
              </w:rPr>
              <w:t>was</w:t>
            </w:r>
            <w:r>
              <w:rPr>
                <w:spacing w:val="-13"/>
                <w:sz w:val="22"/>
              </w:rPr>
              <w:t> </w:t>
            </w:r>
            <w:r>
              <w:rPr>
                <w:spacing w:val="-2"/>
                <w:sz w:val="22"/>
              </w:rPr>
              <w:t>available</w:t>
            </w:r>
          </w:p>
        </w:tc>
        <w:tc>
          <w:tcPr>
            <w:tcW w:w="2898" w:type="dxa"/>
          </w:tcPr>
          <w:p>
            <w:pPr>
              <w:pStyle w:val="TableParagraph"/>
              <w:rPr>
                <w:rFonts w:ascii="Times New Roman"/>
                <w:sz w:val="22"/>
              </w:rPr>
            </w:pPr>
          </w:p>
        </w:tc>
      </w:tr>
      <w:tr>
        <w:trPr>
          <w:trHeight w:val="568" w:hRule="atLeast"/>
        </w:trPr>
        <w:tc>
          <w:tcPr>
            <w:tcW w:w="848" w:type="dxa"/>
          </w:tcPr>
          <w:p>
            <w:pPr>
              <w:pStyle w:val="TableParagraph"/>
              <w:spacing w:line="268" w:lineRule="exact"/>
              <w:ind w:left="107"/>
              <w:rPr>
                <w:b/>
                <w:sz w:val="22"/>
              </w:rPr>
            </w:pPr>
            <w:r>
              <w:rPr>
                <w:b/>
                <w:spacing w:val="-5"/>
                <w:sz w:val="22"/>
              </w:rPr>
              <w:t>13.</w:t>
            </w:r>
          </w:p>
        </w:tc>
        <w:tc>
          <w:tcPr>
            <w:tcW w:w="2410" w:type="dxa"/>
          </w:tcPr>
          <w:p>
            <w:pPr>
              <w:pStyle w:val="TableParagraph"/>
              <w:spacing w:line="268" w:lineRule="exact"/>
              <w:ind w:left="107"/>
              <w:rPr>
                <w:b/>
                <w:sz w:val="22"/>
              </w:rPr>
            </w:pPr>
            <w:r>
              <w:rPr>
                <w:b/>
                <w:spacing w:val="-5"/>
                <w:sz w:val="22"/>
              </w:rPr>
              <w:t>AOB</w:t>
            </w:r>
          </w:p>
        </w:tc>
        <w:tc>
          <w:tcPr>
            <w:tcW w:w="7797" w:type="dxa"/>
          </w:tcPr>
          <w:p>
            <w:pPr>
              <w:pStyle w:val="TableParagraph"/>
              <w:rPr>
                <w:rFonts w:ascii="Times New Roman"/>
                <w:sz w:val="22"/>
              </w:rPr>
            </w:pPr>
          </w:p>
        </w:tc>
        <w:tc>
          <w:tcPr>
            <w:tcW w:w="2898" w:type="dxa"/>
          </w:tcPr>
          <w:p>
            <w:pPr>
              <w:pStyle w:val="TableParagraph"/>
              <w:rPr>
                <w:rFonts w:ascii="Times New Roman"/>
                <w:sz w:val="22"/>
              </w:rPr>
            </w:pPr>
          </w:p>
        </w:tc>
      </w:tr>
    </w:tbl>
    <w:p>
      <w:pPr>
        <w:pStyle w:val="TableParagraph"/>
        <w:spacing w:after="0"/>
        <w:rPr>
          <w:rFonts w:ascii="Times New Roman"/>
          <w:sz w:val="22"/>
        </w:rPr>
        <w:sectPr>
          <w:type w:val="continuous"/>
          <w:pgSz w:w="16840" w:h="11910" w:orient="landscape"/>
          <w:pgMar w:header="419" w:footer="1045" w:top="1440" w:bottom="1240" w:left="1417" w:right="1417"/>
        </w:sectPr>
      </w:pPr>
    </w:p>
    <w:tbl>
      <w:tblPr>
        <w:tblW w:w="0" w:type="auto"/>
        <w:jc w:val="left"/>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8"/>
        <w:gridCol w:w="2410"/>
        <w:gridCol w:w="7797"/>
        <w:gridCol w:w="2898"/>
      </w:tblGrid>
      <w:tr>
        <w:trPr>
          <w:trHeight w:val="1086" w:hRule="atLeast"/>
        </w:trPr>
        <w:tc>
          <w:tcPr>
            <w:tcW w:w="848" w:type="dxa"/>
          </w:tcPr>
          <w:p>
            <w:pPr>
              <w:pStyle w:val="TableParagraph"/>
              <w:spacing w:line="268" w:lineRule="exact"/>
              <w:ind w:left="107"/>
              <w:rPr>
                <w:b/>
                <w:sz w:val="22"/>
              </w:rPr>
            </w:pPr>
            <w:r>
              <w:rPr>
                <w:b/>
                <w:spacing w:val="-4"/>
                <w:sz w:val="22"/>
              </w:rPr>
              <w:t>13.1</w:t>
            </w:r>
          </w:p>
        </w:tc>
        <w:tc>
          <w:tcPr>
            <w:tcW w:w="2410" w:type="dxa"/>
          </w:tcPr>
          <w:p>
            <w:pPr>
              <w:pStyle w:val="TableParagraph"/>
              <w:ind w:left="107" w:right="95"/>
              <w:jc w:val="both"/>
              <w:rPr>
                <w:b/>
                <w:sz w:val="22"/>
              </w:rPr>
            </w:pPr>
            <w:r>
              <w:rPr>
                <w:b/>
                <w:sz w:val="22"/>
              </w:rPr>
              <w:t>Study Leave Issues </w:t>
            </w:r>
            <w:r>
              <w:rPr>
                <w:b/>
                <w:sz w:val="22"/>
              </w:rPr>
              <w:t>– Response from STBN </w:t>
            </w:r>
            <w:r>
              <w:rPr>
                <w:b/>
                <w:spacing w:val="-2"/>
                <w:sz w:val="22"/>
              </w:rPr>
              <w:t>Specialties</w:t>
            </w:r>
          </w:p>
        </w:tc>
        <w:tc>
          <w:tcPr>
            <w:tcW w:w="7797" w:type="dxa"/>
          </w:tcPr>
          <w:p>
            <w:pPr>
              <w:pStyle w:val="TableParagraph"/>
              <w:numPr>
                <w:ilvl w:val="0"/>
                <w:numId w:val="25"/>
              </w:numPr>
              <w:tabs>
                <w:tab w:pos="826" w:val="left" w:leader="none"/>
              </w:tabs>
              <w:spacing w:line="240" w:lineRule="auto" w:before="0" w:after="0"/>
              <w:ind w:left="826" w:right="94" w:hanging="360"/>
              <w:jc w:val="both"/>
              <w:rPr>
                <w:sz w:val="22"/>
              </w:rPr>
            </w:pPr>
            <w:r>
              <w:rPr>
                <w:sz w:val="22"/>
              </w:rPr>
              <w:t>RD</w:t>
            </w:r>
            <w:r>
              <w:rPr>
                <w:spacing w:val="-13"/>
                <w:sz w:val="22"/>
              </w:rPr>
              <w:t> </w:t>
            </w:r>
            <w:r>
              <w:rPr>
                <w:sz w:val="22"/>
              </w:rPr>
              <w:t>asked</w:t>
            </w:r>
            <w:r>
              <w:rPr>
                <w:spacing w:val="-12"/>
                <w:sz w:val="22"/>
              </w:rPr>
              <w:t> </w:t>
            </w:r>
            <w:r>
              <w:rPr>
                <w:sz w:val="22"/>
              </w:rPr>
              <w:t>that</w:t>
            </w:r>
            <w:r>
              <w:rPr>
                <w:spacing w:val="-13"/>
                <w:sz w:val="22"/>
              </w:rPr>
              <w:t> </w:t>
            </w:r>
            <w:r>
              <w:rPr>
                <w:sz w:val="22"/>
              </w:rPr>
              <w:t>all</w:t>
            </w:r>
            <w:r>
              <w:rPr>
                <w:spacing w:val="-12"/>
                <w:sz w:val="22"/>
              </w:rPr>
              <w:t> </w:t>
            </w:r>
            <w:r>
              <w:rPr>
                <w:sz w:val="22"/>
              </w:rPr>
              <w:t>STB</w:t>
            </w:r>
            <w:r>
              <w:rPr>
                <w:spacing w:val="-13"/>
                <w:sz w:val="22"/>
              </w:rPr>
              <w:t> </w:t>
            </w:r>
            <w:r>
              <w:rPr>
                <w:sz w:val="22"/>
              </w:rPr>
              <w:t>specialties</w:t>
            </w:r>
            <w:r>
              <w:rPr>
                <w:spacing w:val="-12"/>
                <w:sz w:val="22"/>
              </w:rPr>
              <w:t> </w:t>
            </w:r>
            <w:r>
              <w:rPr>
                <w:sz w:val="22"/>
              </w:rPr>
              <w:t>to</w:t>
            </w:r>
            <w:r>
              <w:rPr>
                <w:spacing w:val="-13"/>
                <w:sz w:val="22"/>
              </w:rPr>
              <w:t> </w:t>
            </w:r>
            <w:r>
              <w:rPr>
                <w:sz w:val="22"/>
              </w:rPr>
              <w:t>formulate</w:t>
            </w:r>
            <w:r>
              <w:rPr>
                <w:spacing w:val="-12"/>
                <w:sz w:val="22"/>
              </w:rPr>
              <w:t> </w:t>
            </w:r>
            <w:r>
              <w:rPr>
                <w:sz w:val="22"/>
              </w:rPr>
              <w:t>a</w:t>
            </w:r>
            <w:r>
              <w:rPr>
                <w:spacing w:val="-12"/>
                <w:sz w:val="22"/>
              </w:rPr>
              <w:t> </w:t>
            </w:r>
            <w:r>
              <w:rPr>
                <w:sz w:val="22"/>
              </w:rPr>
              <w:t>response</w:t>
            </w:r>
            <w:r>
              <w:rPr>
                <w:spacing w:val="-13"/>
                <w:sz w:val="22"/>
              </w:rPr>
              <w:t> </w:t>
            </w:r>
            <w:r>
              <w:rPr>
                <w:sz w:val="22"/>
              </w:rPr>
              <w:t>to</w:t>
            </w:r>
            <w:r>
              <w:rPr>
                <w:spacing w:val="-12"/>
                <w:sz w:val="22"/>
              </w:rPr>
              <w:t> </w:t>
            </w:r>
            <w:r>
              <w:rPr>
                <w:sz w:val="22"/>
              </w:rPr>
              <w:t>Study</w:t>
            </w:r>
            <w:r>
              <w:rPr>
                <w:spacing w:val="-13"/>
                <w:sz w:val="22"/>
              </w:rPr>
              <w:t> </w:t>
            </w:r>
            <w:r>
              <w:rPr>
                <w:sz w:val="22"/>
              </w:rPr>
              <w:t>Leave</w:t>
            </w:r>
            <w:r>
              <w:rPr>
                <w:spacing w:val="-12"/>
                <w:sz w:val="22"/>
              </w:rPr>
              <w:t> </w:t>
            </w:r>
            <w:r>
              <w:rPr>
                <w:sz w:val="22"/>
              </w:rPr>
              <w:t>issues </w:t>
            </w:r>
            <w:r>
              <w:rPr>
                <w:spacing w:val="-2"/>
                <w:sz w:val="22"/>
              </w:rPr>
              <w:t>by</w:t>
            </w:r>
            <w:r>
              <w:rPr>
                <w:spacing w:val="-6"/>
                <w:sz w:val="22"/>
              </w:rPr>
              <w:t> </w:t>
            </w:r>
            <w:r>
              <w:rPr>
                <w:spacing w:val="-2"/>
                <w:sz w:val="22"/>
              </w:rPr>
              <w:t>the</w:t>
            </w:r>
            <w:r>
              <w:rPr>
                <w:spacing w:val="-6"/>
                <w:sz w:val="22"/>
              </w:rPr>
              <w:t> </w:t>
            </w:r>
            <w:r>
              <w:rPr>
                <w:spacing w:val="-2"/>
                <w:sz w:val="22"/>
              </w:rPr>
              <w:t>first</w:t>
            </w:r>
            <w:r>
              <w:rPr>
                <w:spacing w:val="-8"/>
                <w:sz w:val="22"/>
              </w:rPr>
              <w:t> </w:t>
            </w:r>
            <w:r>
              <w:rPr>
                <w:spacing w:val="-2"/>
                <w:sz w:val="22"/>
              </w:rPr>
              <w:t>week</w:t>
            </w:r>
            <w:r>
              <w:rPr>
                <w:spacing w:val="-6"/>
                <w:sz w:val="22"/>
              </w:rPr>
              <w:t> </w:t>
            </w:r>
            <w:r>
              <w:rPr>
                <w:spacing w:val="-2"/>
                <w:sz w:val="22"/>
              </w:rPr>
              <w:t>in</w:t>
            </w:r>
            <w:r>
              <w:rPr>
                <w:spacing w:val="-10"/>
                <w:sz w:val="22"/>
              </w:rPr>
              <w:t> </w:t>
            </w:r>
            <w:r>
              <w:rPr>
                <w:spacing w:val="-2"/>
                <w:sz w:val="22"/>
              </w:rPr>
              <w:t>October.</w:t>
            </w:r>
            <w:r>
              <w:rPr>
                <w:spacing w:val="-7"/>
                <w:sz w:val="22"/>
              </w:rPr>
              <w:t> </w:t>
            </w:r>
            <w:r>
              <w:rPr>
                <w:spacing w:val="-2"/>
                <w:sz w:val="22"/>
              </w:rPr>
              <w:t>RD</w:t>
            </w:r>
            <w:r>
              <w:rPr>
                <w:spacing w:val="-6"/>
                <w:sz w:val="22"/>
              </w:rPr>
              <w:t> </w:t>
            </w:r>
            <w:r>
              <w:rPr>
                <w:spacing w:val="-2"/>
                <w:sz w:val="22"/>
              </w:rPr>
              <w:t>stated</w:t>
            </w:r>
            <w:r>
              <w:rPr>
                <w:spacing w:val="-7"/>
                <w:sz w:val="22"/>
              </w:rPr>
              <w:t> </w:t>
            </w:r>
            <w:r>
              <w:rPr>
                <w:spacing w:val="-2"/>
                <w:sz w:val="22"/>
              </w:rPr>
              <w:t>he</w:t>
            </w:r>
            <w:r>
              <w:rPr>
                <w:spacing w:val="-6"/>
                <w:sz w:val="22"/>
              </w:rPr>
              <w:t> </w:t>
            </w:r>
            <w:r>
              <w:rPr>
                <w:spacing w:val="-2"/>
                <w:sz w:val="22"/>
              </w:rPr>
              <w:t>would</w:t>
            </w:r>
            <w:r>
              <w:rPr>
                <w:spacing w:val="-8"/>
                <w:sz w:val="22"/>
              </w:rPr>
              <w:t> </w:t>
            </w:r>
            <w:r>
              <w:rPr>
                <w:spacing w:val="-2"/>
                <w:sz w:val="22"/>
              </w:rPr>
              <w:t>send</w:t>
            </w:r>
            <w:r>
              <w:rPr>
                <w:spacing w:val="-10"/>
                <w:sz w:val="22"/>
              </w:rPr>
              <w:t> </w:t>
            </w:r>
            <w:r>
              <w:rPr>
                <w:spacing w:val="-2"/>
                <w:sz w:val="22"/>
              </w:rPr>
              <w:t>members</w:t>
            </w:r>
            <w:r>
              <w:rPr>
                <w:spacing w:val="-6"/>
                <w:sz w:val="22"/>
              </w:rPr>
              <w:t> </w:t>
            </w:r>
            <w:r>
              <w:rPr>
                <w:spacing w:val="-2"/>
                <w:sz w:val="22"/>
              </w:rPr>
              <w:t>an</w:t>
            </w:r>
            <w:r>
              <w:rPr>
                <w:spacing w:val="-10"/>
                <w:sz w:val="22"/>
              </w:rPr>
              <w:t> </w:t>
            </w:r>
            <w:r>
              <w:rPr>
                <w:spacing w:val="-2"/>
                <w:sz w:val="22"/>
              </w:rPr>
              <w:t>e-mail</w:t>
            </w:r>
            <w:r>
              <w:rPr>
                <w:spacing w:val="-7"/>
                <w:sz w:val="22"/>
              </w:rPr>
              <w:t> </w:t>
            </w:r>
            <w:r>
              <w:rPr>
                <w:spacing w:val="-2"/>
                <w:sz w:val="22"/>
              </w:rPr>
              <w:t>with </w:t>
            </w:r>
            <w:r>
              <w:rPr>
                <w:sz w:val="22"/>
              </w:rPr>
              <w:t>relevant Study Leave information.</w:t>
            </w:r>
          </w:p>
        </w:tc>
        <w:tc>
          <w:tcPr>
            <w:tcW w:w="2898" w:type="dxa"/>
          </w:tcPr>
          <w:p>
            <w:pPr>
              <w:pStyle w:val="TableParagraph"/>
              <w:ind w:left="106" w:right="99"/>
              <w:jc w:val="both"/>
              <w:rPr>
                <w:sz w:val="22"/>
              </w:rPr>
            </w:pPr>
            <w:r>
              <w:rPr>
                <w:b/>
                <w:sz w:val="22"/>
              </w:rPr>
              <w:t>RD </w:t>
            </w:r>
            <w:r>
              <w:rPr>
                <w:sz w:val="22"/>
              </w:rPr>
              <w:t>to send e-mail to all STB members asking for a response</w:t>
            </w:r>
            <w:r>
              <w:rPr>
                <w:spacing w:val="56"/>
                <w:sz w:val="22"/>
              </w:rPr>
              <w:t>  </w:t>
            </w:r>
            <w:r>
              <w:rPr>
                <w:sz w:val="22"/>
              </w:rPr>
              <w:t>to</w:t>
            </w:r>
            <w:r>
              <w:rPr>
                <w:spacing w:val="58"/>
                <w:sz w:val="22"/>
              </w:rPr>
              <w:t>  </w:t>
            </w:r>
            <w:r>
              <w:rPr>
                <w:sz w:val="22"/>
              </w:rPr>
              <w:t>Study</w:t>
            </w:r>
            <w:r>
              <w:rPr>
                <w:spacing w:val="56"/>
                <w:sz w:val="22"/>
              </w:rPr>
              <w:t>  </w:t>
            </w:r>
            <w:r>
              <w:rPr>
                <w:spacing w:val="-2"/>
                <w:sz w:val="22"/>
              </w:rPr>
              <w:t>Leave</w:t>
            </w:r>
          </w:p>
          <w:p>
            <w:pPr>
              <w:pStyle w:val="TableParagraph"/>
              <w:spacing w:line="261" w:lineRule="exact"/>
              <w:ind w:left="106"/>
              <w:jc w:val="both"/>
              <w:rPr>
                <w:sz w:val="22"/>
              </w:rPr>
            </w:pPr>
            <w:r>
              <w:rPr>
                <w:sz w:val="22"/>
              </w:rPr>
              <w:t>issues</w:t>
            </w:r>
            <w:r>
              <w:rPr>
                <w:spacing w:val="-13"/>
                <w:sz w:val="22"/>
              </w:rPr>
              <w:t> </w:t>
            </w:r>
            <w:r>
              <w:rPr>
                <w:sz w:val="22"/>
              </w:rPr>
              <w:t>by</w:t>
            </w:r>
            <w:r>
              <w:rPr>
                <w:spacing w:val="-12"/>
                <w:sz w:val="22"/>
              </w:rPr>
              <w:t> </w:t>
            </w:r>
            <w:r>
              <w:rPr>
                <w:sz w:val="22"/>
              </w:rPr>
              <w:t>first</w:t>
            </w:r>
            <w:r>
              <w:rPr>
                <w:spacing w:val="-12"/>
                <w:sz w:val="22"/>
              </w:rPr>
              <w:t> </w:t>
            </w:r>
            <w:r>
              <w:rPr>
                <w:sz w:val="22"/>
              </w:rPr>
              <w:t>week</w:t>
            </w:r>
            <w:r>
              <w:rPr>
                <w:spacing w:val="-11"/>
                <w:sz w:val="22"/>
              </w:rPr>
              <w:t> </w:t>
            </w:r>
            <w:r>
              <w:rPr>
                <w:sz w:val="22"/>
              </w:rPr>
              <w:t>in</w:t>
            </w:r>
            <w:r>
              <w:rPr>
                <w:spacing w:val="-12"/>
                <w:sz w:val="22"/>
              </w:rPr>
              <w:t> </w:t>
            </w:r>
            <w:r>
              <w:rPr>
                <w:spacing w:val="-2"/>
                <w:sz w:val="22"/>
              </w:rPr>
              <w:t>October</w:t>
            </w:r>
          </w:p>
        </w:tc>
      </w:tr>
      <w:tr>
        <w:trPr>
          <w:trHeight w:val="1622" w:hRule="atLeast"/>
        </w:trPr>
        <w:tc>
          <w:tcPr>
            <w:tcW w:w="848" w:type="dxa"/>
          </w:tcPr>
          <w:p>
            <w:pPr>
              <w:pStyle w:val="TableParagraph"/>
              <w:spacing w:line="268" w:lineRule="exact"/>
              <w:ind w:left="107"/>
              <w:rPr>
                <w:b/>
                <w:sz w:val="22"/>
              </w:rPr>
            </w:pPr>
            <w:r>
              <w:rPr>
                <w:b/>
                <w:spacing w:val="-4"/>
                <w:sz w:val="22"/>
              </w:rPr>
              <w:t>13.2</w:t>
            </w:r>
          </w:p>
        </w:tc>
        <w:tc>
          <w:tcPr>
            <w:tcW w:w="2410" w:type="dxa"/>
          </w:tcPr>
          <w:p>
            <w:pPr>
              <w:pStyle w:val="TableParagraph"/>
              <w:tabs>
                <w:tab w:pos="659" w:val="left" w:leader="none"/>
                <w:tab w:pos="937" w:val="left" w:leader="none"/>
                <w:tab w:pos="1894" w:val="left" w:leader="none"/>
              </w:tabs>
              <w:ind w:left="107" w:right="94"/>
              <w:rPr>
                <w:b/>
                <w:sz w:val="22"/>
              </w:rPr>
            </w:pPr>
            <w:r>
              <w:rPr>
                <w:b/>
                <w:spacing w:val="-4"/>
                <w:sz w:val="22"/>
              </w:rPr>
              <w:t>STB</w:t>
            </w:r>
            <w:r>
              <w:rPr>
                <w:b/>
                <w:sz w:val="22"/>
              </w:rPr>
              <w:tab/>
            </w:r>
            <w:r>
              <w:rPr>
                <w:b/>
                <w:spacing w:val="-10"/>
                <w:sz w:val="22"/>
              </w:rPr>
              <w:t>-</w:t>
            </w:r>
            <w:r>
              <w:rPr>
                <w:b/>
                <w:sz w:val="22"/>
              </w:rPr>
              <w:tab/>
            </w:r>
            <w:r>
              <w:rPr>
                <w:b/>
                <w:spacing w:val="-2"/>
                <w:sz w:val="22"/>
              </w:rPr>
              <w:t>Training</w:t>
            </w:r>
            <w:r>
              <w:rPr>
                <w:b/>
                <w:sz w:val="22"/>
              </w:rPr>
              <w:tab/>
            </w:r>
            <w:r>
              <w:rPr>
                <w:b/>
                <w:spacing w:val="-4"/>
                <w:sz w:val="22"/>
              </w:rPr>
              <w:t>Sub-</w:t>
            </w:r>
            <w:r>
              <w:rPr>
                <w:b/>
                <w:spacing w:val="-2"/>
                <w:sz w:val="22"/>
              </w:rPr>
              <w:t>Committee</w:t>
            </w:r>
          </w:p>
        </w:tc>
        <w:tc>
          <w:tcPr>
            <w:tcW w:w="7797" w:type="dxa"/>
          </w:tcPr>
          <w:p>
            <w:pPr>
              <w:pStyle w:val="TableParagraph"/>
              <w:numPr>
                <w:ilvl w:val="0"/>
                <w:numId w:val="26"/>
              </w:numPr>
              <w:tabs>
                <w:tab w:pos="826" w:val="left" w:leader="none"/>
              </w:tabs>
              <w:spacing w:line="240" w:lineRule="auto" w:before="0" w:after="0"/>
              <w:ind w:left="826" w:right="92" w:hanging="360"/>
              <w:jc w:val="both"/>
              <w:rPr>
                <w:sz w:val="22"/>
              </w:rPr>
            </w:pPr>
            <w:r>
              <w:rPr>
                <w:sz w:val="22"/>
              </w:rPr>
              <mc:AlternateContent>
                <mc:Choice Requires="wps">
                  <w:drawing>
                    <wp:anchor distT="0" distB="0" distL="0" distR="0" allowOverlap="1" layoutInCell="1" locked="0" behindDoc="1" simplePos="0" relativeHeight="487198720">
                      <wp:simplePos x="0" y="0"/>
                      <wp:positionH relativeFrom="column">
                        <wp:posOffset>-235340</wp:posOffset>
                      </wp:positionH>
                      <wp:positionV relativeFrom="paragraph">
                        <wp:posOffset>-308748</wp:posOffset>
                      </wp:positionV>
                      <wp:extent cx="4671060" cy="4933950"/>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4671060" cy="4933950"/>
                                <a:chExt cx="4671060" cy="4933950"/>
                              </a:xfrm>
                            </wpg:grpSpPr>
                            <wps:wsp>
                              <wps:cNvPr id="22" name="Graphic 22"/>
                              <wps:cNvSpPr/>
                              <wps:spPr>
                                <a:xfrm>
                                  <a:off x="-2"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41"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92"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95"/>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92"/>
                                      </a:lnTo>
                                      <a:lnTo>
                                        <a:pt x="1726895" y="3036824"/>
                                      </a:lnTo>
                                      <a:lnTo>
                                        <a:pt x="1696275" y="3086049"/>
                                      </a:lnTo>
                                      <a:lnTo>
                                        <a:pt x="1562112" y="3222498"/>
                                      </a:lnTo>
                                      <a:lnTo>
                                        <a:pt x="1089037" y="2749423"/>
                                      </a:lnTo>
                                      <a:lnTo>
                                        <a:pt x="1186700" y="2651760"/>
                                      </a:lnTo>
                                      <a:lnTo>
                                        <a:pt x="1218819" y="2621216"/>
                                      </a:lnTo>
                                      <a:lnTo>
                                        <a:pt x="1258062" y="2590635"/>
                                      </a:lnTo>
                                      <a:lnTo>
                                        <a:pt x="1294523" y="2572131"/>
                                      </a:lnTo>
                                      <a:lnTo>
                                        <a:pt x="1333703" y="2561602"/>
                                      </a:lnTo>
                                      <a:lnTo>
                                        <a:pt x="1373162" y="2558707"/>
                                      </a:lnTo>
                                      <a:lnTo>
                                        <a:pt x="1412849" y="2563672"/>
                                      </a:lnTo>
                                      <a:lnTo>
                                        <a:pt x="1452765" y="2576703"/>
                                      </a:lnTo>
                                      <a:lnTo>
                                        <a:pt x="1492910" y="2596858"/>
                                      </a:lnTo>
                                      <a:lnTo>
                                        <a:pt x="1533410" y="2623058"/>
                                      </a:lnTo>
                                      <a:lnTo>
                                        <a:pt x="1574279" y="2655366"/>
                                      </a:lnTo>
                                      <a:lnTo>
                                        <a:pt x="1615579" y="2693797"/>
                                      </a:lnTo>
                                      <a:lnTo>
                                        <a:pt x="1661833" y="2745143"/>
                                      </a:lnTo>
                                      <a:lnTo>
                                        <a:pt x="1699907" y="2798191"/>
                                      </a:lnTo>
                                      <a:lnTo>
                                        <a:pt x="1726793" y="2852699"/>
                                      </a:lnTo>
                                      <a:lnTo>
                                        <a:pt x="1741690" y="2906141"/>
                                      </a:lnTo>
                                      <a:lnTo>
                                        <a:pt x="1745424" y="2950095"/>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24"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37"/>
                                      </a:lnTo>
                                      <a:lnTo>
                                        <a:pt x="2656522" y="3630041"/>
                                      </a:lnTo>
                                      <a:lnTo>
                                        <a:pt x="2663431" y="3633495"/>
                                      </a:lnTo>
                                      <a:lnTo>
                                        <a:pt x="2669806" y="3636010"/>
                                      </a:lnTo>
                                      <a:lnTo>
                                        <a:pt x="2677172" y="3639566"/>
                                      </a:lnTo>
                                      <a:lnTo>
                                        <a:pt x="2684919" y="3640328"/>
                                      </a:lnTo>
                                      <a:lnTo>
                                        <a:pt x="2692920" y="3639058"/>
                                      </a:lnTo>
                                      <a:lnTo>
                                        <a:pt x="2699550" y="3638105"/>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93" y="1871091"/>
                                      </a:lnTo>
                                      <a:lnTo>
                                        <a:pt x="2032838" y="1871091"/>
                                      </a:lnTo>
                                      <a:lnTo>
                                        <a:pt x="2884817" y="2418461"/>
                                      </a:lnTo>
                                      <a:lnTo>
                                        <a:pt x="2884817" y="2219579"/>
                                      </a:lnTo>
                                      <a:lnTo>
                                        <a:pt x="2333510" y="1871091"/>
                                      </a:lnTo>
                                      <a:lnTo>
                                        <a:pt x="1962543"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00" y="2788716"/>
                                      </a:lnTo>
                                      <a:lnTo>
                                        <a:pt x="3591153" y="2759849"/>
                                      </a:lnTo>
                                      <a:lnTo>
                                        <a:pt x="3617366" y="2727248"/>
                                      </a:lnTo>
                                      <a:lnTo>
                                        <a:pt x="3620211" y="2720340"/>
                                      </a:lnTo>
                                      <a:lnTo>
                                        <a:pt x="3621328" y="2713545"/>
                                      </a:lnTo>
                                      <a:close/>
                                    </a:path>
                                    <a:path w="4671060" h="4933950">
                                      <a:moveTo>
                                        <a:pt x="3874020" y="2453513"/>
                                      </a:moveTo>
                                      <a:lnTo>
                                        <a:pt x="3873512" y="2447544"/>
                                      </a:lnTo>
                                      <a:lnTo>
                                        <a:pt x="3870071"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58"/>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47" y="2554097"/>
                                      </a:lnTo>
                                      <a:lnTo>
                                        <a:pt x="3772928" y="2554605"/>
                                      </a:lnTo>
                                      <a:lnTo>
                                        <a:pt x="3779786" y="2552065"/>
                                      </a:lnTo>
                                      <a:lnTo>
                                        <a:pt x="3785844" y="2550541"/>
                                      </a:lnTo>
                                      <a:lnTo>
                                        <a:pt x="3819677" y="2530411"/>
                                      </a:lnTo>
                                      <a:lnTo>
                                        <a:pt x="3850398" y="2499715"/>
                                      </a:lnTo>
                                      <a:lnTo>
                                        <a:pt x="3870071" y="2466327"/>
                                      </a:lnTo>
                                      <a:lnTo>
                                        <a:pt x="3871468"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43"/>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18.530787pt;margin-top:-24.310915pt;width:367.8pt;height:388.5pt;mso-position-horizontal-relative:column;mso-position-vertical-relative:paragraph;z-index:-16117760" id="docshapegroup20" coordorigin="-371,-486" coordsize="7356,7770">
                      <v:shape style="position:absolute;left:-371;top:-487;width:7356;height:7770" id="docshape21" coordorigin="-371,-486" coordsize="7356,7770" path="m2415,6350l2406,6262,2389,6172,2371,6106,2348,6039,2321,5971,2290,5901,2253,5830,2212,5758,2166,5684,2127,5626,2102,5591,2102,6290,2099,6367,2086,6440,2062,6512,2026,6581,1978,6649,1918,6715,1730,6903,9,5182,195,4997,266,4933,339,4883,414,4848,490,4827,569,4819,649,4820,731,4832,816,4854,885,4879,955,4909,1025,4945,1097,4987,1169,5034,1230,5079,1290,5126,1351,5176,1411,5228,1471,5284,1531,5342,1594,5406,1652,5468,1708,5529,1759,5589,1807,5648,1851,5705,1891,5761,1942,5839,1985,5914,2022,5987,2051,6058,2075,6127,2094,6211,2102,6290,2102,5591,2086,5568,2041,5508,1993,5448,1943,5388,1889,5326,1833,5264,1773,5201,1711,5138,1649,5077,1587,5019,1525,4964,1464,4912,1403,4863,1346,4819,1342,4816,1281,4773,1221,4733,1141,4684,1063,4640,985,4603,907,4570,831,4543,756,4520,668,4502,582,4493,498,4492,416,4499,336,4514,271,4533,207,4560,144,4595,82,4637,21,4686,-39,4742,-350,5053,-360,5066,-367,5083,-371,5102,-370,5124,-363,5150,-349,5178,-328,5208,-298,5240,1674,7212,1706,7241,1736,7263,1763,7276,1788,7282,1811,7284,1831,7281,1848,7274,1861,7264,2152,6973,2208,6914,2216,6903,2256,6853,2299,6791,2334,6728,2363,6665,2385,6599,2404,6519,2414,6436,2414,6367,2415,6350xm4028,5080l4027,5070,4022,5061,4018,5053,4010,5043,4002,5034,3994,5027,3984,5019,3972,5009,3958,4999,3941,4988,3854,4933,3329,4620,3276,4589,3192,4538,3143,4511,3051,4461,3008,4439,2966,4420,2927,4403,2888,4388,2851,4375,2815,4365,2781,4357,2756,4353,2747,4351,2716,4348,2685,4347,2655,4349,2626,4353,2638,4305,2646,4257,2650,4209,2652,4160,2649,4110,2643,4060,2633,4009,2618,3958,2599,3907,2577,3855,2549,3802,2516,3748,2479,3695,2436,3642,2389,3587,2378,3576,2378,4175,2373,4216,2364,4256,2349,4296,2328,4336,2301,4374,2268,4410,2089,4589,1344,3844,1498,3690,1524,3664,1549,3642,1571,3623,1592,3607,1611,3594,1629,3582,1648,3572,1668,3564,1730,3548,1792,3543,1854,3551,1917,3572,1980,3603,2044,3645,2109,3695,2174,3756,2212,3796,2246,3837,2278,3878,2306,3920,2330,3964,2349,4006,2363,4049,2372,4090,2378,4133,2378,4160,2378,4175,2378,3576,2347,3543,2336,3532,2278,3477,2221,3427,2163,3382,2106,3342,2048,3308,1991,3279,1933,3256,1876,3237,1818,3224,1762,3216,1707,3215,1652,3218,1598,3227,1545,3242,1493,3263,1441,3289,1424,3300,1407,3313,1369,3340,1350,3357,1328,3377,1304,3399,1279,3424,987,3716,977,3729,970,3746,967,3765,967,3787,974,3813,988,3841,1009,3871,1039,3903,3094,5959,3104,5966,3124,5974,3134,5974,3144,5970,3154,5968,3164,5964,3174,5959,3185,5954,3195,5946,3207,5937,3219,5926,3232,5913,3244,5900,3255,5888,3265,5876,3273,5866,3279,5855,3283,5845,3286,5835,3289,5826,3292,5816,3292,5806,3288,5796,3284,5786,3277,5776,2327,4826,2449,4704,2481,4676,2514,4653,2549,4637,2585,4626,2623,4621,2663,4620,2704,4624,2746,4632,2791,4644,2836,4660,2883,4680,2932,4703,2982,4729,3033,4758,3087,4789,3142,4821,3801,5224,3813,5230,3824,5236,3834,5240,3845,5245,3858,5247,3870,5245,3881,5243,3890,5240,3901,5234,3911,5228,3921,5220,3933,5210,3946,5199,3959,5187,3974,5171,3986,5157,3997,5144,4006,5132,4014,5122,4019,5112,4023,5102,4026,5092,4028,5080xm5332,3787l5331,3777,5328,3766,5322,3755,5314,3744,5304,3732,5290,3721,5275,3709,5256,3696,5234,3682,4963,3509,4172,3009,4172,3322,3695,3800,2873,2528,2829,2461,2830,2461,2830,2460,2831,2460,4172,3322,4172,3009,3304,2460,2720,2089,2709,2082,2697,2076,2686,2071,2676,2068,2666,2066,2656,2066,2646,2068,2636,2070,2625,2074,2613,2080,2602,2087,2589,2096,2576,2107,2563,2120,2548,2135,2531,2151,2516,2166,2503,2180,2491,2192,2481,2204,2473,2216,2466,2227,2461,2238,2458,2249,2455,2259,2454,2269,2454,2278,2456,2288,2459,2298,2464,2308,2469,2319,2475,2330,2605,2533,4069,4844,4083,4866,4096,4884,4108,4900,4120,4913,4131,4924,4142,4932,4153,4938,4163,4941,4174,4942,4183,4941,4184,4941,4196,4937,4208,4931,4220,4922,4232,4911,4246,4898,4261,4884,4275,4870,4287,4856,4298,4843,4307,4832,4313,4822,4319,4812,4322,4802,4323,4791,4324,4780,4325,4769,4319,4758,4316,4748,4310,4736,4302,4724,3925,4144,3883,4080,4163,3800,4454,3509,4454,3509,5110,3929,5124,3936,5135,3942,5145,3945,5155,3949,5165,3950,5176,3946,5185,3944,5194,3940,5204,3934,5216,3926,5227,3917,5239,3905,5253,3892,5269,3876,5285,3860,5298,3845,5309,3832,5319,3820,5326,3809,5331,3798,5332,3787xm5730,3378l5729,3368,5724,3357,5720,3347,5714,3339,4785,2409,5266,1928,5267,1921,5267,1910,5266,1901,5263,1890,5251,1867,5244,1856,5236,1844,5226,1831,5215,1819,5189,1791,5173,1775,5156,1757,5140,1742,5111,1717,5099,1707,5088,1699,5078,1693,5068,1688,5056,1683,5045,1681,5036,1680,5027,1681,5021,1684,4541,2165,3789,1413,4297,905,4300,899,4300,888,4299,879,4296,868,4284,845,4277,834,4269,822,4259,809,4248,796,4221,767,4205,751,4189,735,4173,720,4145,695,4132,685,4120,676,4108,669,4084,656,4073,653,4064,652,4054,652,4048,655,3425,1278,3414,1291,3407,1308,3404,1327,3405,1349,3411,1375,3426,1403,3447,1433,3476,1466,5532,3521,5540,3527,5550,3531,5562,3536,5571,3537,5582,3533,5591,3530,5601,3527,5612,3522,5622,3516,5633,3508,5645,3499,5657,3488,5669,3476,5682,3463,5693,3450,5702,3439,5711,3428,5716,3417,5721,3407,5724,3398,5726,3388,5730,3378xm6984,2123l6984,2114,6976,2094,6969,2084,5043,159,5435,-233,5438,-240,5438,-250,5437,-260,5435,-271,5423,-294,5416,-305,5407,-316,5397,-328,5358,-371,5342,-387,5326,-403,5311,-417,5282,-443,5270,-453,5258,-462,5247,-470,5236,-476,5223,-483,5212,-485,5203,-486,5192,-486,5185,-483,4219,483,4216,490,4217,500,4217,510,4220,520,4227,534,4233,544,4241,555,4250,567,4272,594,4285,609,4299,624,4315,640,4331,656,4347,670,4361,683,4375,694,4387,704,4399,713,4409,720,4432,732,4442,736,4453,735,4462,736,4469,733,4861,341,6786,2267,6796,2274,6816,2282,6825,2282,6836,2279,6846,2276,6855,2272,6866,2268,6877,2262,6887,2254,6899,2244,6911,2234,6924,2222,6936,2209,6947,2196,6957,2184,6965,2174,6970,2163,6975,2153,6978,2144,6980,2134,6984,2123xe" filled="true" fillcolor="#c0c0c0" stroked="false">
                        <v:path arrowok="t"/>
                        <v:fill opacity="32896f" type="solid"/>
                      </v:shape>
                      <w10:wrap type="none"/>
                    </v:group>
                  </w:pict>
                </mc:Fallback>
              </mc:AlternateContent>
            </w:r>
            <w:r>
              <w:rPr>
                <w:sz w:val="22"/>
              </w:rPr>
              <w:t>RD</w:t>
            </w:r>
            <w:r>
              <w:rPr>
                <w:spacing w:val="-4"/>
                <w:sz w:val="22"/>
              </w:rPr>
              <w:t> </w:t>
            </w:r>
            <w:r>
              <w:rPr>
                <w:sz w:val="22"/>
              </w:rPr>
              <w:t>stated</w:t>
            </w:r>
            <w:r>
              <w:rPr>
                <w:spacing w:val="-5"/>
                <w:sz w:val="22"/>
              </w:rPr>
              <w:t> </w:t>
            </w:r>
            <w:r>
              <w:rPr>
                <w:sz w:val="22"/>
              </w:rPr>
              <w:t>that</w:t>
            </w:r>
            <w:r>
              <w:rPr>
                <w:spacing w:val="-4"/>
                <w:sz w:val="22"/>
              </w:rPr>
              <w:t> </w:t>
            </w:r>
            <w:r>
              <w:rPr>
                <w:sz w:val="22"/>
              </w:rPr>
              <w:t>the</w:t>
            </w:r>
            <w:r>
              <w:rPr>
                <w:spacing w:val="-5"/>
                <w:sz w:val="22"/>
              </w:rPr>
              <w:t> </w:t>
            </w:r>
            <w:r>
              <w:rPr>
                <w:sz w:val="22"/>
              </w:rPr>
              <w:t>curriculum</w:t>
            </w:r>
            <w:r>
              <w:rPr>
                <w:spacing w:val="-6"/>
                <w:sz w:val="22"/>
              </w:rPr>
              <w:t> </w:t>
            </w:r>
            <w:r>
              <w:rPr>
                <w:sz w:val="22"/>
              </w:rPr>
              <w:t>sub-committee</w:t>
            </w:r>
            <w:r>
              <w:rPr>
                <w:spacing w:val="-5"/>
                <w:sz w:val="22"/>
              </w:rPr>
              <w:t> </w:t>
            </w:r>
            <w:r>
              <w:rPr>
                <w:sz w:val="22"/>
              </w:rPr>
              <w:t>will</w:t>
            </w:r>
            <w:r>
              <w:rPr>
                <w:spacing w:val="-5"/>
                <w:sz w:val="22"/>
              </w:rPr>
              <w:t> </w:t>
            </w:r>
            <w:r>
              <w:rPr>
                <w:sz w:val="22"/>
              </w:rPr>
              <w:t>be</w:t>
            </w:r>
            <w:r>
              <w:rPr>
                <w:spacing w:val="-6"/>
                <w:sz w:val="22"/>
              </w:rPr>
              <w:t> </w:t>
            </w:r>
            <w:r>
              <w:rPr>
                <w:sz w:val="22"/>
              </w:rPr>
              <w:t>discussing</w:t>
            </w:r>
            <w:r>
              <w:rPr>
                <w:spacing w:val="-6"/>
                <w:sz w:val="22"/>
              </w:rPr>
              <w:t> </w:t>
            </w:r>
            <w:r>
              <w:rPr>
                <w:sz w:val="22"/>
              </w:rPr>
              <w:t>areas</w:t>
            </w:r>
            <w:r>
              <w:rPr>
                <w:spacing w:val="-5"/>
                <w:sz w:val="22"/>
              </w:rPr>
              <w:t> </w:t>
            </w:r>
            <w:r>
              <w:rPr>
                <w:sz w:val="22"/>
              </w:rPr>
              <w:t>such</w:t>
            </w:r>
            <w:r>
              <w:rPr>
                <w:spacing w:val="-6"/>
                <w:sz w:val="22"/>
              </w:rPr>
              <w:t> </w:t>
            </w:r>
            <w:r>
              <w:rPr>
                <w:sz w:val="22"/>
              </w:rPr>
              <w:t>as practical procedures, ultrasound and the four generic SLOs. The sub-committee</w:t>
            </w:r>
            <w:r>
              <w:rPr>
                <w:spacing w:val="-11"/>
                <w:sz w:val="22"/>
              </w:rPr>
              <w:t> </w:t>
            </w:r>
            <w:r>
              <w:rPr>
                <w:sz w:val="22"/>
              </w:rPr>
              <w:t>will</w:t>
            </w:r>
            <w:r>
              <w:rPr>
                <w:spacing w:val="-9"/>
                <w:sz w:val="22"/>
              </w:rPr>
              <w:t> </w:t>
            </w:r>
            <w:r>
              <w:rPr>
                <w:sz w:val="22"/>
              </w:rPr>
              <w:t>be</w:t>
            </w:r>
            <w:r>
              <w:rPr>
                <w:spacing w:val="-8"/>
                <w:sz w:val="22"/>
              </w:rPr>
              <w:t> </w:t>
            </w:r>
            <w:r>
              <w:rPr>
                <w:sz w:val="22"/>
              </w:rPr>
              <w:t>meeting</w:t>
            </w:r>
            <w:r>
              <w:rPr>
                <w:spacing w:val="-13"/>
                <w:sz w:val="22"/>
              </w:rPr>
              <w:t> </w:t>
            </w:r>
            <w:r>
              <w:rPr>
                <w:sz w:val="22"/>
              </w:rPr>
              <w:t>on</w:t>
            </w:r>
            <w:r>
              <w:rPr>
                <w:spacing w:val="-8"/>
                <w:sz w:val="22"/>
              </w:rPr>
              <w:t> </w:t>
            </w:r>
            <w:r>
              <w:rPr>
                <w:sz w:val="22"/>
              </w:rPr>
              <w:t>the</w:t>
            </w:r>
            <w:r>
              <w:rPr>
                <w:spacing w:val="-10"/>
                <w:sz w:val="22"/>
              </w:rPr>
              <w:t> </w:t>
            </w:r>
            <w:r>
              <w:rPr>
                <w:sz w:val="22"/>
              </w:rPr>
              <w:t>12/09/2024</w:t>
            </w:r>
            <w:r>
              <w:rPr>
                <w:spacing w:val="-8"/>
                <w:sz w:val="22"/>
              </w:rPr>
              <w:t> </w:t>
            </w:r>
            <w:r>
              <w:rPr>
                <w:sz w:val="22"/>
              </w:rPr>
              <w:t>and</w:t>
            </w:r>
            <w:r>
              <w:rPr>
                <w:spacing w:val="-12"/>
                <w:sz w:val="22"/>
              </w:rPr>
              <w:t> </w:t>
            </w:r>
            <w:r>
              <w:rPr>
                <w:sz w:val="22"/>
              </w:rPr>
              <w:t>the</w:t>
            </w:r>
            <w:r>
              <w:rPr>
                <w:spacing w:val="-13"/>
                <w:sz w:val="22"/>
              </w:rPr>
              <w:t> </w:t>
            </w:r>
            <w:r>
              <w:rPr>
                <w:sz w:val="22"/>
              </w:rPr>
              <w:t>TSC</w:t>
            </w:r>
            <w:r>
              <w:rPr>
                <w:spacing w:val="-8"/>
                <w:sz w:val="22"/>
              </w:rPr>
              <w:t> </w:t>
            </w:r>
            <w:r>
              <w:rPr>
                <w:sz w:val="22"/>
              </w:rPr>
              <w:t>will</w:t>
            </w:r>
            <w:r>
              <w:rPr>
                <w:spacing w:val="-9"/>
                <w:sz w:val="22"/>
              </w:rPr>
              <w:t> </w:t>
            </w:r>
            <w:r>
              <w:rPr>
                <w:sz w:val="22"/>
              </w:rPr>
              <w:t>be</w:t>
            </w:r>
            <w:r>
              <w:rPr>
                <w:spacing w:val="-8"/>
                <w:sz w:val="22"/>
              </w:rPr>
              <w:t> </w:t>
            </w:r>
            <w:r>
              <w:rPr>
                <w:sz w:val="22"/>
              </w:rPr>
              <w:t>meeting</w:t>
            </w:r>
            <w:r>
              <w:rPr>
                <w:spacing w:val="-12"/>
                <w:sz w:val="22"/>
              </w:rPr>
              <w:t> </w:t>
            </w:r>
            <w:r>
              <w:rPr>
                <w:sz w:val="22"/>
              </w:rPr>
              <w:t>on 18/09/2024. Guidance will be issued after this. RD stated that this revision would be an update not a material change to the curriculum.</w:t>
            </w:r>
          </w:p>
        </w:tc>
        <w:tc>
          <w:tcPr>
            <w:tcW w:w="2898" w:type="dxa"/>
          </w:tcPr>
          <w:p>
            <w:pPr>
              <w:pStyle w:val="TableParagraph"/>
              <w:rPr>
                <w:rFonts w:ascii="Times New Roman"/>
                <w:sz w:val="22"/>
              </w:rPr>
            </w:pPr>
          </w:p>
        </w:tc>
      </w:tr>
      <w:tr>
        <w:trPr>
          <w:trHeight w:val="5957" w:hRule="atLeast"/>
        </w:trPr>
        <w:tc>
          <w:tcPr>
            <w:tcW w:w="848" w:type="dxa"/>
          </w:tcPr>
          <w:p>
            <w:pPr>
              <w:pStyle w:val="TableParagraph"/>
              <w:spacing w:line="268" w:lineRule="exact"/>
              <w:ind w:left="107"/>
              <w:rPr>
                <w:b/>
                <w:sz w:val="22"/>
              </w:rPr>
            </w:pPr>
            <w:r>
              <w:rPr>
                <w:b/>
                <w:spacing w:val="-4"/>
                <w:sz w:val="22"/>
              </w:rPr>
              <w:t>13.4</w:t>
            </w:r>
          </w:p>
        </w:tc>
        <w:tc>
          <w:tcPr>
            <w:tcW w:w="2410" w:type="dxa"/>
          </w:tcPr>
          <w:p>
            <w:pPr>
              <w:pStyle w:val="TableParagraph"/>
              <w:spacing w:line="268" w:lineRule="exact"/>
              <w:ind w:left="107"/>
              <w:rPr>
                <w:b/>
                <w:sz w:val="22"/>
              </w:rPr>
            </w:pPr>
            <w:r>
              <w:rPr>
                <w:b/>
                <w:sz w:val="22"/>
              </w:rPr>
              <w:t>MDAG</w:t>
            </w:r>
            <w:r>
              <w:rPr>
                <w:b/>
                <w:spacing w:val="-3"/>
                <w:sz w:val="22"/>
              </w:rPr>
              <w:t> </w:t>
            </w:r>
            <w:r>
              <w:rPr>
                <w:b/>
                <w:spacing w:val="-2"/>
                <w:sz w:val="22"/>
              </w:rPr>
              <w:t>Update</w:t>
            </w:r>
          </w:p>
        </w:tc>
        <w:tc>
          <w:tcPr>
            <w:tcW w:w="7797" w:type="dxa"/>
          </w:tcPr>
          <w:p>
            <w:pPr>
              <w:pStyle w:val="TableParagraph"/>
              <w:spacing w:line="268" w:lineRule="exact"/>
              <w:ind w:left="106"/>
              <w:rPr>
                <w:sz w:val="22"/>
              </w:rPr>
            </w:pPr>
            <w:r>
              <w:rPr>
                <w:sz w:val="22"/>
              </w:rPr>
              <w:t>LDF</w:t>
            </w:r>
            <w:r>
              <w:rPr>
                <w:spacing w:val="-6"/>
                <w:sz w:val="22"/>
              </w:rPr>
              <w:t> </w:t>
            </w:r>
            <w:r>
              <w:rPr>
                <w:sz w:val="22"/>
              </w:rPr>
              <w:t>gave</w:t>
            </w:r>
            <w:r>
              <w:rPr>
                <w:spacing w:val="-5"/>
                <w:sz w:val="22"/>
              </w:rPr>
              <w:t> </w:t>
            </w:r>
            <w:r>
              <w:rPr>
                <w:sz w:val="22"/>
              </w:rPr>
              <w:t>the</w:t>
            </w:r>
            <w:r>
              <w:rPr>
                <w:spacing w:val="-5"/>
                <w:sz w:val="22"/>
              </w:rPr>
              <w:t> </w:t>
            </w:r>
            <w:r>
              <w:rPr>
                <w:sz w:val="22"/>
              </w:rPr>
              <w:t>members</w:t>
            </w:r>
            <w:r>
              <w:rPr>
                <w:spacing w:val="-3"/>
                <w:sz w:val="22"/>
              </w:rPr>
              <w:t> </w:t>
            </w:r>
            <w:r>
              <w:rPr>
                <w:sz w:val="22"/>
              </w:rPr>
              <w:t>the</w:t>
            </w:r>
            <w:r>
              <w:rPr>
                <w:spacing w:val="-7"/>
                <w:sz w:val="22"/>
              </w:rPr>
              <w:t> </w:t>
            </w:r>
            <w:r>
              <w:rPr>
                <w:sz w:val="22"/>
              </w:rPr>
              <w:t>following</w:t>
            </w:r>
            <w:r>
              <w:rPr>
                <w:spacing w:val="-5"/>
                <w:sz w:val="22"/>
              </w:rPr>
              <w:t> </w:t>
            </w:r>
            <w:r>
              <w:rPr>
                <w:sz w:val="22"/>
              </w:rPr>
              <w:t>update</w:t>
            </w:r>
            <w:r>
              <w:rPr>
                <w:spacing w:val="-1"/>
                <w:sz w:val="22"/>
              </w:rPr>
              <w:t> </w:t>
            </w:r>
            <w:r>
              <w:rPr>
                <w:sz w:val="22"/>
              </w:rPr>
              <w:t>regarding</w:t>
            </w:r>
            <w:r>
              <w:rPr>
                <w:spacing w:val="-4"/>
                <w:sz w:val="22"/>
              </w:rPr>
              <w:t> </w:t>
            </w:r>
            <w:r>
              <w:rPr>
                <w:sz w:val="22"/>
              </w:rPr>
              <w:t>MDAG</w:t>
            </w:r>
            <w:r>
              <w:rPr>
                <w:spacing w:val="-3"/>
                <w:sz w:val="22"/>
              </w:rPr>
              <w:t> </w:t>
            </w:r>
            <w:r>
              <w:rPr>
                <w:sz w:val="22"/>
              </w:rPr>
              <w:t>issues</w:t>
            </w:r>
            <w:r>
              <w:rPr>
                <w:spacing w:val="-3"/>
                <w:sz w:val="22"/>
              </w:rPr>
              <w:t> </w:t>
            </w:r>
            <w:r>
              <w:rPr>
                <w:spacing w:val="-2"/>
                <w:sz w:val="22"/>
              </w:rPr>
              <w:t>including:</w:t>
            </w:r>
          </w:p>
          <w:p>
            <w:pPr>
              <w:pStyle w:val="TableParagraph"/>
              <w:rPr>
                <w:sz w:val="22"/>
              </w:rPr>
            </w:pPr>
          </w:p>
          <w:p>
            <w:pPr>
              <w:pStyle w:val="TableParagraph"/>
              <w:numPr>
                <w:ilvl w:val="0"/>
                <w:numId w:val="27"/>
              </w:numPr>
              <w:tabs>
                <w:tab w:pos="826" w:val="left" w:leader="none"/>
              </w:tabs>
              <w:spacing w:line="240" w:lineRule="auto" w:before="0" w:after="0"/>
              <w:ind w:left="826" w:right="94" w:hanging="360"/>
              <w:jc w:val="both"/>
              <w:rPr>
                <w:sz w:val="22"/>
              </w:rPr>
            </w:pPr>
            <w:r>
              <w:rPr>
                <w:b/>
                <w:sz w:val="22"/>
              </w:rPr>
              <w:t>Allocation of Trainees: </w:t>
            </w:r>
            <w:r>
              <w:rPr>
                <w:sz w:val="22"/>
              </w:rPr>
              <w:t>LD confirmed that allocation of trainee posts is currently</w:t>
            </w:r>
            <w:r>
              <w:rPr>
                <w:spacing w:val="-7"/>
                <w:sz w:val="22"/>
              </w:rPr>
              <w:t> </w:t>
            </w:r>
            <w:r>
              <w:rPr>
                <w:sz w:val="22"/>
              </w:rPr>
              <w:t>being</w:t>
            </w:r>
            <w:r>
              <w:rPr>
                <w:spacing w:val="-7"/>
                <w:sz w:val="22"/>
              </w:rPr>
              <w:t> </w:t>
            </w:r>
            <w:r>
              <w:rPr>
                <w:sz w:val="22"/>
              </w:rPr>
              <w:t>discussed.</w:t>
            </w:r>
            <w:r>
              <w:rPr>
                <w:spacing w:val="-9"/>
                <w:sz w:val="22"/>
              </w:rPr>
              <w:t> </w:t>
            </w:r>
            <w:r>
              <w:rPr>
                <w:sz w:val="22"/>
              </w:rPr>
              <w:t>LD</w:t>
            </w:r>
            <w:r>
              <w:rPr>
                <w:spacing w:val="-6"/>
                <w:sz w:val="22"/>
              </w:rPr>
              <w:t> </w:t>
            </w:r>
            <w:r>
              <w:rPr>
                <w:sz w:val="22"/>
              </w:rPr>
              <w:t>stated</w:t>
            </w:r>
            <w:r>
              <w:rPr>
                <w:spacing w:val="-7"/>
                <w:sz w:val="22"/>
              </w:rPr>
              <w:t> </w:t>
            </w:r>
            <w:r>
              <w:rPr>
                <w:sz w:val="22"/>
              </w:rPr>
              <w:t>that</w:t>
            </w:r>
            <w:r>
              <w:rPr>
                <w:spacing w:val="-4"/>
                <w:sz w:val="22"/>
              </w:rPr>
              <w:t> </w:t>
            </w:r>
            <w:r>
              <w:rPr>
                <w:sz w:val="22"/>
              </w:rPr>
              <w:t>all</w:t>
            </w:r>
            <w:r>
              <w:rPr>
                <w:spacing w:val="-7"/>
                <w:sz w:val="22"/>
              </w:rPr>
              <w:t> </w:t>
            </w:r>
            <w:r>
              <w:rPr>
                <w:sz w:val="22"/>
              </w:rPr>
              <w:t>stakeholders</w:t>
            </w:r>
            <w:r>
              <w:rPr>
                <w:spacing w:val="-7"/>
                <w:sz w:val="22"/>
              </w:rPr>
              <w:t> </w:t>
            </w:r>
            <w:r>
              <w:rPr>
                <w:sz w:val="22"/>
              </w:rPr>
              <w:t>are</w:t>
            </w:r>
            <w:r>
              <w:rPr>
                <w:spacing w:val="-7"/>
                <w:sz w:val="22"/>
              </w:rPr>
              <w:t> </w:t>
            </w:r>
            <w:r>
              <w:rPr>
                <w:sz w:val="22"/>
              </w:rPr>
              <w:t>being</w:t>
            </w:r>
            <w:r>
              <w:rPr>
                <w:spacing w:val="-7"/>
                <w:sz w:val="22"/>
              </w:rPr>
              <w:t> </w:t>
            </w:r>
            <w:r>
              <w:rPr>
                <w:sz w:val="22"/>
              </w:rPr>
              <w:t>consulted with</w:t>
            </w:r>
            <w:r>
              <w:rPr>
                <w:spacing w:val="-4"/>
                <w:sz w:val="22"/>
              </w:rPr>
              <w:t> </w:t>
            </w:r>
            <w:r>
              <w:rPr>
                <w:sz w:val="22"/>
              </w:rPr>
              <w:t>the</w:t>
            </w:r>
            <w:r>
              <w:rPr>
                <w:spacing w:val="-4"/>
                <w:sz w:val="22"/>
              </w:rPr>
              <w:t> </w:t>
            </w:r>
            <w:r>
              <w:rPr>
                <w:sz w:val="22"/>
              </w:rPr>
              <w:t>aim</w:t>
            </w:r>
            <w:r>
              <w:rPr>
                <w:spacing w:val="-5"/>
                <w:sz w:val="22"/>
              </w:rPr>
              <w:t> </w:t>
            </w:r>
            <w:r>
              <w:rPr>
                <w:sz w:val="22"/>
              </w:rPr>
              <w:t>of</w:t>
            </w:r>
            <w:r>
              <w:rPr>
                <w:spacing w:val="-4"/>
                <w:sz w:val="22"/>
              </w:rPr>
              <w:t> </w:t>
            </w:r>
            <w:r>
              <w:rPr>
                <w:sz w:val="22"/>
              </w:rPr>
              <w:t>clarifying</w:t>
            </w:r>
            <w:r>
              <w:rPr>
                <w:spacing w:val="-4"/>
                <w:sz w:val="22"/>
              </w:rPr>
              <w:t> </w:t>
            </w:r>
            <w:r>
              <w:rPr>
                <w:sz w:val="22"/>
              </w:rPr>
              <w:t>population</w:t>
            </w:r>
            <w:r>
              <w:rPr>
                <w:spacing w:val="-4"/>
                <w:sz w:val="22"/>
              </w:rPr>
              <w:t> </w:t>
            </w:r>
            <w:r>
              <w:rPr>
                <w:sz w:val="22"/>
              </w:rPr>
              <w:t>and</w:t>
            </w:r>
            <w:r>
              <w:rPr>
                <w:spacing w:val="-5"/>
                <w:sz w:val="22"/>
              </w:rPr>
              <w:t> </w:t>
            </w:r>
            <w:r>
              <w:rPr>
                <w:sz w:val="22"/>
              </w:rPr>
              <w:t>geographical</w:t>
            </w:r>
            <w:r>
              <w:rPr>
                <w:spacing w:val="-4"/>
                <w:sz w:val="22"/>
              </w:rPr>
              <w:t> </w:t>
            </w:r>
            <w:r>
              <w:rPr>
                <w:sz w:val="22"/>
              </w:rPr>
              <w:t>needs.</w:t>
            </w:r>
            <w:r>
              <w:rPr>
                <w:spacing w:val="-1"/>
                <w:sz w:val="22"/>
              </w:rPr>
              <w:t> </w:t>
            </w:r>
            <w:r>
              <w:rPr>
                <w:sz w:val="22"/>
              </w:rPr>
              <w:t>Other</w:t>
            </w:r>
            <w:r>
              <w:rPr>
                <w:spacing w:val="-4"/>
                <w:sz w:val="22"/>
              </w:rPr>
              <w:t> </w:t>
            </w:r>
            <w:r>
              <w:rPr>
                <w:sz w:val="22"/>
              </w:rPr>
              <w:t>issues</w:t>
            </w:r>
            <w:r>
              <w:rPr>
                <w:spacing w:val="-4"/>
                <w:sz w:val="22"/>
              </w:rPr>
              <w:t> </w:t>
            </w:r>
            <w:r>
              <w:rPr>
                <w:sz w:val="22"/>
              </w:rPr>
              <w:t>to be</w:t>
            </w:r>
            <w:r>
              <w:rPr>
                <w:spacing w:val="-5"/>
                <w:sz w:val="22"/>
              </w:rPr>
              <w:t> </w:t>
            </w:r>
            <w:r>
              <w:rPr>
                <w:sz w:val="22"/>
              </w:rPr>
              <w:t>discussed</w:t>
            </w:r>
            <w:r>
              <w:rPr>
                <w:spacing w:val="-6"/>
                <w:sz w:val="22"/>
              </w:rPr>
              <w:t> </w:t>
            </w:r>
            <w:r>
              <w:rPr>
                <w:sz w:val="22"/>
              </w:rPr>
              <w:t>are</w:t>
            </w:r>
            <w:r>
              <w:rPr>
                <w:spacing w:val="-8"/>
                <w:sz w:val="22"/>
              </w:rPr>
              <w:t> </w:t>
            </w:r>
            <w:r>
              <w:rPr>
                <w:sz w:val="22"/>
              </w:rPr>
              <w:t>rotations,</w:t>
            </w:r>
            <w:r>
              <w:rPr>
                <w:spacing w:val="-8"/>
                <w:sz w:val="22"/>
              </w:rPr>
              <w:t> </w:t>
            </w:r>
            <w:r>
              <w:rPr>
                <w:sz w:val="22"/>
              </w:rPr>
              <w:t>costs</w:t>
            </w:r>
            <w:r>
              <w:rPr>
                <w:spacing w:val="-6"/>
                <w:sz w:val="22"/>
              </w:rPr>
              <w:t> </w:t>
            </w:r>
            <w:r>
              <w:rPr>
                <w:sz w:val="22"/>
              </w:rPr>
              <w:t>etc.</w:t>
            </w:r>
            <w:r>
              <w:rPr>
                <w:spacing w:val="-6"/>
                <w:sz w:val="22"/>
              </w:rPr>
              <w:t> </w:t>
            </w:r>
            <w:r>
              <w:rPr>
                <w:sz w:val="22"/>
              </w:rPr>
              <w:t>LD</w:t>
            </w:r>
            <w:r>
              <w:rPr>
                <w:spacing w:val="-5"/>
                <w:sz w:val="22"/>
              </w:rPr>
              <w:t> </w:t>
            </w:r>
            <w:r>
              <w:rPr>
                <w:sz w:val="22"/>
              </w:rPr>
              <w:t>stated</w:t>
            </w:r>
            <w:r>
              <w:rPr>
                <w:spacing w:val="-7"/>
                <w:sz w:val="22"/>
              </w:rPr>
              <w:t> </w:t>
            </w:r>
            <w:r>
              <w:rPr>
                <w:sz w:val="22"/>
              </w:rPr>
              <w:t>that</w:t>
            </w:r>
            <w:r>
              <w:rPr>
                <w:spacing w:val="-6"/>
                <w:sz w:val="22"/>
              </w:rPr>
              <w:t> </w:t>
            </w:r>
            <w:r>
              <w:rPr>
                <w:sz w:val="22"/>
              </w:rPr>
              <w:t>this</w:t>
            </w:r>
            <w:r>
              <w:rPr>
                <w:spacing w:val="-6"/>
                <w:sz w:val="22"/>
              </w:rPr>
              <w:t> </w:t>
            </w:r>
            <w:r>
              <w:rPr>
                <w:sz w:val="22"/>
              </w:rPr>
              <w:t>is</w:t>
            </w:r>
            <w:r>
              <w:rPr>
                <w:spacing w:val="-7"/>
                <w:sz w:val="22"/>
              </w:rPr>
              <w:t> </w:t>
            </w:r>
            <w:r>
              <w:rPr>
                <w:sz w:val="22"/>
              </w:rPr>
              <w:t>part</w:t>
            </w:r>
            <w:r>
              <w:rPr>
                <w:spacing w:val="-6"/>
                <w:sz w:val="22"/>
              </w:rPr>
              <w:t> </w:t>
            </w:r>
            <w:r>
              <w:rPr>
                <w:sz w:val="22"/>
              </w:rPr>
              <w:t>of</w:t>
            </w:r>
            <w:r>
              <w:rPr>
                <w:spacing w:val="-6"/>
                <w:sz w:val="22"/>
              </w:rPr>
              <w:t> </w:t>
            </w:r>
            <w:r>
              <w:rPr>
                <w:sz w:val="22"/>
              </w:rPr>
              <w:t>the</w:t>
            </w:r>
            <w:r>
              <w:rPr>
                <w:spacing w:val="-8"/>
                <w:sz w:val="22"/>
              </w:rPr>
              <w:t> </w:t>
            </w:r>
            <w:r>
              <w:rPr>
                <w:sz w:val="22"/>
              </w:rPr>
              <w:t>Medical Education Review.</w:t>
            </w:r>
          </w:p>
          <w:p>
            <w:pPr>
              <w:pStyle w:val="TableParagraph"/>
              <w:rPr>
                <w:sz w:val="22"/>
              </w:rPr>
            </w:pPr>
          </w:p>
          <w:p>
            <w:pPr>
              <w:pStyle w:val="TableParagraph"/>
              <w:numPr>
                <w:ilvl w:val="0"/>
                <w:numId w:val="27"/>
              </w:numPr>
              <w:tabs>
                <w:tab w:pos="826" w:val="left" w:leader="none"/>
              </w:tabs>
              <w:spacing w:line="240" w:lineRule="auto" w:before="0" w:after="0"/>
              <w:ind w:left="826" w:right="94" w:hanging="360"/>
              <w:jc w:val="both"/>
              <w:rPr>
                <w:sz w:val="22"/>
              </w:rPr>
            </w:pPr>
            <w:r>
              <w:rPr>
                <w:b/>
                <w:sz w:val="22"/>
              </w:rPr>
              <w:t>Pilot of Foundation Rotations: </w:t>
            </w:r>
            <w:r>
              <w:rPr>
                <w:sz w:val="22"/>
              </w:rPr>
              <w:t>LD confirmed that 8-month rotation will be piloted as an alternative to the usual 4-month rotations. This allows FY2s to become mentors to FY1 trainees decreasing the trainee onboarding burden. Particular attention will be paid to issues regarding rotations spanning the August period.</w:t>
            </w:r>
          </w:p>
          <w:p>
            <w:pPr>
              <w:pStyle w:val="TableParagraph"/>
              <w:numPr>
                <w:ilvl w:val="0"/>
                <w:numId w:val="27"/>
              </w:numPr>
              <w:tabs>
                <w:tab w:pos="826" w:val="left" w:leader="none"/>
              </w:tabs>
              <w:spacing w:line="240" w:lineRule="auto" w:before="268" w:after="0"/>
              <w:ind w:left="826" w:right="94" w:hanging="360"/>
              <w:jc w:val="both"/>
              <w:rPr>
                <w:sz w:val="22"/>
              </w:rPr>
            </w:pPr>
            <w:r>
              <w:rPr>
                <w:b/>
                <w:sz w:val="22"/>
              </w:rPr>
              <w:t>Regional Medical Workforce groups: </w:t>
            </w:r>
            <w:r>
              <w:rPr>
                <w:sz w:val="22"/>
              </w:rPr>
              <w:t>LD stated that the Regional Workforce Group in the West Region will be used as a model for development in other </w:t>
            </w:r>
            <w:r>
              <w:rPr>
                <w:spacing w:val="-2"/>
                <w:sz w:val="22"/>
              </w:rPr>
              <w:t>regions.</w:t>
            </w:r>
          </w:p>
          <w:p>
            <w:pPr>
              <w:pStyle w:val="TableParagraph"/>
              <w:spacing w:before="1"/>
              <w:rPr>
                <w:sz w:val="22"/>
              </w:rPr>
            </w:pPr>
          </w:p>
          <w:p>
            <w:pPr>
              <w:pStyle w:val="TableParagraph"/>
              <w:numPr>
                <w:ilvl w:val="0"/>
                <w:numId w:val="27"/>
              </w:numPr>
              <w:tabs>
                <w:tab w:pos="826" w:val="left" w:leader="none"/>
              </w:tabs>
              <w:spacing w:line="240" w:lineRule="auto" w:before="0" w:after="0"/>
              <w:ind w:left="826" w:right="93" w:hanging="360"/>
              <w:jc w:val="both"/>
              <w:rPr>
                <w:sz w:val="22"/>
              </w:rPr>
            </w:pPr>
            <w:r>
              <w:rPr>
                <w:b/>
                <w:sz w:val="22"/>
              </w:rPr>
              <w:t>TDWS: </w:t>
            </w:r>
            <w:r>
              <w:rPr>
                <w:sz w:val="22"/>
              </w:rPr>
              <w:t>LD stated that referrals are increasing, and a new post has been created to deal with increased workload. LD stated that the group will be developing an automated system for standard LTFT requests.</w:t>
            </w:r>
          </w:p>
        </w:tc>
        <w:tc>
          <w:tcPr>
            <w:tcW w:w="2898" w:type="dxa"/>
          </w:tcPr>
          <w:p>
            <w:pPr>
              <w:pStyle w:val="TableParagraph"/>
              <w:rPr>
                <w:rFonts w:ascii="Times New Roman"/>
                <w:sz w:val="22"/>
              </w:rPr>
            </w:pPr>
          </w:p>
        </w:tc>
      </w:tr>
    </w:tbl>
    <w:p>
      <w:pPr>
        <w:pStyle w:val="TableParagraph"/>
        <w:spacing w:after="0"/>
        <w:rPr>
          <w:rFonts w:ascii="Times New Roman"/>
          <w:sz w:val="22"/>
        </w:rPr>
        <w:sectPr>
          <w:type w:val="continuous"/>
          <w:pgSz w:w="16840" w:h="11910" w:orient="landscape"/>
          <w:pgMar w:header="419" w:footer="1045" w:top="1440" w:bottom="1240" w:left="1417" w:right="1417"/>
        </w:sectPr>
      </w:pPr>
    </w:p>
    <w:tbl>
      <w:tblPr>
        <w:tblW w:w="0" w:type="auto"/>
        <w:jc w:val="left"/>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8"/>
        <w:gridCol w:w="2410"/>
        <w:gridCol w:w="7797"/>
        <w:gridCol w:w="2898"/>
      </w:tblGrid>
      <w:tr>
        <w:trPr>
          <w:trHeight w:val="1086" w:hRule="atLeast"/>
        </w:trPr>
        <w:tc>
          <w:tcPr>
            <w:tcW w:w="848" w:type="dxa"/>
          </w:tcPr>
          <w:p>
            <w:pPr>
              <w:pStyle w:val="TableParagraph"/>
              <w:rPr>
                <w:rFonts w:ascii="Times New Roman"/>
                <w:sz w:val="22"/>
              </w:rPr>
            </w:pPr>
          </w:p>
        </w:tc>
        <w:tc>
          <w:tcPr>
            <w:tcW w:w="2410" w:type="dxa"/>
          </w:tcPr>
          <w:p>
            <w:pPr>
              <w:pStyle w:val="TableParagraph"/>
              <w:rPr>
                <w:rFonts w:ascii="Times New Roman"/>
                <w:sz w:val="22"/>
              </w:rPr>
            </w:pPr>
          </w:p>
        </w:tc>
        <w:tc>
          <w:tcPr>
            <w:tcW w:w="7797" w:type="dxa"/>
          </w:tcPr>
          <w:p>
            <w:pPr>
              <w:pStyle w:val="TableParagraph"/>
              <w:numPr>
                <w:ilvl w:val="0"/>
                <w:numId w:val="28"/>
              </w:numPr>
              <w:tabs>
                <w:tab w:pos="826" w:val="left" w:leader="none"/>
              </w:tabs>
              <w:spacing w:line="240" w:lineRule="auto" w:before="0" w:after="0"/>
              <w:ind w:left="826" w:right="94" w:hanging="360"/>
              <w:jc w:val="both"/>
              <w:rPr>
                <w:sz w:val="22"/>
              </w:rPr>
            </w:pPr>
            <w:r>
              <w:rPr>
                <w:b/>
                <w:sz w:val="22"/>
              </w:rPr>
              <w:t>TPDs</w:t>
            </w:r>
            <w:r>
              <w:rPr>
                <w:b/>
                <w:spacing w:val="-10"/>
                <w:sz w:val="22"/>
              </w:rPr>
              <w:t> </w:t>
            </w:r>
            <w:r>
              <w:rPr>
                <w:b/>
                <w:sz w:val="22"/>
              </w:rPr>
              <w:t>&amp;</w:t>
            </w:r>
            <w:r>
              <w:rPr>
                <w:b/>
                <w:spacing w:val="-10"/>
                <w:sz w:val="22"/>
              </w:rPr>
              <w:t> </w:t>
            </w:r>
            <w:r>
              <w:rPr>
                <w:b/>
                <w:sz w:val="22"/>
              </w:rPr>
              <w:t>APGD</w:t>
            </w:r>
            <w:r>
              <w:rPr>
                <w:b/>
                <w:spacing w:val="-11"/>
                <w:sz w:val="22"/>
              </w:rPr>
              <w:t> </w:t>
            </w:r>
            <w:r>
              <w:rPr>
                <w:b/>
                <w:sz w:val="22"/>
              </w:rPr>
              <w:t>Absence:</w:t>
            </w:r>
            <w:r>
              <w:rPr>
                <w:b/>
                <w:spacing w:val="-9"/>
                <w:sz w:val="22"/>
              </w:rPr>
              <w:t> </w:t>
            </w:r>
            <w:r>
              <w:rPr>
                <w:sz w:val="22"/>
              </w:rPr>
              <w:t>LD</w:t>
            </w:r>
            <w:r>
              <w:rPr>
                <w:spacing w:val="-11"/>
                <w:sz w:val="22"/>
              </w:rPr>
              <w:t> </w:t>
            </w:r>
            <w:r>
              <w:rPr>
                <w:sz w:val="22"/>
              </w:rPr>
              <w:t>confirmed</w:t>
            </w:r>
            <w:r>
              <w:rPr>
                <w:spacing w:val="-9"/>
                <w:sz w:val="22"/>
              </w:rPr>
              <w:t> </w:t>
            </w:r>
            <w:r>
              <w:rPr>
                <w:sz w:val="22"/>
              </w:rPr>
              <w:t>that</w:t>
            </w:r>
            <w:r>
              <w:rPr>
                <w:spacing w:val="-10"/>
                <w:sz w:val="22"/>
              </w:rPr>
              <w:t> </w:t>
            </w:r>
            <w:r>
              <w:rPr>
                <w:sz w:val="22"/>
              </w:rPr>
              <w:t>an</w:t>
            </w:r>
            <w:r>
              <w:rPr>
                <w:spacing w:val="-11"/>
                <w:sz w:val="22"/>
              </w:rPr>
              <w:t> </w:t>
            </w:r>
            <w:r>
              <w:rPr>
                <w:sz w:val="22"/>
              </w:rPr>
              <w:t>e-mail</w:t>
            </w:r>
            <w:r>
              <w:rPr>
                <w:spacing w:val="-9"/>
                <w:sz w:val="22"/>
              </w:rPr>
              <w:t> </w:t>
            </w:r>
            <w:r>
              <w:rPr>
                <w:sz w:val="22"/>
              </w:rPr>
              <w:t>has</w:t>
            </w:r>
            <w:r>
              <w:rPr>
                <w:spacing w:val="-9"/>
                <w:sz w:val="22"/>
              </w:rPr>
              <w:t> </w:t>
            </w:r>
            <w:r>
              <w:rPr>
                <w:sz w:val="22"/>
              </w:rPr>
              <w:t>been</w:t>
            </w:r>
            <w:r>
              <w:rPr>
                <w:spacing w:val="-11"/>
                <w:sz w:val="22"/>
              </w:rPr>
              <w:t> </w:t>
            </w:r>
            <w:r>
              <w:rPr>
                <w:sz w:val="22"/>
              </w:rPr>
              <w:t>circulated</w:t>
            </w:r>
            <w:r>
              <w:rPr>
                <w:spacing w:val="-9"/>
                <w:sz w:val="22"/>
              </w:rPr>
              <w:t> </w:t>
            </w:r>
            <w:r>
              <w:rPr>
                <w:sz w:val="22"/>
              </w:rPr>
              <w:t>to</w:t>
            </w:r>
            <w:r>
              <w:rPr>
                <w:spacing w:val="-10"/>
                <w:sz w:val="22"/>
              </w:rPr>
              <w:t> </w:t>
            </w:r>
            <w:r>
              <w:rPr>
                <w:sz w:val="22"/>
              </w:rPr>
              <w:t>all TPDs and APGDs asking for information on absence and sick leave so that back-fill can be organised.</w:t>
            </w:r>
          </w:p>
        </w:tc>
        <w:tc>
          <w:tcPr>
            <w:tcW w:w="2898" w:type="dxa"/>
          </w:tcPr>
          <w:p>
            <w:pPr>
              <w:pStyle w:val="TableParagraph"/>
              <w:rPr>
                <w:rFonts w:ascii="Times New Roman"/>
                <w:sz w:val="22"/>
              </w:rPr>
            </w:pPr>
          </w:p>
        </w:tc>
      </w:tr>
      <w:tr>
        <w:trPr>
          <w:trHeight w:val="1622" w:hRule="atLeast"/>
        </w:trPr>
        <w:tc>
          <w:tcPr>
            <w:tcW w:w="848" w:type="dxa"/>
          </w:tcPr>
          <w:p>
            <w:pPr>
              <w:pStyle w:val="TableParagraph"/>
              <w:spacing w:line="268" w:lineRule="exact"/>
              <w:ind w:left="107"/>
              <w:rPr>
                <w:b/>
                <w:sz w:val="22"/>
              </w:rPr>
            </w:pPr>
            <w:r>
              <w:rPr>
                <w:b/>
                <w:spacing w:val="-4"/>
                <w:sz w:val="22"/>
              </w:rPr>
              <w:t>13.5</w:t>
            </w:r>
          </w:p>
        </w:tc>
        <w:tc>
          <w:tcPr>
            <w:tcW w:w="2410" w:type="dxa"/>
          </w:tcPr>
          <w:p>
            <w:pPr>
              <w:pStyle w:val="TableParagraph"/>
              <w:tabs>
                <w:tab w:pos="745" w:val="left" w:leader="none"/>
                <w:tab w:pos="1228" w:val="left" w:leader="none"/>
              </w:tabs>
              <w:ind w:left="107" w:right="95"/>
              <w:rPr>
                <w:b/>
                <w:sz w:val="22"/>
              </w:rPr>
            </w:pPr>
            <w:r>
              <w:rPr>
                <w:b/>
                <w:spacing w:val="-4"/>
                <w:sz w:val="22"/>
              </w:rPr>
              <w:t>Out</w:t>
            </w:r>
            <w:r>
              <w:rPr>
                <w:b/>
                <w:sz w:val="22"/>
              </w:rPr>
              <w:tab/>
            </w:r>
            <w:r>
              <w:rPr>
                <w:b/>
                <w:spacing w:val="-6"/>
                <w:sz w:val="22"/>
              </w:rPr>
              <w:t>of</w:t>
            </w:r>
            <w:r>
              <w:rPr>
                <w:b/>
                <w:sz w:val="22"/>
              </w:rPr>
              <w:tab/>
            </w:r>
            <w:r>
              <w:rPr>
                <w:b/>
                <w:spacing w:val="-2"/>
                <w:sz w:val="22"/>
              </w:rPr>
              <w:t>Programme </w:t>
            </w:r>
            <w:r>
              <w:rPr>
                <w:b/>
                <w:sz w:val="22"/>
              </w:rPr>
              <w:t>Research Time</w:t>
            </w:r>
          </w:p>
        </w:tc>
        <w:tc>
          <w:tcPr>
            <w:tcW w:w="7797" w:type="dxa"/>
          </w:tcPr>
          <w:p>
            <w:pPr>
              <w:pStyle w:val="TableParagraph"/>
              <w:numPr>
                <w:ilvl w:val="0"/>
                <w:numId w:val="29"/>
              </w:numPr>
              <w:tabs>
                <w:tab w:pos="826" w:val="left" w:leader="none"/>
              </w:tabs>
              <w:spacing w:line="240" w:lineRule="auto" w:before="0" w:after="0"/>
              <w:ind w:left="826" w:right="94" w:hanging="360"/>
              <w:jc w:val="both"/>
              <w:rPr>
                <w:sz w:val="22"/>
              </w:rPr>
            </w:pPr>
            <w:r>
              <w:rPr>
                <w:sz w:val="22"/>
              </w:rPr>
              <mc:AlternateContent>
                <mc:Choice Requires="wps">
                  <w:drawing>
                    <wp:anchor distT="0" distB="0" distL="0" distR="0" allowOverlap="1" layoutInCell="1" locked="0" behindDoc="1" simplePos="0" relativeHeight="487199744">
                      <wp:simplePos x="0" y="0"/>
                      <wp:positionH relativeFrom="column">
                        <wp:posOffset>1558035</wp:posOffset>
                      </wp:positionH>
                      <wp:positionV relativeFrom="paragraph">
                        <wp:posOffset>-308748</wp:posOffset>
                      </wp:positionV>
                      <wp:extent cx="2877185" cy="3447415"/>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2877185" cy="3447415"/>
                                <a:chExt cx="2877185" cy="3447415"/>
                              </a:xfrm>
                            </wpg:grpSpPr>
                            <wps:wsp>
                              <wps:cNvPr id="24" name="Graphic 24"/>
                              <wps:cNvSpPr/>
                              <wps:spPr>
                                <a:xfrm>
                                  <a:off x="0" y="0"/>
                                  <a:ext cx="2877185" cy="3447415"/>
                                </a:xfrm>
                                <a:custGeom>
                                  <a:avLst/>
                                  <a:gdLst/>
                                  <a:ahLst/>
                                  <a:cxnLst/>
                                  <a:rect l="l" t="t" r="r" b="b"/>
                                  <a:pathLst>
                                    <a:path w="2877185" h="3447415">
                                      <a:moveTo>
                                        <a:pt x="1827949" y="2713545"/>
                                      </a:moveTo>
                                      <a:lnTo>
                                        <a:pt x="1809877" y="2678684"/>
                                      </a:lnTo>
                                      <a:lnTo>
                                        <a:pt x="1765808" y="2646807"/>
                                      </a:lnTo>
                                      <a:lnTo>
                                        <a:pt x="1593532" y="2536939"/>
                                      </a:lnTo>
                                      <a:lnTo>
                                        <a:pt x="1091438" y="2219579"/>
                                      </a:lnTo>
                                      <a:lnTo>
                                        <a:pt x="1091438" y="2418461"/>
                                      </a:lnTo>
                                      <a:lnTo>
                                        <a:pt x="788162" y="2721610"/>
                                      </a:lnTo>
                                      <a:lnTo>
                                        <a:pt x="266242" y="1914029"/>
                                      </a:lnTo>
                                      <a:lnTo>
                                        <a:pt x="238633" y="1871599"/>
                                      </a:lnTo>
                                      <a:lnTo>
                                        <a:pt x="238760" y="1871345"/>
                                      </a:lnTo>
                                      <a:lnTo>
                                        <a:pt x="239014" y="1871091"/>
                                      </a:lnTo>
                                      <a:lnTo>
                                        <a:pt x="239458" y="1871091"/>
                                      </a:lnTo>
                                      <a:lnTo>
                                        <a:pt x="1091438" y="2418461"/>
                                      </a:lnTo>
                                      <a:lnTo>
                                        <a:pt x="1091438" y="2219579"/>
                                      </a:lnTo>
                                      <a:lnTo>
                                        <a:pt x="540131" y="1871091"/>
                                      </a:lnTo>
                                      <a:lnTo>
                                        <a:pt x="169164" y="1635125"/>
                                      </a:lnTo>
                                      <a:lnTo>
                                        <a:pt x="161937" y="1630946"/>
                                      </a:lnTo>
                                      <a:lnTo>
                                        <a:pt x="154787" y="1627149"/>
                                      </a:lnTo>
                                      <a:lnTo>
                                        <a:pt x="147815" y="1624037"/>
                                      </a:lnTo>
                                      <a:lnTo>
                                        <a:pt x="141097" y="1621917"/>
                                      </a:lnTo>
                                      <a:lnTo>
                                        <a:pt x="134747" y="1620799"/>
                                      </a:lnTo>
                                      <a:lnTo>
                                        <a:pt x="128473" y="1620799"/>
                                      </a:lnTo>
                                      <a:lnTo>
                                        <a:pt x="86233" y="1639824"/>
                                      </a:lnTo>
                                      <a:lnTo>
                                        <a:pt x="49403" y="1674368"/>
                                      </a:lnTo>
                                      <a:lnTo>
                                        <a:pt x="17526" y="1708531"/>
                                      </a:lnTo>
                                      <a:lnTo>
                                        <a:pt x="825" y="1743240"/>
                                      </a:lnTo>
                                      <a:lnTo>
                                        <a:pt x="0" y="1749412"/>
                                      </a:lnTo>
                                      <a:lnTo>
                                        <a:pt x="215" y="1755368"/>
                                      </a:lnTo>
                                      <a:lnTo>
                                        <a:pt x="96189" y="1917471"/>
                                      </a:lnTo>
                                      <a:lnTo>
                                        <a:pt x="1025525" y="3384931"/>
                                      </a:lnTo>
                                      <a:lnTo>
                                        <a:pt x="1050759" y="3420211"/>
                                      </a:lnTo>
                                      <a:lnTo>
                                        <a:pt x="1085596" y="3446399"/>
                                      </a:lnTo>
                                      <a:lnTo>
                                        <a:pt x="1092174" y="3447199"/>
                                      </a:lnTo>
                                      <a:lnTo>
                                        <a:pt x="1098334" y="3446399"/>
                                      </a:lnTo>
                                      <a:lnTo>
                                        <a:pt x="1098727" y="3446399"/>
                                      </a:lnTo>
                                      <a:lnTo>
                                        <a:pt x="1138415" y="3419195"/>
                                      </a:lnTo>
                                      <a:lnTo>
                                        <a:pt x="1171003" y="3384296"/>
                                      </a:lnTo>
                                      <a:lnTo>
                                        <a:pt x="1187958" y="3343910"/>
                                      </a:lnTo>
                                      <a:lnTo>
                                        <a:pt x="1188212" y="3337306"/>
                                      </a:lnTo>
                                      <a:lnTo>
                                        <a:pt x="1184783" y="3329813"/>
                                      </a:lnTo>
                                      <a:lnTo>
                                        <a:pt x="1182370" y="3323463"/>
                                      </a:lnTo>
                                      <a:lnTo>
                                        <a:pt x="1179068" y="3316097"/>
                                      </a:lnTo>
                                      <a:lnTo>
                                        <a:pt x="1173861" y="3308223"/>
                                      </a:lnTo>
                                      <a:lnTo>
                                        <a:pt x="934529" y="2940126"/>
                                      </a:lnTo>
                                      <a:lnTo>
                                        <a:pt x="907796" y="2899283"/>
                                      </a:lnTo>
                                      <a:lnTo>
                                        <a:pt x="1085532" y="2721610"/>
                                      </a:lnTo>
                                      <a:lnTo>
                                        <a:pt x="1270266" y="2536939"/>
                                      </a:lnTo>
                                      <a:lnTo>
                                        <a:pt x="1270533" y="2536939"/>
                                      </a:lnTo>
                                      <a:lnTo>
                                        <a:pt x="1686941" y="2803779"/>
                                      </a:lnTo>
                                      <a:lnTo>
                                        <a:pt x="1695450" y="2808351"/>
                                      </a:lnTo>
                                      <a:lnTo>
                                        <a:pt x="1702943" y="2811653"/>
                                      </a:lnTo>
                                      <a:lnTo>
                                        <a:pt x="1709293" y="2814066"/>
                                      </a:lnTo>
                                      <a:lnTo>
                                        <a:pt x="1715643" y="2816352"/>
                                      </a:lnTo>
                                      <a:lnTo>
                                        <a:pt x="1721612" y="2816860"/>
                                      </a:lnTo>
                                      <a:lnTo>
                                        <a:pt x="1728470" y="2814320"/>
                                      </a:lnTo>
                                      <a:lnTo>
                                        <a:pt x="1734159" y="2813151"/>
                                      </a:lnTo>
                                      <a:lnTo>
                                        <a:pt x="1769021" y="2788716"/>
                                      </a:lnTo>
                                      <a:lnTo>
                                        <a:pt x="1797773" y="2759849"/>
                                      </a:lnTo>
                                      <a:lnTo>
                                        <a:pt x="1823986" y="2727248"/>
                                      </a:lnTo>
                                      <a:lnTo>
                                        <a:pt x="1826831" y="2720340"/>
                                      </a:lnTo>
                                      <a:lnTo>
                                        <a:pt x="1827949" y="2713545"/>
                                      </a:lnTo>
                                      <a:close/>
                                    </a:path>
                                    <a:path w="2877185" h="3447415">
                                      <a:moveTo>
                                        <a:pt x="2080641" y="2453513"/>
                                      </a:moveTo>
                                      <a:lnTo>
                                        <a:pt x="2080133" y="2447544"/>
                                      </a:lnTo>
                                      <a:lnTo>
                                        <a:pt x="2076691" y="2440178"/>
                                      </a:lnTo>
                                      <a:lnTo>
                                        <a:pt x="2074291" y="2433828"/>
                                      </a:lnTo>
                                      <a:lnTo>
                                        <a:pt x="2070608" y="2428748"/>
                                      </a:lnTo>
                                      <a:lnTo>
                                        <a:pt x="1480439" y="1838579"/>
                                      </a:lnTo>
                                      <a:lnTo>
                                        <a:pt x="1785620" y="1533271"/>
                                      </a:lnTo>
                                      <a:lnTo>
                                        <a:pt x="1786255" y="1528445"/>
                                      </a:lnTo>
                                      <a:lnTo>
                                        <a:pt x="1786255" y="1521841"/>
                                      </a:lnTo>
                                      <a:lnTo>
                                        <a:pt x="1766836" y="1479486"/>
                                      </a:lnTo>
                                      <a:lnTo>
                                        <a:pt x="1736940" y="1445729"/>
                                      </a:lnTo>
                                      <a:lnTo>
                                        <a:pt x="1705673" y="1414970"/>
                                      </a:lnTo>
                                      <a:lnTo>
                                        <a:pt x="1672844" y="1387792"/>
                                      </a:lnTo>
                                      <a:lnTo>
                                        <a:pt x="1639824" y="1375283"/>
                                      </a:lnTo>
                                      <a:lnTo>
                                        <a:pt x="1634236" y="1376426"/>
                                      </a:lnTo>
                                      <a:lnTo>
                                        <a:pt x="1630553" y="1378077"/>
                                      </a:lnTo>
                                      <a:lnTo>
                                        <a:pt x="1325245" y="1683385"/>
                                      </a:lnTo>
                                      <a:lnTo>
                                        <a:pt x="847852" y="1205992"/>
                                      </a:lnTo>
                                      <a:lnTo>
                                        <a:pt x="1170559" y="883158"/>
                                      </a:lnTo>
                                      <a:lnTo>
                                        <a:pt x="1162443" y="845121"/>
                                      </a:lnTo>
                                      <a:lnTo>
                                        <a:pt x="1139228" y="814374"/>
                                      </a:lnTo>
                                      <a:lnTo>
                                        <a:pt x="1112012" y="785495"/>
                                      </a:lnTo>
                                      <a:lnTo>
                                        <a:pt x="1073785" y="749935"/>
                                      </a:lnTo>
                                      <a:lnTo>
                                        <a:pt x="1035558" y="725170"/>
                                      </a:lnTo>
                                      <a:lnTo>
                                        <a:pt x="1022604" y="723011"/>
                                      </a:lnTo>
                                      <a:lnTo>
                                        <a:pt x="1016000" y="723011"/>
                                      </a:lnTo>
                                      <a:lnTo>
                                        <a:pt x="616585" y="1120267"/>
                                      </a:lnTo>
                                      <a:lnTo>
                                        <a:pt x="603542" y="1151585"/>
                                      </a:lnTo>
                                      <a:lnTo>
                                        <a:pt x="603885" y="1165479"/>
                                      </a:lnTo>
                                      <a:lnTo>
                                        <a:pt x="630847" y="1218958"/>
                                      </a:lnTo>
                                      <a:lnTo>
                                        <a:pt x="1954784" y="2544699"/>
                                      </a:lnTo>
                                      <a:lnTo>
                                        <a:pt x="1966214" y="2550668"/>
                                      </a:lnTo>
                                      <a:lnTo>
                                        <a:pt x="1973567" y="2554097"/>
                                      </a:lnTo>
                                      <a:lnTo>
                                        <a:pt x="1979549" y="2554605"/>
                                      </a:lnTo>
                                      <a:lnTo>
                                        <a:pt x="1986407" y="2552065"/>
                                      </a:lnTo>
                                      <a:lnTo>
                                        <a:pt x="1992464" y="2550541"/>
                                      </a:lnTo>
                                      <a:lnTo>
                                        <a:pt x="2026297" y="2530411"/>
                                      </a:lnTo>
                                      <a:lnTo>
                                        <a:pt x="2057019" y="2499715"/>
                                      </a:lnTo>
                                      <a:lnTo>
                                        <a:pt x="2076691" y="2466327"/>
                                      </a:lnTo>
                                      <a:lnTo>
                                        <a:pt x="2078088" y="2460371"/>
                                      </a:lnTo>
                                      <a:lnTo>
                                        <a:pt x="2080641" y="2453513"/>
                                      </a:lnTo>
                                      <a:close/>
                                    </a:path>
                                    <a:path w="2877185" h="3447415">
                                      <a:moveTo>
                                        <a:pt x="2877058" y="1657096"/>
                                      </a:moveTo>
                                      <a:lnTo>
                                        <a:pt x="2876550" y="1651127"/>
                                      </a:lnTo>
                                      <a:lnTo>
                                        <a:pt x="2871851" y="1638427"/>
                                      </a:lnTo>
                                      <a:lnTo>
                                        <a:pt x="2867152" y="1632204"/>
                                      </a:lnTo>
                                      <a:lnTo>
                                        <a:pt x="1644396" y="409448"/>
                                      </a:lnTo>
                                      <a:lnTo>
                                        <a:pt x="1892935" y="160782"/>
                                      </a:lnTo>
                                      <a:lnTo>
                                        <a:pt x="1895348" y="156337"/>
                                      </a:lnTo>
                                      <a:lnTo>
                                        <a:pt x="1895348" y="149733"/>
                                      </a:lnTo>
                                      <a:lnTo>
                                        <a:pt x="1875269" y="107988"/>
                                      </a:lnTo>
                                      <a:lnTo>
                                        <a:pt x="1844421" y="73418"/>
                                      </a:lnTo>
                                      <a:lnTo>
                                        <a:pt x="1814322" y="43916"/>
                                      </a:lnTo>
                                      <a:lnTo>
                                        <a:pt x="1780895" y="15443"/>
                                      </a:lnTo>
                                      <a:lnTo>
                                        <a:pt x="1745615" y="0"/>
                                      </a:lnTo>
                                      <a:lnTo>
                                        <a:pt x="1739011" y="0"/>
                                      </a:lnTo>
                                      <a:lnTo>
                                        <a:pt x="1734566" y="2286"/>
                                      </a:lnTo>
                                      <a:lnTo>
                                        <a:pt x="1121283" y="615569"/>
                                      </a:lnTo>
                                      <a:lnTo>
                                        <a:pt x="1118997" y="620014"/>
                                      </a:lnTo>
                                      <a:lnTo>
                                        <a:pt x="1119632" y="625983"/>
                                      </a:lnTo>
                                      <a:lnTo>
                                        <a:pt x="1119505" y="632587"/>
                                      </a:lnTo>
                                      <a:lnTo>
                                        <a:pt x="1140752" y="668743"/>
                                      </a:lnTo>
                                      <a:lnTo>
                                        <a:pt x="1172044" y="705091"/>
                                      </a:lnTo>
                                      <a:lnTo>
                                        <a:pt x="1202131" y="734428"/>
                                      </a:lnTo>
                                      <a:lnTo>
                                        <a:pt x="1219962" y="749173"/>
                                      </a:lnTo>
                                      <a:lnTo>
                                        <a:pt x="1227658" y="755650"/>
                                      </a:lnTo>
                                      <a:lnTo>
                                        <a:pt x="1235011" y="761225"/>
                                      </a:lnTo>
                                      <a:lnTo>
                                        <a:pt x="1241780" y="765733"/>
                                      </a:lnTo>
                                      <a:lnTo>
                                        <a:pt x="1256284" y="773557"/>
                                      </a:lnTo>
                                      <a:lnTo>
                                        <a:pt x="1262761" y="775843"/>
                                      </a:lnTo>
                                      <a:lnTo>
                                        <a:pt x="1269365" y="775716"/>
                                      </a:lnTo>
                                      <a:lnTo>
                                        <a:pt x="1275334" y="776351"/>
                                      </a:lnTo>
                                      <a:lnTo>
                                        <a:pt x="1279779" y="773938"/>
                                      </a:lnTo>
                                      <a:lnTo>
                                        <a:pt x="1528445" y="525399"/>
                                      </a:lnTo>
                                      <a:lnTo>
                                        <a:pt x="2751328" y="1748155"/>
                                      </a:lnTo>
                                      <a:lnTo>
                                        <a:pt x="2757424" y="1752854"/>
                                      </a:lnTo>
                                      <a:lnTo>
                                        <a:pt x="2770124" y="1757553"/>
                                      </a:lnTo>
                                      <a:lnTo>
                                        <a:pt x="2775966" y="1758061"/>
                                      </a:lnTo>
                                      <a:lnTo>
                                        <a:pt x="2782951" y="1755648"/>
                                      </a:lnTo>
                                      <a:lnTo>
                                        <a:pt x="2788932" y="1754124"/>
                                      </a:lnTo>
                                      <a:lnTo>
                                        <a:pt x="2822727" y="1733956"/>
                                      </a:lnTo>
                                      <a:lnTo>
                                        <a:pt x="2853474" y="1703197"/>
                                      </a:lnTo>
                                      <a:lnTo>
                                        <a:pt x="2873108" y="1669910"/>
                                      </a:lnTo>
                                      <a:lnTo>
                                        <a:pt x="2874518" y="1663954"/>
                                      </a:lnTo>
                                      <a:lnTo>
                                        <a:pt x="2877058" y="1657096"/>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122.679993pt;margin-top:-24.310915pt;width:226.55pt;height:271.45pt;mso-position-horizontal-relative:column;mso-position-vertical-relative:paragraph;z-index:-16116736" id="docshapegroup22" coordorigin="2454,-486" coordsize="4531,5429">
                      <v:shape style="position:absolute;left:2453;top:-487;width:4531;height:5429" id="docshape23" coordorigin="2454,-486" coordsize="4531,5429" path="m5332,3787l5331,3777,5328,3766,5322,3755,5314,3744,5304,3732,5290,3721,5275,3709,5256,3696,5234,3682,4963,3509,4172,3009,4172,3322,3695,3800,2873,2528,2829,2461,2830,2461,2830,2460,2831,2460,4172,3322,4172,3009,3304,2460,2720,2089,2709,2082,2697,2076,2686,2071,2676,2068,2666,2066,2656,2066,2646,2068,2636,2070,2625,2074,2613,2080,2602,2087,2589,2096,2576,2107,2563,2120,2548,2135,2531,2151,2516,2166,2503,2180,2491,2192,2481,2204,2473,2216,2466,2227,2461,2238,2458,2249,2455,2259,2454,2269,2454,2278,2456,2288,2459,2298,2464,2308,2469,2319,2475,2330,2605,2533,4069,4844,4083,4866,4096,4884,4108,4900,4120,4913,4131,4924,4142,4932,4153,4938,4163,4941,4174,4942,4183,4941,4184,4941,4196,4937,4208,4931,4220,4922,4232,4911,4246,4898,4261,4884,4275,4870,4287,4856,4298,4843,4307,4832,4313,4822,4319,4812,4322,4802,4323,4791,4324,4780,4325,4769,4319,4758,4316,4748,4310,4736,4302,4724,3925,4144,3883,4080,4163,3800,4454,3509,4454,3509,5110,3929,5124,3936,5135,3942,5145,3945,5155,3949,5165,3950,5176,3946,5185,3944,5194,3940,5204,3934,5216,3926,5227,3917,5239,3905,5253,3892,5269,3876,5285,3860,5298,3845,5309,3832,5319,3820,5326,3809,5331,3798,5332,3787xm5730,3378l5729,3368,5724,3357,5720,3347,5714,3339,4785,2409,5266,1928,5267,1921,5267,1910,5266,1901,5263,1890,5251,1867,5244,1856,5236,1844,5226,1831,5215,1819,5189,1791,5173,1775,5156,1757,5140,1742,5111,1717,5099,1707,5088,1699,5078,1693,5068,1688,5056,1683,5045,1681,5036,1680,5027,1681,5021,1684,4541,2165,3789,1413,4297,905,4300,899,4300,888,4299,879,4296,868,4284,845,4277,834,4269,822,4259,809,4248,796,4221,767,4205,751,4189,735,4173,720,4145,695,4132,685,4120,676,4108,669,4084,656,4073,653,4064,652,4054,652,4048,655,3425,1278,3414,1291,3407,1308,3404,1327,3405,1349,3411,1375,3426,1403,3447,1433,3476,1466,5532,3521,5540,3527,5550,3531,5562,3536,5571,3537,5582,3533,5591,3530,5601,3527,5612,3522,5622,3516,5633,3508,5645,3499,5657,3488,5669,3476,5682,3463,5693,3450,5702,3439,5711,3428,5716,3417,5721,3407,5724,3398,5726,3388,5730,3378xm6984,2123l6984,2114,6976,2094,6969,2084,5043,159,5435,-233,5438,-240,5438,-250,5437,-260,5435,-271,5423,-294,5416,-305,5407,-316,5397,-328,5358,-371,5342,-387,5326,-403,5311,-417,5282,-443,5270,-453,5258,-462,5247,-470,5236,-476,5223,-483,5212,-485,5203,-486,5192,-486,5185,-483,4219,483,4216,490,4217,500,4217,510,4220,520,4227,534,4233,544,4241,555,4250,567,4272,594,4285,609,4299,624,4315,640,4331,656,4347,670,4361,683,4375,694,4387,704,4399,713,4409,720,4432,732,4442,736,4453,735,4462,736,4469,733,4861,341,6786,2267,6796,2274,6816,2282,6825,2282,6836,2279,6846,2276,6855,2272,6866,2268,6877,2262,6887,2254,6899,2244,6911,2234,6924,2222,6936,2209,6947,2196,6957,2184,6965,2174,6970,2163,6975,2153,6978,2144,6980,2134,6984,2123xe" filled="true" fillcolor="#c0c0c0" stroked="false">
                        <v:path arrowok="t"/>
                        <v:fill opacity="32896f" type="solid"/>
                      </v:shape>
                      <w10:wrap type="none"/>
                    </v:group>
                  </w:pict>
                </mc:Fallback>
              </mc:AlternateContent>
            </w:r>
            <w:r>
              <w:rPr>
                <w:sz w:val="22"/>
              </w:rPr>
              <w:t>BL</w:t>
            </w:r>
            <w:r>
              <w:rPr>
                <w:spacing w:val="-2"/>
                <w:sz w:val="22"/>
              </w:rPr>
              <w:t> </w:t>
            </w:r>
            <w:r>
              <w:rPr>
                <w:sz w:val="22"/>
              </w:rPr>
              <w:t>asked</w:t>
            </w:r>
            <w:r>
              <w:rPr>
                <w:spacing w:val="-3"/>
                <w:sz w:val="22"/>
              </w:rPr>
              <w:t> </w:t>
            </w:r>
            <w:r>
              <w:rPr>
                <w:sz w:val="22"/>
              </w:rPr>
              <w:t>about</w:t>
            </w:r>
            <w:r>
              <w:rPr>
                <w:spacing w:val="-2"/>
                <w:sz w:val="22"/>
              </w:rPr>
              <w:t> </w:t>
            </w:r>
            <w:r>
              <w:rPr>
                <w:sz w:val="22"/>
              </w:rPr>
              <w:t>the</w:t>
            </w:r>
            <w:r>
              <w:rPr>
                <w:spacing w:val="-2"/>
                <w:sz w:val="22"/>
              </w:rPr>
              <w:t> </w:t>
            </w:r>
            <w:r>
              <w:rPr>
                <w:sz w:val="22"/>
              </w:rPr>
              <w:t>guidelines</w:t>
            </w:r>
            <w:r>
              <w:rPr>
                <w:spacing w:val="-2"/>
                <w:sz w:val="22"/>
              </w:rPr>
              <w:t> </w:t>
            </w:r>
            <w:r>
              <w:rPr>
                <w:sz w:val="22"/>
              </w:rPr>
              <w:t>for</w:t>
            </w:r>
            <w:r>
              <w:rPr>
                <w:spacing w:val="-3"/>
                <w:sz w:val="22"/>
              </w:rPr>
              <w:t> </w:t>
            </w:r>
            <w:r>
              <w:rPr>
                <w:sz w:val="22"/>
              </w:rPr>
              <w:t>out</w:t>
            </w:r>
            <w:r>
              <w:rPr>
                <w:spacing w:val="-5"/>
                <w:sz w:val="22"/>
              </w:rPr>
              <w:t> </w:t>
            </w:r>
            <w:r>
              <w:rPr>
                <w:sz w:val="22"/>
              </w:rPr>
              <w:t>of</w:t>
            </w:r>
            <w:r>
              <w:rPr>
                <w:spacing w:val="-3"/>
                <w:sz w:val="22"/>
              </w:rPr>
              <w:t> </w:t>
            </w:r>
            <w:r>
              <w:rPr>
                <w:sz w:val="22"/>
              </w:rPr>
              <w:t>programme</w:t>
            </w:r>
            <w:r>
              <w:rPr>
                <w:spacing w:val="-2"/>
                <w:sz w:val="22"/>
              </w:rPr>
              <w:t> </w:t>
            </w:r>
            <w:r>
              <w:rPr>
                <w:sz w:val="22"/>
              </w:rPr>
              <w:t>research</w:t>
            </w:r>
            <w:r>
              <w:rPr>
                <w:spacing w:val="-3"/>
                <w:sz w:val="22"/>
              </w:rPr>
              <w:t> </w:t>
            </w:r>
            <w:r>
              <w:rPr>
                <w:sz w:val="22"/>
              </w:rPr>
              <w:t>time.</w:t>
            </w:r>
            <w:r>
              <w:rPr>
                <w:spacing w:val="-3"/>
                <w:sz w:val="22"/>
              </w:rPr>
              <w:t> </w:t>
            </w:r>
            <w:r>
              <w:rPr>
                <w:sz w:val="22"/>
              </w:rPr>
              <w:t>BS noted </w:t>
            </w:r>
            <w:r>
              <w:rPr>
                <w:spacing w:val="-2"/>
                <w:sz w:val="22"/>
              </w:rPr>
              <w:t>that</w:t>
            </w:r>
            <w:r>
              <w:rPr>
                <w:spacing w:val="-5"/>
                <w:sz w:val="22"/>
              </w:rPr>
              <w:t> </w:t>
            </w:r>
            <w:r>
              <w:rPr>
                <w:spacing w:val="-2"/>
                <w:sz w:val="22"/>
              </w:rPr>
              <w:t>the</w:t>
            </w:r>
            <w:r>
              <w:rPr>
                <w:spacing w:val="-8"/>
                <w:sz w:val="22"/>
              </w:rPr>
              <w:t> </w:t>
            </w:r>
            <w:r>
              <w:rPr>
                <w:spacing w:val="-2"/>
                <w:sz w:val="22"/>
              </w:rPr>
              <w:t>Gold</w:t>
            </w:r>
            <w:r>
              <w:rPr>
                <w:spacing w:val="-7"/>
                <w:sz w:val="22"/>
              </w:rPr>
              <w:t> </w:t>
            </w:r>
            <w:r>
              <w:rPr>
                <w:spacing w:val="-2"/>
                <w:sz w:val="22"/>
              </w:rPr>
              <w:t>Guide</w:t>
            </w:r>
            <w:r>
              <w:rPr>
                <w:spacing w:val="-5"/>
                <w:sz w:val="22"/>
              </w:rPr>
              <w:t> </w:t>
            </w:r>
            <w:r>
              <w:rPr>
                <w:spacing w:val="-2"/>
                <w:sz w:val="22"/>
              </w:rPr>
              <w:t>discourages</w:t>
            </w:r>
            <w:r>
              <w:rPr>
                <w:spacing w:val="-8"/>
                <w:sz w:val="22"/>
              </w:rPr>
              <w:t> </w:t>
            </w:r>
            <w:r>
              <w:rPr>
                <w:spacing w:val="-2"/>
                <w:sz w:val="22"/>
              </w:rPr>
              <w:t>research</w:t>
            </w:r>
            <w:r>
              <w:rPr>
                <w:spacing w:val="-6"/>
                <w:sz w:val="22"/>
              </w:rPr>
              <w:t> </w:t>
            </w:r>
            <w:r>
              <w:rPr>
                <w:spacing w:val="-2"/>
                <w:sz w:val="22"/>
              </w:rPr>
              <w:t>in</w:t>
            </w:r>
            <w:r>
              <w:rPr>
                <w:spacing w:val="-7"/>
                <w:sz w:val="22"/>
              </w:rPr>
              <w:t> </w:t>
            </w:r>
            <w:r>
              <w:rPr>
                <w:spacing w:val="-2"/>
                <w:sz w:val="22"/>
              </w:rPr>
              <w:t>the</w:t>
            </w:r>
            <w:r>
              <w:rPr>
                <w:spacing w:val="-5"/>
                <w:sz w:val="22"/>
              </w:rPr>
              <w:t> </w:t>
            </w:r>
            <w:r>
              <w:rPr>
                <w:spacing w:val="-2"/>
                <w:sz w:val="22"/>
              </w:rPr>
              <w:t>last</w:t>
            </w:r>
            <w:r>
              <w:rPr>
                <w:spacing w:val="-8"/>
                <w:sz w:val="22"/>
              </w:rPr>
              <w:t> </w:t>
            </w:r>
            <w:r>
              <w:rPr>
                <w:spacing w:val="-2"/>
                <w:sz w:val="22"/>
              </w:rPr>
              <w:t>twelve</w:t>
            </w:r>
            <w:r>
              <w:rPr>
                <w:spacing w:val="-8"/>
                <w:sz w:val="22"/>
              </w:rPr>
              <w:t> </w:t>
            </w:r>
            <w:r>
              <w:rPr>
                <w:spacing w:val="-2"/>
                <w:sz w:val="22"/>
              </w:rPr>
              <w:t>months</w:t>
            </w:r>
            <w:r>
              <w:rPr>
                <w:spacing w:val="-7"/>
                <w:sz w:val="22"/>
              </w:rPr>
              <w:t> </w:t>
            </w:r>
            <w:r>
              <w:rPr>
                <w:spacing w:val="-2"/>
                <w:sz w:val="22"/>
              </w:rPr>
              <w:t>of</w:t>
            </w:r>
            <w:r>
              <w:rPr>
                <w:spacing w:val="-8"/>
                <w:sz w:val="22"/>
              </w:rPr>
              <w:t> </w:t>
            </w:r>
            <w:r>
              <w:rPr>
                <w:spacing w:val="-2"/>
                <w:sz w:val="22"/>
              </w:rPr>
              <w:t>training. </w:t>
            </w:r>
            <w:r>
              <w:rPr>
                <w:sz w:val="22"/>
              </w:rPr>
              <w:t>RD</w:t>
            </w:r>
            <w:r>
              <w:rPr>
                <w:spacing w:val="-3"/>
                <w:sz w:val="22"/>
              </w:rPr>
              <w:t> </w:t>
            </w:r>
            <w:r>
              <w:rPr>
                <w:sz w:val="22"/>
              </w:rPr>
              <w:t>confirmed</w:t>
            </w:r>
            <w:r>
              <w:rPr>
                <w:spacing w:val="-6"/>
                <w:sz w:val="22"/>
              </w:rPr>
              <w:t> </w:t>
            </w:r>
            <w:r>
              <w:rPr>
                <w:sz w:val="22"/>
              </w:rPr>
              <w:t>that</w:t>
            </w:r>
            <w:r>
              <w:rPr>
                <w:spacing w:val="-6"/>
                <w:sz w:val="22"/>
              </w:rPr>
              <w:t> </w:t>
            </w:r>
            <w:r>
              <w:rPr>
                <w:sz w:val="22"/>
              </w:rPr>
              <w:t>trainees</w:t>
            </w:r>
            <w:r>
              <w:rPr>
                <w:spacing w:val="-3"/>
                <w:sz w:val="22"/>
              </w:rPr>
              <w:t> </w:t>
            </w:r>
            <w:r>
              <w:rPr>
                <w:sz w:val="22"/>
              </w:rPr>
              <w:t>are</w:t>
            </w:r>
            <w:r>
              <w:rPr>
                <w:spacing w:val="-6"/>
                <w:sz w:val="22"/>
              </w:rPr>
              <w:t> </w:t>
            </w:r>
            <w:r>
              <w:rPr>
                <w:sz w:val="22"/>
              </w:rPr>
              <w:t>expected</w:t>
            </w:r>
            <w:r>
              <w:rPr>
                <w:spacing w:val="-6"/>
                <w:sz w:val="22"/>
              </w:rPr>
              <w:t> </w:t>
            </w:r>
            <w:r>
              <w:rPr>
                <w:sz w:val="22"/>
              </w:rPr>
              <w:t>not</w:t>
            </w:r>
            <w:r>
              <w:rPr>
                <w:spacing w:val="-7"/>
                <w:sz w:val="22"/>
              </w:rPr>
              <w:t> </w:t>
            </w:r>
            <w:r>
              <w:rPr>
                <w:sz w:val="22"/>
              </w:rPr>
              <w:t>take</w:t>
            </w:r>
            <w:r>
              <w:rPr>
                <w:spacing w:val="-5"/>
                <w:sz w:val="22"/>
              </w:rPr>
              <w:t> </w:t>
            </w:r>
            <w:r>
              <w:rPr>
                <w:sz w:val="22"/>
              </w:rPr>
              <w:t>Out</w:t>
            </w:r>
            <w:r>
              <w:rPr>
                <w:spacing w:val="-8"/>
                <w:sz w:val="22"/>
              </w:rPr>
              <w:t> </w:t>
            </w:r>
            <w:r>
              <w:rPr>
                <w:sz w:val="22"/>
              </w:rPr>
              <w:t>of</w:t>
            </w:r>
            <w:r>
              <w:rPr>
                <w:spacing w:val="-6"/>
                <w:sz w:val="22"/>
              </w:rPr>
              <w:t> </w:t>
            </w:r>
            <w:r>
              <w:rPr>
                <w:sz w:val="22"/>
              </w:rPr>
              <w:t>Programme</w:t>
            </w:r>
            <w:r>
              <w:rPr>
                <w:spacing w:val="-6"/>
                <w:sz w:val="22"/>
              </w:rPr>
              <w:t> </w:t>
            </w:r>
            <w:r>
              <w:rPr>
                <w:sz w:val="22"/>
              </w:rPr>
              <w:t>leave</w:t>
            </w:r>
            <w:r>
              <w:rPr>
                <w:spacing w:val="-4"/>
                <w:sz w:val="22"/>
              </w:rPr>
              <w:t> </w:t>
            </w:r>
            <w:r>
              <w:rPr>
                <w:sz w:val="22"/>
              </w:rPr>
              <w:t>in </w:t>
            </w:r>
            <w:r>
              <w:rPr>
                <w:spacing w:val="-2"/>
                <w:sz w:val="22"/>
              </w:rPr>
              <w:t>the</w:t>
            </w:r>
            <w:r>
              <w:rPr>
                <w:spacing w:val="-3"/>
                <w:sz w:val="22"/>
              </w:rPr>
              <w:t> </w:t>
            </w:r>
            <w:r>
              <w:rPr>
                <w:spacing w:val="-2"/>
                <w:sz w:val="22"/>
              </w:rPr>
              <w:t>last</w:t>
            </w:r>
            <w:r>
              <w:rPr>
                <w:spacing w:val="-6"/>
                <w:sz w:val="22"/>
              </w:rPr>
              <w:t> </w:t>
            </w:r>
            <w:r>
              <w:rPr>
                <w:spacing w:val="-2"/>
                <w:sz w:val="22"/>
              </w:rPr>
              <w:t>twelve</w:t>
            </w:r>
            <w:r>
              <w:rPr>
                <w:spacing w:val="-6"/>
                <w:sz w:val="22"/>
              </w:rPr>
              <w:t> </w:t>
            </w:r>
            <w:r>
              <w:rPr>
                <w:spacing w:val="-2"/>
                <w:sz w:val="22"/>
              </w:rPr>
              <w:t>months</w:t>
            </w:r>
            <w:r>
              <w:rPr>
                <w:spacing w:val="-9"/>
                <w:sz w:val="22"/>
              </w:rPr>
              <w:t> </w:t>
            </w:r>
            <w:r>
              <w:rPr>
                <w:spacing w:val="-2"/>
                <w:sz w:val="22"/>
              </w:rPr>
              <w:t>of</w:t>
            </w:r>
            <w:r>
              <w:rPr>
                <w:spacing w:val="-7"/>
                <w:sz w:val="22"/>
              </w:rPr>
              <w:t> </w:t>
            </w:r>
            <w:r>
              <w:rPr>
                <w:spacing w:val="-2"/>
                <w:sz w:val="22"/>
              </w:rPr>
              <w:t>training</w:t>
            </w:r>
            <w:r>
              <w:rPr>
                <w:spacing w:val="-5"/>
                <w:sz w:val="22"/>
              </w:rPr>
              <w:t> </w:t>
            </w:r>
            <w:r>
              <w:rPr>
                <w:spacing w:val="-2"/>
                <w:sz w:val="22"/>
              </w:rPr>
              <w:t>however</w:t>
            </w:r>
            <w:r>
              <w:rPr>
                <w:spacing w:val="-7"/>
                <w:sz w:val="22"/>
              </w:rPr>
              <w:t> </w:t>
            </w:r>
            <w:r>
              <w:rPr>
                <w:spacing w:val="-2"/>
                <w:sz w:val="22"/>
              </w:rPr>
              <w:t>this</w:t>
            </w:r>
            <w:r>
              <w:rPr>
                <w:spacing w:val="-7"/>
                <w:sz w:val="22"/>
              </w:rPr>
              <w:t> </w:t>
            </w:r>
            <w:r>
              <w:rPr>
                <w:spacing w:val="-2"/>
                <w:sz w:val="22"/>
              </w:rPr>
              <w:t>is</w:t>
            </w:r>
            <w:r>
              <w:rPr>
                <w:spacing w:val="-7"/>
                <w:sz w:val="22"/>
              </w:rPr>
              <w:t> </w:t>
            </w:r>
            <w:r>
              <w:rPr>
                <w:spacing w:val="-2"/>
                <w:sz w:val="22"/>
              </w:rPr>
              <w:t>not</w:t>
            </w:r>
            <w:r>
              <w:rPr>
                <w:spacing w:val="-6"/>
                <w:sz w:val="22"/>
              </w:rPr>
              <w:t> </w:t>
            </w:r>
            <w:r>
              <w:rPr>
                <w:spacing w:val="-2"/>
                <w:sz w:val="22"/>
              </w:rPr>
              <w:t>a</w:t>
            </w:r>
            <w:r>
              <w:rPr>
                <w:spacing w:val="-8"/>
                <w:sz w:val="22"/>
              </w:rPr>
              <w:t> </w:t>
            </w:r>
            <w:r>
              <w:rPr>
                <w:spacing w:val="-2"/>
                <w:sz w:val="22"/>
              </w:rPr>
              <w:t>definite</w:t>
            </w:r>
            <w:r>
              <w:rPr>
                <w:spacing w:val="-6"/>
                <w:sz w:val="22"/>
              </w:rPr>
              <w:t> </w:t>
            </w:r>
            <w:r>
              <w:rPr>
                <w:spacing w:val="-2"/>
                <w:sz w:val="22"/>
              </w:rPr>
              <w:t>rule.</w:t>
            </w:r>
            <w:r>
              <w:rPr>
                <w:spacing w:val="-7"/>
                <w:sz w:val="22"/>
              </w:rPr>
              <w:t> </w:t>
            </w:r>
            <w:r>
              <w:rPr>
                <w:spacing w:val="-2"/>
                <w:sz w:val="22"/>
              </w:rPr>
              <w:t>RD</w:t>
            </w:r>
            <w:r>
              <w:rPr>
                <w:spacing w:val="-6"/>
                <w:sz w:val="22"/>
              </w:rPr>
              <w:t> </w:t>
            </w:r>
            <w:r>
              <w:rPr>
                <w:spacing w:val="-2"/>
                <w:sz w:val="22"/>
              </w:rPr>
              <w:t>stated </w:t>
            </w:r>
            <w:r>
              <w:rPr>
                <w:sz w:val="22"/>
              </w:rPr>
              <w:t>that this is only given at the APGDs discretion.</w:t>
            </w:r>
          </w:p>
        </w:tc>
        <w:tc>
          <w:tcPr>
            <w:tcW w:w="2898" w:type="dxa"/>
          </w:tcPr>
          <w:p>
            <w:pPr>
              <w:pStyle w:val="TableParagraph"/>
              <w:rPr>
                <w:rFonts w:ascii="Times New Roman"/>
                <w:sz w:val="22"/>
              </w:rPr>
            </w:pPr>
          </w:p>
        </w:tc>
      </w:tr>
      <w:tr>
        <w:trPr>
          <w:trHeight w:val="3549" w:hRule="atLeast"/>
        </w:trPr>
        <w:tc>
          <w:tcPr>
            <w:tcW w:w="848" w:type="dxa"/>
          </w:tcPr>
          <w:p>
            <w:pPr>
              <w:pStyle w:val="TableParagraph"/>
              <w:spacing w:line="268" w:lineRule="exact"/>
              <w:ind w:left="107"/>
              <w:rPr>
                <w:b/>
                <w:sz w:val="22"/>
              </w:rPr>
            </w:pPr>
            <w:r>
              <w:rPr>
                <w:b/>
                <w:spacing w:val="-5"/>
                <w:sz w:val="22"/>
              </w:rPr>
              <w:t>14.</w:t>
            </w:r>
          </w:p>
        </w:tc>
        <w:tc>
          <w:tcPr>
            <w:tcW w:w="2410" w:type="dxa"/>
          </w:tcPr>
          <w:p>
            <w:pPr>
              <w:pStyle w:val="TableParagraph"/>
              <w:spacing w:line="268" w:lineRule="exact"/>
              <w:ind w:left="107"/>
              <w:rPr>
                <w:b/>
                <w:sz w:val="22"/>
              </w:rPr>
            </w:pPr>
            <w:r>
              <w:rPr>
                <w:b/>
                <w:sz w:val="22"/>
              </w:rPr>
              <w:t>Date</w:t>
            </w:r>
            <w:r>
              <w:rPr>
                <w:b/>
                <w:spacing w:val="-2"/>
                <w:sz w:val="22"/>
              </w:rPr>
              <w:t> </w:t>
            </w:r>
            <w:r>
              <w:rPr>
                <w:b/>
                <w:sz w:val="22"/>
              </w:rPr>
              <w:t>of</w:t>
            </w:r>
            <w:r>
              <w:rPr>
                <w:b/>
                <w:spacing w:val="-1"/>
                <w:sz w:val="22"/>
              </w:rPr>
              <w:t> </w:t>
            </w:r>
            <w:r>
              <w:rPr>
                <w:b/>
                <w:sz w:val="22"/>
              </w:rPr>
              <w:t>Next</w:t>
            </w:r>
            <w:r>
              <w:rPr>
                <w:b/>
                <w:spacing w:val="-3"/>
                <w:sz w:val="22"/>
              </w:rPr>
              <w:t> </w:t>
            </w:r>
            <w:r>
              <w:rPr>
                <w:b/>
                <w:spacing w:val="-2"/>
                <w:sz w:val="22"/>
              </w:rPr>
              <w:t>meeting</w:t>
            </w:r>
          </w:p>
        </w:tc>
        <w:tc>
          <w:tcPr>
            <w:tcW w:w="7797" w:type="dxa"/>
          </w:tcPr>
          <w:p>
            <w:pPr>
              <w:pStyle w:val="TableParagraph"/>
              <w:spacing w:line="268" w:lineRule="exact"/>
              <w:ind w:left="106"/>
              <w:rPr>
                <w:b/>
                <w:sz w:val="22"/>
              </w:rPr>
            </w:pPr>
            <w:r>
              <w:rPr>
                <w:b/>
                <w:sz w:val="22"/>
              </w:rPr>
              <w:t>Dates</w:t>
            </w:r>
            <w:r>
              <w:rPr>
                <w:b/>
                <w:spacing w:val="-2"/>
                <w:sz w:val="22"/>
              </w:rPr>
              <w:t> </w:t>
            </w:r>
            <w:r>
              <w:rPr>
                <w:b/>
                <w:sz w:val="22"/>
              </w:rPr>
              <w:t>for</w:t>
            </w:r>
            <w:r>
              <w:rPr>
                <w:b/>
                <w:spacing w:val="-4"/>
                <w:sz w:val="22"/>
              </w:rPr>
              <w:t> </w:t>
            </w:r>
            <w:r>
              <w:rPr>
                <w:b/>
                <w:spacing w:val="-2"/>
                <w:sz w:val="22"/>
              </w:rPr>
              <w:t>20204:</w:t>
            </w:r>
          </w:p>
          <w:p>
            <w:pPr>
              <w:pStyle w:val="TableParagraph"/>
              <w:rPr>
                <w:sz w:val="22"/>
              </w:rPr>
            </w:pPr>
          </w:p>
          <w:p>
            <w:pPr>
              <w:pStyle w:val="TableParagraph"/>
              <w:numPr>
                <w:ilvl w:val="0"/>
                <w:numId w:val="30"/>
              </w:numPr>
              <w:tabs>
                <w:tab w:pos="826" w:val="left" w:leader="none"/>
              </w:tabs>
              <w:spacing w:line="240" w:lineRule="auto" w:before="0" w:after="0"/>
              <w:ind w:left="826" w:right="0" w:hanging="360"/>
              <w:jc w:val="left"/>
              <w:rPr>
                <w:sz w:val="22"/>
              </w:rPr>
            </w:pPr>
            <w:r>
              <w:rPr>
                <w:sz w:val="22"/>
              </w:rPr>
              <w:t>11/12/2024</w:t>
            </w:r>
            <w:r>
              <w:rPr>
                <w:spacing w:val="-6"/>
                <w:sz w:val="22"/>
              </w:rPr>
              <w:t> </w:t>
            </w:r>
            <w:r>
              <w:rPr>
                <w:sz w:val="22"/>
              </w:rPr>
              <w:t>(11:30</w:t>
            </w:r>
            <w:r>
              <w:rPr>
                <w:spacing w:val="-3"/>
                <w:sz w:val="22"/>
              </w:rPr>
              <w:t> </w:t>
            </w:r>
            <w:r>
              <w:rPr>
                <w:sz w:val="22"/>
              </w:rPr>
              <w:t>–</w:t>
            </w:r>
            <w:r>
              <w:rPr>
                <w:spacing w:val="-5"/>
                <w:sz w:val="22"/>
              </w:rPr>
              <w:t> </w:t>
            </w:r>
            <w:r>
              <w:rPr>
                <w:sz w:val="22"/>
              </w:rPr>
              <w:t>13:30)</w:t>
            </w:r>
            <w:r>
              <w:rPr>
                <w:spacing w:val="-4"/>
                <w:sz w:val="22"/>
              </w:rPr>
              <w:t> </w:t>
            </w:r>
            <w:r>
              <w:rPr>
                <w:sz w:val="22"/>
              </w:rPr>
              <w:t>via</w:t>
            </w:r>
            <w:r>
              <w:rPr>
                <w:spacing w:val="-6"/>
                <w:sz w:val="22"/>
              </w:rPr>
              <w:t> </w:t>
            </w:r>
            <w:r>
              <w:rPr>
                <w:spacing w:val="-4"/>
                <w:sz w:val="22"/>
              </w:rPr>
              <w:t>TEAMS</w:t>
            </w:r>
          </w:p>
          <w:p>
            <w:pPr>
              <w:pStyle w:val="TableParagraph"/>
              <w:spacing w:before="1"/>
              <w:rPr>
                <w:sz w:val="22"/>
              </w:rPr>
            </w:pPr>
          </w:p>
          <w:p>
            <w:pPr>
              <w:pStyle w:val="TableParagraph"/>
              <w:ind w:left="106"/>
              <w:rPr>
                <w:b/>
                <w:sz w:val="22"/>
              </w:rPr>
            </w:pPr>
            <w:r>
              <w:rPr>
                <w:b/>
                <w:sz w:val="22"/>
              </w:rPr>
              <w:t>Dates</w:t>
            </w:r>
            <w:r>
              <w:rPr>
                <w:b/>
                <w:spacing w:val="-4"/>
                <w:sz w:val="22"/>
              </w:rPr>
              <w:t> </w:t>
            </w:r>
            <w:r>
              <w:rPr>
                <w:b/>
                <w:sz w:val="22"/>
              </w:rPr>
              <w:t>for</w:t>
            </w:r>
            <w:r>
              <w:rPr>
                <w:b/>
                <w:spacing w:val="-3"/>
                <w:sz w:val="22"/>
              </w:rPr>
              <w:t> </w:t>
            </w:r>
            <w:r>
              <w:rPr>
                <w:b/>
                <w:spacing w:val="-2"/>
                <w:sz w:val="22"/>
              </w:rPr>
              <w:t>20205:</w:t>
            </w:r>
          </w:p>
          <w:p>
            <w:pPr>
              <w:pStyle w:val="TableParagraph"/>
              <w:spacing w:before="1"/>
              <w:rPr>
                <w:sz w:val="22"/>
              </w:rPr>
            </w:pPr>
          </w:p>
          <w:p>
            <w:pPr>
              <w:pStyle w:val="TableParagraph"/>
              <w:numPr>
                <w:ilvl w:val="0"/>
                <w:numId w:val="30"/>
              </w:numPr>
              <w:tabs>
                <w:tab w:pos="819" w:val="left" w:leader="none"/>
              </w:tabs>
              <w:spacing w:line="240" w:lineRule="auto" w:before="0" w:after="0"/>
              <w:ind w:left="819" w:right="0" w:hanging="355"/>
              <w:jc w:val="left"/>
              <w:rPr>
                <w:sz w:val="22"/>
              </w:rPr>
            </w:pPr>
            <w:r>
              <w:rPr>
                <w:sz w:val="22"/>
              </w:rPr>
              <w:t>07/02/2025</w:t>
            </w:r>
            <w:r>
              <w:rPr>
                <w:spacing w:val="-5"/>
                <w:sz w:val="22"/>
              </w:rPr>
              <w:t> </w:t>
            </w:r>
            <w:r>
              <w:rPr>
                <w:sz w:val="22"/>
              </w:rPr>
              <w:t>(09:00</w:t>
            </w:r>
            <w:r>
              <w:rPr>
                <w:spacing w:val="-3"/>
                <w:sz w:val="22"/>
              </w:rPr>
              <w:t> </w:t>
            </w:r>
            <w:r>
              <w:rPr>
                <w:sz w:val="22"/>
              </w:rPr>
              <w:t>–</w:t>
            </w:r>
            <w:r>
              <w:rPr>
                <w:spacing w:val="-5"/>
                <w:sz w:val="22"/>
              </w:rPr>
              <w:t> </w:t>
            </w:r>
            <w:r>
              <w:rPr>
                <w:sz w:val="22"/>
              </w:rPr>
              <w:t>11:30)</w:t>
            </w:r>
            <w:r>
              <w:rPr>
                <w:spacing w:val="-4"/>
                <w:sz w:val="22"/>
              </w:rPr>
              <w:t> </w:t>
            </w:r>
            <w:r>
              <w:rPr>
                <w:sz w:val="22"/>
              </w:rPr>
              <w:t>via</w:t>
            </w:r>
            <w:r>
              <w:rPr>
                <w:spacing w:val="-6"/>
                <w:sz w:val="22"/>
              </w:rPr>
              <w:t> </w:t>
            </w:r>
            <w:r>
              <w:rPr>
                <w:spacing w:val="-4"/>
                <w:sz w:val="22"/>
              </w:rPr>
              <w:t>TEAMS</w:t>
            </w:r>
          </w:p>
          <w:p>
            <w:pPr>
              <w:pStyle w:val="TableParagraph"/>
              <w:numPr>
                <w:ilvl w:val="0"/>
                <w:numId w:val="30"/>
              </w:numPr>
              <w:tabs>
                <w:tab w:pos="819" w:val="left" w:leader="none"/>
              </w:tabs>
              <w:spacing w:line="240" w:lineRule="auto" w:before="132" w:after="0"/>
              <w:ind w:left="819" w:right="0" w:hanging="355"/>
              <w:jc w:val="left"/>
              <w:rPr>
                <w:sz w:val="22"/>
              </w:rPr>
            </w:pPr>
            <w:r>
              <w:rPr>
                <w:sz w:val="22"/>
              </w:rPr>
              <w:t>22/05/2025</w:t>
            </w:r>
            <w:r>
              <w:rPr>
                <w:spacing w:val="-5"/>
                <w:sz w:val="22"/>
              </w:rPr>
              <w:t> </w:t>
            </w:r>
            <w:r>
              <w:rPr>
                <w:sz w:val="22"/>
              </w:rPr>
              <w:t>(09:00</w:t>
            </w:r>
            <w:r>
              <w:rPr>
                <w:spacing w:val="-3"/>
                <w:sz w:val="22"/>
              </w:rPr>
              <w:t> </w:t>
            </w:r>
            <w:r>
              <w:rPr>
                <w:sz w:val="22"/>
              </w:rPr>
              <w:t>–</w:t>
            </w:r>
            <w:r>
              <w:rPr>
                <w:spacing w:val="-5"/>
                <w:sz w:val="22"/>
              </w:rPr>
              <w:t> </w:t>
            </w:r>
            <w:r>
              <w:rPr>
                <w:sz w:val="22"/>
              </w:rPr>
              <w:t>11:30)</w:t>
            </w:r>
            <w:r>
              <w:rPr>
                <w:spacing w:val="-4"/>
                <w:sz w:val="22"/>
              </w:rPr>
              <w:t> </w:t>
            </w:r>
            <w:r>
              <w:rPr>
                <w:sz w:val="22"/>
              </w:rPr>
              <w:t>via</w:t>
            </w:r>
            <w:r>
              <w:rPr>
                <w:spacing w:val="-6"/>
                <w:sz w:val="22"/>
              </w:rPr>
              <w:t> </w:t>
            </w:r>
            <w:r>
              <w:rPr>
                <w:spacing w:val="-4"/>
                <w:sz w:val="22"/>
              </w:rPr>
              <w:t>TEAMS</w:t>
            </w:r>
          </w:p>
          <w:p>
            <w:pPr>
              <w:pStyle w:val="TableParagraph"/>
              <w:numPr>
                <w:ilvl w:val="0"/>
                <w:numId w:val="30"/>
              </w:numPr>
              <w:tabs>
                <w:tab w:pos="819" w:val="left" w:leader="none"/>
              </w:tabs>
              <w:spacing w:line="240" w:lineRule="auto" w:before="136" w:after="0"/>
              <w:ind w:left="819" w:right="0" w:hanging="355"/>
              <w:jc w:val="left"/>
              <w:rPr>
                <w:sz w:val="22"/>
              </w:rPr>
            </w:pPr>
            <w:r>
              <w:rPr>
                <w:sz w:val="22"/>
              </w:rPr>
              <w:t>05/09/2025</w:t>
            </w:r>
            <w:r>
              <w:rPr>
                <w:spacing w:val="-6"/>
                <w:sz w:val="22"/>
              </w:rPr>
              <w:t> </w:t>
            </w:r>
            <w:r>
              <w:rPr>
                <w:sz w:val="22"/>
              </w:rPr>
              <w:t>(09:00</w:t>
            </w:r>
            <w:r>
              <w:rPr>
                <w:spacing w:val="-3"/>
                <w:sz w:val="22"/>
              </w:rPr>
              <w:t> </w:t>
            </w:r>
            <w:r>
              <w:rPr>
                <w:sz w:val="22"/>
              </w:rPr>
              <w:t>–</w:t>
            </w:r>
            <w:r>
              <w:rPr>
                <w:spacing w:val="-5"/>
                <w:sz w:val="22"/>
              </w:rPr>
              <w:t> </w:t>
            </w:r>
            <w:r>
              <w:rPr>
                <w:sz w:val="22"/>
              </w:rPr>
              <w:t>11:30)</w:t>
            </w:r>
            <w:r>
              <w:rPr>
                <w:spacing w:val="-4"/>
                <w:sz w:val="22"/>
              </w:rPr>
              <w:t> </w:t>
            </w:r>
            <w:r>
              <w:rPr>
                <w:sz w:val="22"/>
              </w:rPr>
              <w:t>via</w:t>
            </w:r>
            <w:r>
              <w:rPr>
                <w:spacing w:val="-6"/>
                <w:sz w:val="22"/>
              </w:rPr>
              <w:t> </w:t>
            </w:r>
            <w:r>
              <w:rPr>
                <w:spacing w:val="-4"/>
                <w:sz w:val="22"/>
              </w:rPr>
              <w:t>TEAMS</w:t>
            </w:r>
          </w:p>
          <w:p>
            <w:pPr>
              <w:pStyle w:val="TableParagraph"/>
              <w:numPr>
                <w:ilvl w:val="0"/>
                <w:numId w:val="30"/>
              </w:numPr>
              <w:tabs>
                <w:tab w:pos="819" w:val="left" w:leader="none"/>
              </w:tabs>
              <w:spacing w:line="240" w:lineRule="auto" w:before="135" w:after="0"/>
              <w:ind w:left="819" w:right="0" w:hanging="355"/>
              <w:jc w:val="left"/>
              <w:rPr>
                <w:sz w:val="22"/>
              </w:rPr>
            </w:pPr>
            <w:r>
              <w:rPr>
                <w:sz w:val="22"/>
              </w:rPr>
              <w:t>12/12/2025</w:t>
            </w:r>
            <w:r>
              <w:rPr>
                <w:spacing w:val="-6"/>
                <w:sz w:val="22"/>
              </w:rPr>
              <w:t> </w:t>
            </w:r>
            <w:r>
              <w:rPr>
                <w:sz w:val="22"/>
              </w:rPr>
              <w:t>(09:00</w:t>
            </w:r>
            <w:r>
              <w:rPr>
                <w:spacing w:val="-3"/>
                <w:sz w:val="22"/>
              </w:rPr>
              <w:t> </w:t>
            </w:r>
            <w:r>
              <w:rPr>
                <w:sz w:val="22"/>
              </w:rPr>
              <w:t>–</w:t>
            </w:r>
            <w:r>
              <w:rPr>
                <w:spacing w:val="-5"/>
                <w:sz w:val="22"/>
              </w:rPr>
              <w:t> </w:t>
            </w:r>
            <w:r>
              <w:rPr>
                <w:sz w:val="22"/>
              </w:rPr>
              <w:t>11:30)</w:t>
            </w:r>
            <w:r>
              <w:rPr>
                <w:spacing w:val="-4"/>
                <w:sz w:val="22"/>
              </w:rPr>
              <w:t> </w:t>
            </w:r>
            <w:r>
              <w:rPr>
                <w:sz w:val="22"/>
              </w:rPr>
              <w:t>via</w:t>
            </w:r>
            <w:r>
              <w:rPr>
                <w:spacing w:val="-6"/>
                <w:sz w:val="22"/>
              </w:rPr>
              <w:t> </w:t>
            </w:r>
            <w:r>
              <w:rPr>
                <w:spacing w:val="-4"/>
                <w:sz w:val="22"/>
              </w:rPr>
              <w:t>TEAMS</w:t>
            </w:r>
          </w:p>
        </w:tc>
        <w:tc>
          <w:tcPr>
            <w:tcW w:w="2898" w:type="dxa"/>
          </w:tcPr>
          <w:p>
            <w:pPr>
              <w:pStyle w:val="TableParagraph"/>
              <w:rPr>
                <w:rFonts w:ascii="Times New Roman"/>
                <w:sz w:val="22"/>
              </w:rPr>
            </w:pPr>
          </w:p>
        </w:tc>
      </w:tr>
    </w:tbl>
    <w:p>
      <w:pPr>
        <w:rPr>
          <w:sz w:val="2"/>
          <w:szCs w:val="2"/>
        </w:rPr>
      </w:pPr>
      <w:r>
        <w:rPr>
          <w:sz w:val="2"/>
          <w:szCs w:val="2"/>
        </w:rPr>
        <mc:AlternateContent>
          <mc:Choice Requires="wps">
            <w:drawing>
              <wp:anchor distT="0" distB="0" distL="0" distR="0" allowOverlap="1" layoutInCell="1" locked="0" behindDoc="1" simplePos="0" relativeHeight="487199232">
                <wp:simplePos x="0" y="0"/>
                <wp:positionH relativeFrom="page">
                  <wp:posOffset>2750426</wp:posOffset>
                </wp:positionH>
                <wp:positionV relativeFrom="page">
                  <wp:posOffset>3658196</wp:posOffset>
                </wp:positionV>
                <wp:extent cx="2793365" cy="258445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2793365" cy="2584450"/>
                        </a:xfrm>
                        <a:custGeom>
                          <a:avLst/>
                          <a:gdLst/>
                          <a:ahLst/>
                          <a:cxnLst/>
                          <a:rect l="l" t="t" r="r" b="b"/>
                          <a:pathLst>
                            <a:path w="2793365" h="2584450">
                              <a:moveTo>
                                <a:pt x="1768576" y="1991194"/>
                              </a:moveTo>
                              <a:lnTo>
                                <a:pt x="1763433" y="1935276"/>
                              </a:lnTo>
                              <a:lnTo>
                                <a:pt x="1752358" y="1877987"/>
                              </a:lnTo>
                              <a:lnTo>
                                <a:pt x="1740890" y="1836229"/>
                              </a:lnTo>
                              <a:lnTo>
                                <a:pt x="1726628" y="1793671"/>
                              </a:lnTo>
                              <a:lnTo>
                                <a:pt x="1709470" y="1750301"/>
                              </a:lnTo>
                              <a:lnTo>
                                <a:pt x="1689366" y="1706067"/>
                              </a:lnTo>
                              <a:lnTo>
                                <a:pt x="1666252" y="1660982"/>
                              </a:lnTo>
                              <a:lnTo>
                                <a:pt x="1640078" y="1615008"/>
                              </a:lnTo>
                              <a:lnTo>
                                <a:pt x="1610753" y="1568107"/>
                              </a:lnTo>
                              <a:lnTo>
                                <a:pt x="1586179" y="1531416"/>
                              </a:lnTo>
                              <a:lnTo>
                                <a:pt x="1570266" y="1509077"/>
                              </a:lnTo>
                              <a:lnTo>
                                <a:pt x="1570266" y="1953145"/>
                              </a:lnTo>
                              <a:lnTo>
                                <a:pt x="1568462" y="2001685"/>
                              </a:lnTo>
                              <a:lnTo>
                                <a:pt x="1560207" y="2048421"/>
                              </a:lnTo>
                              <a:lnTo>
                                <a:pt x="1544929" y="2093696"/>
                              </a:lnTo>
                              <a:lnTo>
                                <a:pt x="1521891" y="2137676"/>
                              </a:lnTo>
                              <a:lnTo>
                                <a:pt x="1491208" y="2180653"/>
                              </a:lnTo>
                              <a:lnTo>
                                <a:pt x="1453019" y="2222919"/>
                              </a:lnTo>
                              <a:lnTo>
                                <a:pt x="1333639" y="2342172"/>
                              </a:lnTo>
                              <a:lnTo>
                                <a:pt x="241058" y="1249591"/>
                              </a:lnTo>
                              <a:lnTo>
                                <a:pt x="359041" y="1131608"/>
                              </a:lnTo>
                              <a:lnTo>
                                <a:pt x="404418" y="1091031"/>
                              </a:lnTo>
                              <a:lnTo>
                                <a:pt x="450748" y="1059408"/>
                              </a:lnTo>
                              <a:lnTo>
                                <a:pt x="498144" y="1037031"/>
                              </a:lnTo>
                              <a:lnTo>
                                <a:pt x="546747" y="1024166"/>
                              </a:lnTo>
                              <a:lnTo>
                                <a:pt x="596544" y="1019009"/>
                              </a:lnTo>
                              <a:lnTo>
                                <a:pt x="647547" y="1019784"/>
                              </a:lnTo>
                              <a:lnTo>
                                <a:pt x="699833" y="1026960"/>
                              </a:lnTo>
                              <a:lnTo>
                                <a:pt x="753503" y="1040930"/>
                              </a:lnTo>
                              <a:lnTo>
                                <a:pt x="797293" y="1056716"/>
                              </a:lnTo>
                              <a:lnTo>
                                <a:pt x="841616" y="1075944"/>
                              </a:lnTo>
                              <a:lnTo>
                                <a:pt x="886447" y="1098753"/>
                              </a:lnTo>
                              <a:lnTo>
                                <a:pt x="931710" y="1125270"/>
                              </a:lnTo>
                              <a:lnTo>
                                <a:pt x="977404" y="1155611"/>
                              </a:lnTo>
                              <a:lnTo>
                                <a:pt x="1016076" y="1183894"/>
                              </a:lnTo>
                              <a:lnTo>
                                <a:pt x="1054620" y="1213789"/>
                              </a:lnTo>
                              <a:lnTo>
                                <a:pt x="1093038" y="1245362"/>
                              </a:lnTo>
                              <a:lnTo>
                                <a:pt x="1131328" y="1278674"/>
                              </a:lnTo>
                              <a:lnTo>
                                <a:pt x="1169492" y="1313802"/>
                              </a:lnTo>
                              <a:lnTo>
                                <a:pt x="1207528" y="1350810"/>
                              </a:lnTo>
                              <a:lnTo>
                                <a:pt x="1247267" y="1391323"/>
                              </a:lnTo>
                              <a:lnTo>
                                <a:pt x="1284630" y="1431010"/>
                              </a:lnTo>
                              <a:lnTo>
                                <a:pt x="1319631" y="1469859"/>
                              </a:lnTo>
                              <a:lnTo>
                                <a:pt x="1352283" y="1507896"/>
                              </a:lnTo>
                              <a:lnTo>
                                <a:pt x="1382572" y="1545107"/>
                              </a:lnTo>
                              <a:lnTo>
                                <a:pt x="1410512" y="1581518"/>
                              </a:lnTo>
                              <a:lnTo>
                                <a:pt x="1436128" y="1617129"/>
                              </a:lnTo>
                              <a:lnTo>
                                <a:pt x="1468462" y="1666303"/>
                              </a:lnTo>
                              <a:lnTo>
                                <a:pt x="1496021" y="1714131"/>
                              </a:lnTo>
                              <a:lnTo>
                                <a:pt x="1519059" y="1760626"/>
                              </a:lnTo>
                              <a:lnTo>
                                <a:pt x="1537868" y="1805813"/>
                              </a:lnTo>
                              <a:lnTo>
                                <a:pt x="1552714" y="1849666"/>
                              </a:lnTo>
                              <a:lnTo>
                                <a:pt x="1565160" y="1902548"/>
                              </a:lnTo>
                              <a:lnTo>
                                <a:pt x="1570266" y="1953145"/>
                              </a:lnTo>
                              <a:lnTo>
                                <a:pt x="1570266" y="1509077"/>
                              </a:lnTo>
                              <a:lnTo>
                                <a:pt x="1531353" y="1456601"/>
                              </a:lnTo>
                              <a:lnTo>
                                <a:pt x="1501127" y="1418488"/>
                              </a:lnTo>
                              <a:lnTo>
                                <a:pt x="1469009" y="1379931"/>
                              </a:lnTo>
                              <a:lnTo>
                                <a:pt x="1435036" y="1340916"/>
                              </a:lnTo>
                              <a:lnTo>
                                <a:pt x="1399197" y="1301457"/>
                              </a:lnTo>
                              <a:lnTo>
                                <a:pt x="1361490" y="1261579"/>
                              </a:lnTo>
                              <a:lnTo>
                                <a:pt x="1321955" y="1221270"/>
                              </a:lnTo>
                              <a:lnTo>
                                <a:pt x="1282509" y="1182687"/>
                              </a:lnTo>
                              <a:lnTo>
                                <a:pt x="1243164" y="1145908"/>
                              </a:lnTo>
                              <a:lnTo>
                                <a:pt x="1203947" y="1110945"/>
                              </a:lnTo>
                              <a:lnTo>
                                <a:pt x="1164882" y="1077810"/>
                              </a:lnTo>
                              <a:lnTo>
                                <a:pt x="1125994" y="1046530"/>
                              </a:lnTo>
                              <a:lnTo>
                                <a:pt x="1089787" y="1019009"/>
                              </a:lnTo>
                              <a:lnTo>
                                <a:pt x="1048867" y="989596"/>
                              </a:lnTo>
                              <a:lnTo>
                                <a:pt x="1010678" y="963968"/>
                              </a:lnTo>
                              <a:lnTo>
                                <a:pt x="960145" y="932929"/>
                              </a:lnTo>
                              <a:lnTo>
                                <a:pt x="910082" y="905471"/>
                              </a:lnTo>
                              <a:lnTo>
                                <a:pt x="860539" y="881507"/>
                              </a:lnTo>
                              <a:lnTo>
                                <a:pt x="811580" y="860882"/>
                              </a:lnTo>
                              <a:lnTo>
                                <a:pt x="763270" y="843508"/>
                              </a:lnTo>
                              <a:lnTo>
                                <a:pt x="715657" y="829221"/>
                              </a:lnTo>
                              <a:lnTo>
                                <a:pt x="659765" y="817778"/>
                              </a:lnTo>
                              <a:lnTo>
                                <a:pt x="605053" y="811822"/>
                              </a:lnTo>
                              <a:lnTo>
                                <a:pt x="551586" y="811161"/>
                              </a:lnTo>
                              <a:lnTo>
                                <a:pt x="499402" y="815632"/>
                              </a:lnTo>
                              <a:lnTo>
                                <a:pt x="448576" y="825030"/>
                              </a:lnTo>
                              <a:lnTo>
                                <a:pt x="407212" y="837349"/>
                              </a:lnTo>
                              <a:lnTo>
                                <a:pt x="366547" y="854519"/>
                              </a:lnTo>
                              <a:lnTo>
                                <a:pt x="326567" y="876452"/>
                              </a:lnTo>
                              <a:lnTo>
                                <a:pt x="287261" y="903033"/>
                              </a:lnTo>
                              <a:lnTo>
                                <a:pt x="248602" y="934148"/>
                              </a:lnTo>
                              <a:lnTo>
                                <a:pt x="210578" y="969683"/>
                              </a:lnTo>
                              <a:lnTo>
                                <a:pt x="13093" y="1167168"/>
                              </a:lnTo>
                              <a:lnTo>
                                <a:pt x="0" y="1198486"/>
                              </a:lnTo>
                              <a:lnTo>
                                <a:pt x="393" y="1212380"/>
                              </a:lnTo>
                              <a:lnTo>
                                <a:pt x="27305" y="1265859"/>
                              </a:lnTo>
                              <a:lnTo>
                                <a:pt x="1298079" y="2538387"/>
                              </a:lnTo>
                              <a:lnTo>
                                <a:pt x="1337411" y="2570569"/>
                              </a:lnTo>
                              <a:lnTo>
                                <a:pt x="1385392" y="2583891"/>
                              </a:lnTo>
                              <a:lnTo>
                                <a:pt x="1397977" y="2582100"/>
                              </a:lnTo>
                              <a:lnTo>
                                <a:pt x="1601863" y="2386622"/>
                              </a:lnTo>
                              <a:lnTo>
                                <a:pt x="1637106" y="2348877"/>
                              </a:lnTo>
                              <a:lnTo>
                                <a:pt x="1642516" y="2342172"/>
                              </a:lnTo>
                              <a:lnTo>
                                <a:pt x="1668170" y="2310422"/>
                              </a:lnTo>
                              <a:lnTo>
                                <a:pt x="1695005" y="2271242"/>
                              </a:lnTo>
                              <a:lnTo>
                                <a:pt x="1717624" y="2231364"/>
                              </a:lnTo>
                              <a:lnTo>
                                <a:pt x="1735988" y="2190737"/>
                              </a:lnTo>
                              <a:lnTo>
                                <a:pt x="1750072" y="2149386"/>
                              </a:lnTo>
                              <a:lnTo>
                                <a:pt x="1761731" y="2098395"/>
                              </a:lnTo>
                              <a:lnTo>
                                <a:pt x="1767954" y="2045614"/>
                              </a:lnTo>
                              <a:lnTo>
                                <a:pt x="1768449" y="2001685"/>
                              </a:lnTo>
                              <a:lnTo>
                                <a:pt x="1768576" y="1991194"/>
                              </a:lnTo>
                              <a:close/>
                            </a:path>
                            <a:path w="2793365" h="2584450">
                              <a:moveTo>
                                <a:pt x="2792996" y="1184313"/>
                              </a:moveTo>
                              <a:lnTo>
                                <a:pt x="2771660" y="1151089"/>
                              </a:lnTo>
                              <a:lnTo>
                                <a:pt x="2737955" y="1126248"/>
                              </a:lnTo>
                              <a:lnTo>
                                <a:pt x="2682379" y="1091222"/>
                              </a:lnTo>
                              <a:lnTo>
                                <a:pt x="2349500" y="892771"/>
                              </a:lnTo>
                              <a:lnTo>
                                <a:pt x="2315743" y="872528"/>
                              </a:lnTo>
                              <a:lnTo>
                                <a:pt x="2262314" y="840689"/>
                              </a:lnTo>
                              <a:lnTo>
                                <a:pt x="2172474" y="791629"/>
                              </a:lnTo>
                              <a:lnTo>
                                <a:pt x="2118995" y="765378"/>
                              </a:lnTo>
                              <a:lnTo>
                                <a:pt x="2069350" y="745020"/>
                              </a:lnTo>
                              <a:lnTo>
                                <a:pt x="2023160" y="730770"/>
                              </a:lnTo>
                              <a:lnTo>
                                <a:pt x="1985175" y="722668"/>
                              </a:lnTo>
                              <a:lnTo>
                                <a:pt x="1940394" y="719112"/>
                              </a:lnTo>
                              <a:lnTo>
                                <a:pt x="1921268" y="720229"/>
                              </a:lnTo>
                              <a:lnTo>
                                <a:pt x="1902853" y="722668"/>
                              </a:lnTo>
                              <a:lnTo>
                                <a:pt x="1910168" y="692594"/>
                              </a:lnTo>
                              <a:lnTo>
                                <a:pt x="1915261" y="662063"/>
                              </a:lnTo>
                              <a:lnTo>
                                <a:pt x="1918208" y="631202"/>
                              </a:lnTo>
                              <a:lnTo>
                                <a:pt x="1919109" y="600125"/>
                              </a:lnTo>
                              <a:lnTo>
                                <a:pt x="1917763" y="568769"/>
                              </a:lnTo>
                              <a:lnTo>
                                <a:pt x="1907133" y="504748"/>
                              </a:lnTo>
                              <a:lnTo>
                                <a:pt x="1885899" y="439585"/>
                              </a:lnTo>
                              <a:lnTo>
                                <a:pt x="1853958" y="373049"/>
                              </a:lnTo>
                              <a:lnTo>
                                <a:pt x="1833130" y="338874"/>
                              </a:lnTo>
                              <a:lnTo>
                                <a:pt x="1809356" y="305396"/>
                              </a:lnTo>
                              <a:lnTo>
                                <a:pt x="1782394" y="271246"/>
                              </a:lnTo>
                              <a:lnTo>
                                <a:pt x="1752130" y="236550"/>
                              </a:lnTo>
                              <a:lnTo>
                                <a:pt x="1745500" y="229628"/>
                              </a:lnTo>
                              <a:lnTo>
                                <a:pt x="1745500" y="609612"/>
                              </a:lnTo>
                              <a:lnTo>
                                <a:pt x="1742440" y="635622"/>
                              </a:lnTo>
                              <a:lnTo>
                                <a:pt x="1726895" y="686854"/>
                              </a:lnTo>
                              <a:lnTo>
                                <a:pt x="1696275" y="736079"/>
                              </a:lnTo>
                              <a:lnTo>
                                <a:pt x="1562112" y="872528"/>
                              </a:lnTo>
                              <a:lnTo>
                                <a:pt x="1089037" y="399453"/>
                              </a:lnTo>
                              <a:lnTo>
                                <a:pt x="1186700" y="301790"/>
                              </a:lnTo>
                              <a:lnTo>
                                <a:pt x="1218819" y="271246"/>
                              </a:lnTo>
                              <a:lnTo>
                                <a:pt x="1258062" y="240665"/>
                              </a:lnTo>
                              <a:lnTo>
                                <a:pt x="1294523" y="222161"/>
                              </a:lnTo>
                              <a:lnTo>
                                <a:pt x="1333703" y="211632"/>
                              </a:lnTo>
                              <a:lnTo>
                                <a:pt x="1373162" y="208737"/>
                              </a:lnTo>
                              <a:lnTo>
                                <a:pt x="1412849" y="213702"/>
                              </a:lnTo>
                              <a:lnTo>
                                <a:pt x="1452765" y="226733"/>
                              </a:lnTo>
                              <a:lnTo>
                                <a:pt x="1492910" y="246888"/>
                              </a:lnTo>
                              <a:lnTo>
                                <a:pt x="1533410" y="273088"/>
                              </a:lnTo>
                              <a:lnTo>
                                <a:pt x="1574279" y="305396"/>
                              </a:lnTo>
                              <a:lnTo>
                                <a:pt x="1615579" y="343827"/>
                              </a:lnTo>
                              <a:lnTo>
                                <a:pt x="1661833" y="395173"/>
                              </a:lnTo>
                              <a:lnTo>
                                <a:pt x="1699907" y="448221"/>
                              </a:lnTo>
                              <a:lnTo>
                                <a:pt x="1726793" y="502729"/>
                              </a:lnTo>
                              <a:lnTo>
                                <a:pt x="1741690" y="556171"/>
                              </a:lnTo>
                              <a:lnTo>
                                <a:pt x="1745424" y="600125"/>
                              </a:lnTo>
                              <a:lnTo>
                                <a:pt x="1745500" y="609612"/>
                              </a:lnTo>
                              <a:lnTo>
                                <a:pt x="1745500" y="229628"/>
                              </a:lnTo>
                              <a:lnTo>
                                <a:pt x="1725536" y="208737"/>
                              </a:lnTo>
                              <a:lnTo>
                                <a:pt x="1718703" y="201587"/>
                              </a:lnTo>
                              <a:lnTo>
                                <a:pt x="1682127" y="166611"/>
                              </a:lnTo>
                              <a:lnTo>
                                <a:pt x="1645551" y="134835"/>
                              </a:lnTo>
                              <a:lnTo>
                                <a:pt x="1608975" y="106273"/>
                              </a:lnTo>
                              <a:lnTo>
                                <a:pt x="1572399" y="80937"/>
                              </a:lnTo>
                              <a:lnTo>
                                <a:pt x="1535874" y="59220"/>
                              </a:lnTo>
                              <a:lnTo>
                                <a:pt x="1499412" y="41186"/>
                              </a:lnTo>
                              <a:lnTo>
                                <a:pt x="1462938" y="26403"/>
                              </a:lnTo>
                              <a:lnTo>
                                <a:pt x="1426349" y="14389"/>
                              </a:lnTo>
                              <a:lnTo>
                                <a:pt x="1354480" y="1117"/>
                              </a:lnTo>
                              <a:lnTo>
                                <a:pt x="1319377" y="0"/>
                              </a:lnTo>
                              <a:lnTo>
                                <a:pt x="1284617" y="1943"/>
                              </a:lnTo>
                              <a:lnTo>
                                <a:pt x="1216266" y="17691"/>
                              </a:lnTo>
                              <a:lnTo>
                                <a:pt x="1150505" y="47155"/>
                              </a:lnTo>
                              <a:lnTo>
                                <a:pt x="1104912" y="79794"/>
                              </a:lnTo>
                              <a:lnTo>
                                <a:pt x="1063612" y="117068"/>
                              </a:lnTo>
                              <a:lnTo>
                                <a:pt x="862215" y="318173"/>
                              </a:lnTo>
                              <a:lnTo>
                                <a:pt x="849096" y="349491"/>
                              </a:lnTo>
                              <a:lnTo>
                                <a:pt x="849515" y="363385"/>
                              </a:lnTo>
                              <a:lnTo>
                                <a:pt x="876350" y="416814"/>
                              </a:lnTo>
                              <a:lnTo>
                                <a:pt x="2200287" y="1742478"/>
                              </a:lnTo>
                              <a:lnTo>
                                <a:pt x="2225179" y="1752384"/>
                              </a:lnTo>
                              <a:lnTo>
                                <a:pt x="2232037" y="1749971"/>
                              </a:lnTo>
                              <a:lnTo>
                                <a:pt x="2238083" y="1748447"/>
                              </a:lnTo>
                              <a:lnTo>
                                <a:pt x="2271572" y="1728546"/>
                              </a:lnTo>
                              <a:lnTo>
                                <a:pt x="2302522" y="1697507"/>
                              </a:lnTo>
                              <a:lnTo>
                                <a:pt x="2322245" y="1664233"/>
                              </a:lnTo>
                              <a:lnTo>
                                <a:pt x="2323604" y="1658277"/>
                              </a:lnTo>
                              <a:lnTo>
                                <a:pt x="2325509" y="1652054"/>
                              </a:lnTo>
                              <a:lnTo>
                                <a:pt x="1712861" y="1023277"/>
                              </a:lnTo>
                              <a:lnTo>
                                <a:pt x="1790331" y="945807"/>
                              </a:lnTo>
                              <a:lnTo>
                                <a:pt x="1831924" y="913663"/>
                              </a:lnTo>
                              <a:lnTo>
                                <a:pt x="1876945" y="896277"/>
                              </a:lnTo>
                              <a:lnTo>
                                <a:pt x="1926221" y="892771"/>
                              </a:lnTo>
                              <a:lnTo>
                                <a:pt x="1952193" y="895019"/>
                              </a:lnTo>
                              <a:lnTo>
                                <a:pt x="2007412" y="907961"/>
                              </a:lnTo>
                              <a:lnTo>
                                <a:pt x="2066353" y="930300"/>
                              </a:lnTo>
                              <a:lnTo>
                                <a:pt x="2128710" y="961999"/>
                              </a:lnTo>
                              <a:lnTo>
                                <a:pt x="2195296" y="999540"/>
                              </a:lnTo>
                              <a:lnTo>
                                <a:pt x="2230259" y="1020356"/>
                              </a:lnTo>
                              <a:lnTo>
                                <a:pt x="2649156" y="1275867"/>
                              </a:lnTo>
                              <a:lnTo>
                                <a:pt x="2656522" y="1280071"/>
                              </a:lnTo>
                              <a:lnTo>
                                <a:pt x="2663431" y="1283525"/>
                              </a:lnTo>
                              <a:lnTo>
                                <a:pt x="2669806" y="1286040"/>
                              </a:lnTo>
                              <a:lnTo>
                                <a:pt x="2677172" y="1289596"/>
                              </a:lnTo>
                              <a:lnTo>
                                <a:pt x="2684919" y="1290358"/>
                              </a:lnTo>
                              <a:lnTo>
                                <a:pt x="2692920" y="1289088"/>
                              </a:lnTo>
                              <a:lnTo>
                                <a:pt x="2699550" y="1288135"/>
                              </a:lnTo>
                              <a:lnTo>
                                <a:pt x="2732798" y="1267294"/>
                              </a:lnTo>
                              <a:lnTo>
                                <a:pt x="2766707" y="1233424"/>
                              </a:lnTo>
                              <a:lnTo>
                                <a:pt x="2790164" y="1198435"/>
                              </a:lnTo>
                              <a:lnTo>
                                <a:pt x="2791726" y="1192441"/>
                              </a:lnTo>
                              <a:lnTo>
                                <a:pt x="2792996" y="1184313"/>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216.569016pt;margin-top:288.046997pt;width:219.95pt;height:203.5pt;mso-position-horizontal-relative:page;mso-position-vertical-relative:page;z-index:-16117248" id="docshape24" coordorigin="4331,5761" coordsize="4399,4070" path="m7117,8897l7108,8809,7091,8718,7073,8653,7050,8586,7023,8517,6992,8448,6955,8377,6914,8304,6868,8230,6829,8173,6804,8137,6804,8837,6801,8913,6788,8987,6764,9058,6728,9127,6680,9195,6620,9262,6432,9449,4711,7729,4897,7543,4968,7479,5041,7429,5116,7394,5192,7374,5271,7366,5351,7367,5433,7378,5518,7400,5587,7425,5657,7455,5727,7491,5799,7533,5871,7581,5932,7625,5992,7672,6053,7722,6113,7775,6173,7830,6233,7888,6296,7952,6354,8015,6410,8076,6461,8136,6509,8194,6553,8252,6593,8308,6644,8385,6687,8460,6724,8534,6753,8605,6777,8674,6796,8757,6804,8837,6804,8137,6788,8114,6743,8055,6695,7995,6645,7934,6591,7873,6535,7810,6475,7748,6413,7684,6351,7623,6289,7566,6227,7510,6166,7458,6105,7409,6048,7366,6044,7363,5983,7319,5923,7279,5843,7230,5765,7187,5687,7149,5609,7117,5533,7089,5458,7067,5370,7049,5284,7039,5200,7038,5118,7045,5038,7060,4973,7080,4909,7107,4846,7141,4784,7183,4723,7232,4663,7288,4352,7599,4342,7612,4335,7629,4331,7648,4332,7670,4339,7696,4353,7724,4374,7754,4404,7787,6376,9758,6408,9788,6438,9809,6465,9823,6490,9828,6513,9830,6533,9827,6550,9820,6563,9810,6854,9519,6910,9460,6918,9449,6958,9399,7001,9338,7036,9275,7065,9211,7087,9146,7106,9066,7116,8982,7116,8913,7117,8897xm8730,7626l8729,7617,8724,7608,8720,7599,8712,7589,8704,7581,8696,7574,8686,7565,8674,7556,8660,7546,8643,7535,8556,7479,8031,7167,7978,7135,7894,7085,7845,7057,7753,7008,7710,6986,7668,6966,7629,6949,7590,6934,7553,6922,7517,6912,7483,6904,7458,6899,7449,6897,7418,6894,7387,6893,7357,6895,7328,6899,7340,6852,7348,6804,7352,6755,7354,6706,7351,6657,7345,6607,7335,6556,7320,6504,7301,6453,7279,6401,7251,6348,7218,6295,7181,6242,7138,6188,7091,6133,7080,6123,7080,6721,7075,6762,7066,6802,7051,6843,7030,6882,7003,6920,6970,6957,6791,7135,6046,6390,6200,6236,6226,6211,6251,6188,6273,6169,6294,6153,6313,6140,6331,6128,6350,6119,6370,6111,6432,6094,6494,6090,6556,6097,6619,6118,6682,6150,6746,6191,6811,6242,6876,6302,6914,6342,6948,6383,6980,6425,7008,6467,7032,6510,7051,6553,7065,6595,7074,6637,7080,6679,7080,6706,7080,6721,7080,6123,7049,6090,7038,6078,6980,6023,6923,5973,6865,5928,6808,5888,6750,5854,6693,5826,6635,5803,6578,5784,6520,5770,6464,5763,6409,5761,6354,5764,6300,5773,6247,5789,6195,5810,6143,5835,6126,5847,6109,5859,6071,5887,6052,5904,6030,5923,6006,5945,5981,5970,5689,6262,5679,6275,5672,6292,5669,6311,5669,6333,5676,6359,5690,6387,5711,6417,5741,6450,7796,8505,7806,8512,7826,8520,7836,8521,7846,8517,7856,8514,7866,8511,7876,8506,7887,8500,7897,8492,7909,8483,7921,8472,7934,8460,7946,8447,7957,8434,7967,8423,7975,8412,7981,8401,7985,8391,7988,8382,7991,8372,7994,8363,7994,8352,7990,8342,7986,8332,7979,8323,7029,7372,7151,7250,7183,7222,7216,7200,7251,7183,7287,7172,7325,7168,7365,7167,7406,7170,7448,7179,7493,7191,7538,7207,7585,7226,7634,7249,7684,7276,7735,7304,7789,7335,7844,7368,8503,7770,8515,7777,8526,7782,8536,7786,8547,7792,8560,7793,8572,7791,8583,7790,8592,7786,8603,7781,8613,7774,8623,7766,8635,7757,8648,7746,8661,7733,8676,7718,8688,7703,8699,7690,8708,7679,8716,7668,8721,7658,8725,7648,8728,7639,8730,7626xe" filled="true" fillcolor="#c0c0c0" stroked="false">
                <v:path arrowok="t"/>
                <v:fill opacity="32896f" type="solid"/>
                <w10:wrap type="none"/>
              </v:shape>
            </w:pict>
          </mc:Fallback>
        </mc:AlternateContent>
      </w:r>
    </w:p>
    <w:sectPr>
      <w:type w:val="continuous"/>
      <w:pgSz w:w="16840" w:h="11910" w:orient="landscape"/>
      <w:pgMar w:header="419" w:footer="1045" w:top="1440" w:bottom="124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94112">
              <wp:simplePos x="0" y="0"/>
              <wp:positionH relativeFrom="page">
                <wp:posOffset>9564369</wp:posOffset>
              </wp:positionH>
              <wp:positionV relativeFrom="page">
                <wp:posOffset>6757541</wp:posOffset>
              </wp:positionV>
              <wp:extent cx="200660" cy="19685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00660" cy="196850"/>
                      </a:xfrm>
                      <a:prstGeom prst="rect">
                        <a:avLst/>
                      </a:prstGeom>
                    </wps:spPr>
                    <wps:txbx>
                      <w:txbxContent>
                        <w:p>
                          <w:pPr>
                            <w:pStyle w:val="BodyText"/>
                            <w:spacing w:before="18"/>
                            <w:ind w:left="60"/>
                          </w:pPr>
                          <w:r>
                            <w:rPr>
                              <w:spacing w:val="-5"/>
                              <w:w w:val="105"/>
                            </w:rPr>
                            <w:fldChar w:fldCharType="begin"/>
                          </w:r>
                          <w:r>
                            <w:rPr>
                              <w:spacing w:val="-5"/>
                              <w:w w:val="105"/>
                            </w:rPr>
                            <w:instrText> PAGE </w:instrText>
                          </w:r>
                          <w:r>
                            <w:rPr>
                              <w:spacing w:val="-5"/>
                              <w:w w:val="105"/>
                            </w:rPr>
                            <w:fldChar w:fldCharType="separate"/>
                          </w:r>
                          <w:r>
                            <w:rPr>
                              <w:spacing w:val="-5"/>
                              <w:w w:val="105"/>
                            </w:rPr>
                            <w:t>10</w:t>
                          </w:r>
                          <w:r>
                            <w:rPr>
                              <w:spacing w:val="-5"/>
                              <w:w w:val="10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53.099976pt;margin-top:532.089844pt;width:15.8pt;height:15.5pt;mso-position-horizontal-relative:page;mso-position-vertical-relative:page;z-index:-16122368" type="#_x0000_t202" id="docshape1" filled="false" stroked="false">
              <v:textbox inset="0,0,0,0">
                <w:txbxContent>
                  <w:p>
                    <w:pPr>
                      <w:pStyle w:val="BodyText"/>
                      <w:spacing w:before="18"/>
                      <w:ind w:left="60"/>
                    </w:pPr>
                    <w:r>
                      <w:rPr>
                        <w:spacing w:val="-5"/>
                        <w:w w:val="105"/>
                      </w:rPr>
                      <w:fldChar w:fldCharType="begin"/>
                    </w:r>
                    <w:r>
                      <w:rPr>
                        <w:spacing w:val="-5"/>
                        <w:w w:val="105"/>
                      </w:rPr>
                      <w:instrText> PAGE </w:instrText>
                    </w:r>
                    <w:r>
                      <w:rPr>
                        <w:spacing w:val="-5"/>
                        <w:w w:val="105"/>
                      </w:rPr>
                      <w:fldChar w:fldCharType="separate"/>
                    </w:r>
                    <w:r>
                      <w:rPr>
                        <w:spacing w:val="-5"/>
                        <w:w w:val="105"/>
                      </w:rPr>
                      <w:t>10</w:t>
                    </w:r>
                    <w:r>
                      <w:rPr>
                        <w:spacing w:val="-5"/>
                        <w:w w:val="10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93600">
          <wp:simplePos x="0" y="0"/>
          <wp:positionH relativeFrom="page">
            <wp:posOffset>9777094</wp:posOffset>
          </wp:positionH>
          <wp:positionV relativeFrom="page">
            <wp:posOffset>266065</wp:posOffset>
          </wp:positionV>
          <wp:extent cx="659930" cy="645795"/>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659930" cy="64579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28">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27">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26">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25">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24">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23">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22">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21">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20">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19">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18">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17">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16">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15">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14">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13">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12">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11">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10">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9">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8">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7">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6">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5">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4">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3">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2">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1">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abstractNum w:abstractNumId="0">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606" w:hanging="360"/>
      </w:pPr>
      <w:rPr>
        <w:rFonts w:hint="default"/>
        <w:lang w:val="en-US" w:eastAsia="en-US" w:bidi="ar-SA"/>
      </w:rPr>
    </w:lvl>
    <w:lvl w:ilvl="5">
      <w:start w:val="0"/>
      <w:numFmt w:val="bullet"/>
      <w:lvlText w:val="•"/>
      <w:lvlJc w:val="left"/>
      <w:pPr>
        <w:ind w:left="4303" w:hanging="360"/>
      </w:pPr>
      <w:rPr>
        <w:rFonts w:hint="default"/>
        <w:lang w:val="en-US" w:eastAsia="en-US" w:bidi="ar-SA"/>
      </w:rPr>
    </w:lvl>
    <w:lvl w:ilvl="6">
      <w:start w:val="0"/>
      <w:numFmt w:val="bullet"/>
      <w:lvlText w:val="•"/>
      <w:lvlJc w:val="left"/>
      <w:pPr>
        <w:ind w:left="5000" w:hanging="360"/>
      </w:pPr>
      <w:rPr>
        <w:rFonts w:hint="default"/>
        <w:lang w:val="en-US" w:eastAsia="en-US" w:bidi="ar-SA"/>
      </w:rPr>
    </w:lvl>
    <w:lvl w:ilvl="7">
      <w:start w:val="0"/>
      <w:numFmt w:val="bullet"/>
      <w:lvlText w:val="•"/>
      <w:lvlJc w:val="left"/>
      <w:pPr>
        <w:ind w:left="5696" w:hanging="360"/>
      </w:pPr>
      <w:rPr>
        <w:rFonts w:hint="default"/>
        <w:lang w:val="en-US" w:eastAsia="en-US" w:bidi="ar-SA"/>
      </w:rPr>
    </w:lvl>
    <w:lvl w:ilvl="8">
      <w:start w:val="0"/>
      <w:numFmt w:val="bullet"/>
      <w:lvlText w:val="•"/>
      <w:lvlJc w:val="left"/>
      <w:pPr>
        <w:ind w:left="6393" w:hanging="360"/>
      </w:pPr>
      <w:rPr>
        <w:rFonts w:hint="default"/>
        <w:lang w:val="en-US" w:eastAsia="en-US" w:bidi="ar-SA"/>
      </w:rPr>
    </w:lvl>
  </w:abstract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Title" w:type="paragraph">
    <w:name w:val="Title"/>
    <w:basedOn w:val="Normal"/>
    <w:uiPriority w:val="1"/>
    <w:qFormat/>
    <w:pPr>
      <w:spacing w:before="1"/>
      <w:ind w:left="23"/>
      <w:jc w:val="both"/>
    </w:pPr>
    <w:rPr>
      <w:rFonts w:ascii="Calibri" w:hAnsi="Calibri" w:eastAsia="Calibri" w:cs="Calibri"/>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Brand-Smith</dc:creator>
  <dcterms:created xsi:type="dcterms:W3CDTF">2026-04-29T10:42:13Z</dcterms:created>
  <dcterms:modified xsi:type="dcterms:W3CDTF">2026-04-29T10:42:13Z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2025-01-20T00:00:00Z</vt:filetime>
  </property>
  <property fmtid="{D5CDD505-2E9C-101B-9397-08002B2CF9AE}" pid="3" name="Creator">
    <vt:lpwstr>Microsoft® Word for Microsoft 365</vt:lpwstr>
  </property>
  <property fmtid="{D5CDD505-2E9C-101B-9397-08002B2CF9AE}" pid="4" name="LastSaved">
    <vt:filetime>2026-04-29T00:00:00Z</vt:filetime>
  </property>
  <property fmtid="{D5CDD505-2E9C-101B-9397-08002B2CF9AE}" pid="5" name="Producer">
    <vt:lpwstr>Microsoft® Word for Microsoft 365</vt:lpwstr>
  </property>
</Properties>
</file>