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Minutes</w:t>
      </w:r>
      <w:r>
        <w:rPr>
          <w:spacing w:val="-4"/>
        </w:rPr>
        <w:t> </w:t>
      </w:r>
      <w:r>
        <w:rPr/>
        <w:t>of</w:t>
      </w:r>
      <w:r>
        <w:rPr>
          <w:spacing w:val="-4"/>
        </w:rPr>
        <w:t> </w:t>
      </w:r>
      <w:r>
        <w:rPr/>
        <w:t>the</w:t>
      </w:r>
      <w:r>
        <w:rPr>
          <w:spacing w:val="-5"/>
        </w:rPr>
        <w:t> </w:t>
      </w:r>
      <w:r>
        <w:rPr/>
        <w:t>meeting</w:t>
      </w:r>
      <w:r>
        <w:rPr>
          <w:spacing w:val="-3"/>
        </w:rPr>
        <w:t> </w:t>
      </w:r>
      <w:r>
        <w:rPr/>
        <w:t>of</w:t>
      </w:r>
      <w:r>
        <w:rPr>
          <w:spacing w:val="-6"/>
        </w:rPr>
        <w:t> </w:t>
      </w:r>
      <w:r>
        <w:rPr/>
        <w:t>the</w:t>
      </w:r>
      <w:r>
        <w:rPr>
          <w:spacing w:val="-4"/>
        </w:rPr>
        <w:t> </w:t>
      </w:r>
      <w:r>
        <w:rPr/>
        <w:t>Foundation</w:t>
      </w:r>
      <w:r>
        <w:rPr>
          <w:spacing w:val="-5"/>
        </w:rPr>
        <w:t> </w:t>
      </w:r>
      <w:r>
        <w:rPr/>
        <w:t>Programme</w:t>
      </w:r>
      <w:r>
        <w:rPr>
          <w:spacing w:val="-4"/>
        </w:rPr>
        <w:t> </w:t>
      </w:r>
      <w:r>
        <w:rPr/>
        <w:t>Board</w:t>
      </w:r>
      <w:r>
        <w:rPr>
          <w:spacing w:val="-5"/>
        </w:rPr>
        <w:t> </w:t>
      </w:r>
      <w:r>
        <w:rPr/>
        <w:t>held</w:t>
      </w:r>
      <w:r>
        <w:rPr>
          <w:spacing w:val="-4"/>
        </w:rPr>
        <w:t> </w:t>
      </w:r>
      <w:r>
        <w:rPr/>
        <w:t>on</w:t>
      </w:r>
      <w:r>
        <w:rPr>
          <w:spacing w:val="-2"/>
        </w:rPr>
        <w:t> </w:t>
      </w:r>
      <w:r>
        <w:rPr/>
        <w:t>1</w:t>
      </w:r>
      <w:r>
        <w:rPr>
          <w:vertAlign w:val="superscript"/>
        </w:rPr>
        <w:t>st</w:t>
      </w:r>
      <w:r>
        <w:rPr>
          <w:spacing w:val="-3"/>
          <w:vertAlign w:val="baseline"/>
        </w:rPr>
        <w:t> </w:t>
      </w:r>
      <w:r>
        <w:rPr>
          <w:vertAlign w:val="baseline"/>
        </w:rPr>
        <w:t>March</w:t>
      </w:r>
      <w:r>
        <w:rPr>
          <w:spacing w:val="-7"/>
          <w:vertAlign w:val="baseline"/>
        </w:rPr>
        <w:t> </w:t>
      </w:r>
      <w:r>
        <w:rPr>
          <w:spacing w:val="-4"/>
          <w:vertAlign w:val="baseline"/>
        </w:rPr>
        <w:t>2024</w:t>
      </w:r>
    </w:p>
    <w:p>
      <w:pPr>
        <w:pStyle w:val="BodyText"/>
        <w:spacing w:before="1"/>
        <w:rPr>
          <w:b/>
        </w:rPr>
      </w:pPr>
    </w:p>
    <w:p>
      <w:pPr>
        <w:pStyle w:val="BodyText"/>
        <w:ind w:left="23" w:right="19"/>
        <w:jc w:val="both"/>
      </w:pPr>
      <w:r>
        <w:rPr>
          <w:b/>
        </w:rPr>
        <w:t>Present:</w:t>
      </w:r>
      <w:r>
        <w:rPr>
          <w:b/>
          <w:spacing w:val="40"/>
        </w:rPr>
        <w:t> </w:t>
      </w:r>
      <w:r>
        <w:rPr/>
        <w:t>Duncan</w:t>
      </w:r>
      <w:r>
        <w:rPr>
          <w:spacing w:val="-4"/>
        </w:rPr>
        <w:t> </w:t>
      </w:r>
      <w:r>
        <w:rPr/>
        <w:t>Henderson</w:t>
      </w:r>
      <w:r>
        <w:rPr>
          <w:spacing w:val="-4"/>
        </w:rPr>
        <w:t> </w:t>
      </w:r>
      <w:r>
        <w:rPr/>
        <w:t>(DH)</w:t>
      </w:r>
      <w:r>
        <w:rPr>
          <w:spacing w:val="-3"/>
        </w:rPr>
        <w:t> </w:t>
      </w:r>
      <w:r>
        <w:rPr/>
        <w:t>[Chair],</w:t>
      </w:r>
      <w:r>
        <w:rPr>
          <w:spacing w:val="-3"/>
        </w:rPr>
        <w:t> </w:t>
      </w:r>
      <w:r>
        <w:rPr/>
        <w:t>Helen</w:t>
      </w:r>
      <w:r>
        <w:rPr>
          <w:spacing w:val="-4"/>
        </w:rPr>
        <w:t> </w:t>
      </w:r>
      <w:r>
        <w:rPr/>
        <w:t>Adamson</w:t>
      </w:r>
      <w:r>
        <w:rPr>
          <w:spacing w:val="-4"/>
        </w:rPr>
        <w:t> </w:t>
      </w:r>
      <w:r>
        <w:rPr/>
        <w:t>(HA),</w:t>
      </w:r>
      <w:r>
        <w:rPr>
          <w:spacing w:val="-1"/>
        </w:rPr>
        <w:t> </w:t>
      </w:r>
      <w:r>
        <w:rPr/>
        <w:t>Simon</w:t>
      </w:r>
      <w:r>
        <w:rPr>
          <w:spacing w:val="-4"/>
        </w:rPr>
        <w:t> </w:t>
      </w:r>
      <w:r>
        <w:rPr/>
        <w:t>Baker</w:t>
      </w:r>
      <w:r>
        <w:rPr>
          <w:spacing w:val="-3"/>
        </w:rPr>
        <w:t> </w:t>
      </w:r>
      <w:r>
        <w:rPr/>
        <w:t>(SB),</w:t>
      </w:r>
      <w:r>
        <w:rPr>
          <w:spacing w:val="-5"/>
        </w:rPr>
        <w:t> </w:t>
      </w:r>
      <w:r>
        <w:rPr/>
        <w:t>Edgar</w:t>
      </w:r>
      <w:r>
        <w:rPr>
          <w:spacing w:val="-4"/>
        </w:rPr>
        <w:t> </w:t>
      </w:r>
      <w:r>
        <w:rPr/>
        <w:t>Brincat</w:t>
      </w:r>
      <w:r>
        <w:rPr>
          <w:spacing w:val="-3"/>
        </w:rPr>
        <w:t> </w:t>
      </w:r>
      <w:r>
        <w:rPr/>
        <w:t>(EB),</w:t>
      </w:r>
      <w:r>
        <w:rPr>
          <w:spacing w:val="-3"/>
        </w:rPr>
        <w:t> </w:t>
      </w:r>
      <w:r>
        <w:rPr/>
        <w:t>Lisa</w:t>
      </w:r>
      <w:r>
        <w:rPr>
          <w:spacing w:val="-6"/>
        </w:rPr>
        <w:t> </w:t>
      </w:r>
      <w:r>
        <w:rPr/>
        <w:t>Black</w:t>
      </w:r>
      <w:r>
        <w:rPr>
          <w:spacing w:val="-3"/>
        </w:rPr>
        <w:t> </w:t>
      </w:r>
      <w:r>
        <w:rPr/>
        <w:t>(LB),</w:t>
      </w:r>
      <w:r>
        <w:rPr>
          <w:spacing w:val="-2"/>
        </w:rPr>
        <w:t> </w:t>
      </w:r>
      <w:r>
        <w:rPr/>
        <w:t>Fiona</w:t>
      </w:r>
      <w:r>
        <w:rPr>
          <w:spacing w:val="-3"/>
        </w:rPr>
        <w:t> </w:t>
      </w:r>
      <w:r>
        <w:rPr/>
        <w:t>Cameron</w:t>
      </w:r>
      <w:r>
        <w:rPr>
          <w:spacing w:val="-4"/>
        </w:rPr>
        <w:t> </w:t>
      </w:r>
      <w:r>
        <w:rPr/>
        <w:t>(FC),</w:t>
      </w:r>
      <w:r>
        <w:rPr>
          <w:spacing w:val="-2"/>
        </w:rPr>
        <w:t> </w:t>
      </w:r>
      <w:r>
        <w:rPr/>
        <w:t>Brian</w:t>
      </w:r>
      <w:r>
        <w:rPr>
          <w:spacing w:val="-4"/>
        </w:rPr>
        <w:t> </w:t>
      </w:r>
      <w:r>
        <w:rPr/>
        <w:t>Conway</w:t>
      </w:r>
      <w:r>
        <w:rPr>
          <w:spacing w:val="-3"/>
        </w:rPr>
        <w:t> </w:t>
      </w:r>
      <w:r>
        <w:rPr/>
        <w:t>(BC), Alan Denison (AD), Fiona Drimmie (FD), Jennifer Duncan (JD), Hilary Duffy (HD), Vicky Hayter (VH), Marie Mathers (MM), Joy Miller (JM), Yatin Patel (YP), Jemma Pringle (JP), Christine Rea (CR), Elaine Rowan (ER), Caroline Whitton (CW)</w:t>
      </w:r>
    </w:p>
    <w:p>
      <w:pPr>
        <w:pStyle w:val="BodyText"/>
        <w:spacing w:before="267"/>
        <w:ind w:left="23" w:right="16"/>
        <w:jc w:val="both"/>
      </w:pPr>
      <w:r>
        <w:rPr>
          <w:b/>
        </w:rPr>
        <w:t>Apologies: </w:t>
      </w:r>
      <w:r>
        <w:rPr/>
        <w:t>Tobias Adams (TA), Siddharth Bassett (SB), Marcus Boyd (MB), Gillian Carter (GC), Karen Darragh (KD), Hilary Duffy (DH), Olive Herlihy (OH), Christine</w:t>
      </w:r>
      <w:r>
        <w:rPr>
          <w:spacing w:val="-12"/>
        </w:rPr>
        <w:t> </w:t>
      </w:r>
      <w:r>
        <w:rPr/>
        <w:t>Heron</w:t>
      </w:r>
      <w:r>
        <w:rPr>
          <w:spacing w:val="-11"/>
        </w:rPr>
        <w:t> </w:t>
      </w:r>
      <w:r>
        <w:rPr/>
        <w:t>(CH),</w:t>
      </w:r>
      <w:r>
        <w:rPr>
          <w:spacing w:val="-13"/>
        </w:rPr>
        <w:t> </w:t>
      </w:r>
      <w:r>
        <w:rPr/>
        <w:t>Alison</w:t>
      </w:r>
      <w:r>
        <w:rPr>
          <w:spacing w:val="-11"/>
        </w:rPr>
        <w:t> </w:t>
      </w:r>
      <w:r>
        <w:rPr/>
        <w:t>Hodge</w:t>
      </w:r>
      <w:r>
        <w:rPr>
          <w:spacing w:val="-11"/>
        </w:rPr>
        <w:t> </w:t>
      </w:r>
      <w:r>
        <w:rPr/>
        <w:t>(AH),</w:t>
      </w:r>
      <w:r>
        <w:rPr>
          <w:spacing w:val="-13"/>
        </w:rPr>
        <w:t> </w:t>
      </w:r>
      <w:r>
        <w:rPr/>
        <w:t>David</w:t>
      </w:r>
      <w:r>
        <w:rPr>
          <w:spacing w:val="-12"/>
        </w:rPr>
        <w:t> </w:t>
      </w:r>
      <w:r>
        <w:rPr/>
        <w:t>Kluth</w:t>
      </w:r>
      <w:r>
        <w:rPr>
          <w:spacing w:val="-13"/>
        </w:rPr>
        <w:t> </w:t>
      </w:r>
      <w:r>
        <w:rPr/>
        <w:t>(DK),</w:t>
      </w:r>
      <w:r>
        <w:rPr>
          <w:spacing w:val="-11"/>
        </w:rPr>
        <w:t> </w:t>
      </w:r>
      <w:r>
        <w:rPr/>
        <w:t>Wendy</w:t>
      </w:r>
      <w:r>
        <w:rPr>
          <w:spacing w:val="-11"/>
        </w:rPr>
        <w:t> </w:t>
      </w:r>
      <w:r>
        <w:rPr/>
        <w:t>McCloughan</w:t>
      </w:r>
      <w:r>
        <w:rPr>
          <w:spacing w:val="-12"/>
        </w:rPr>
        <w:t> </w:t>
      </w:r>
      <w:r>
        <w:rPr/>
        <w:t>(WMcL),</w:t>
      </w:r>
      <w:r>
        <w:rPr>
          <w:spacing w:val="-11"/>
        </w:rPr>
        <w:t> </w:t>
      </w:r>
      <w:r>
        <w:rPr/>
        <w:t>Jen</w:t>
      </w:r>
      <w:r>
        <w:rPr>
          <w:spacing w:val="-12"/>
        </w:rPr>
        <w:t> </w:t>
      </w:r>
      <w:r>
        <w:rPr/>
        <w:t>Mackenzie</w:t>
      </w:r>
      <w:r>
        <w:rPr>
          <w:spacing w:val="-13"/>
        </w:rPr>
        <w:t> </w:t>
      </w:r>
      <w:r>
        <w:rPr/>
        <w:t>(JMacK),</w:t>
      </w:r>
      <w:r>
        <w:rPr>
          <w:spacing w:val="-7"/>
        </w:rPr>
        <w:t> </w:t>
      </w:r>
      <w:r>
        <w:rPr/>
        <w:t>Crawford</w:t>
      </w:r>
      <w:r>
        <w:rPr>
          <w:spacing w:val="-12"/>
        </w:rPr>
        <w:t> </w:t>
      </w:r>
      <w:r>
        <w:rPr/>
        <w:t>McGuffie</w:t>
      </w:r>
      <w:r>
        <w:rPr>
          <w:spacing w:val="-13"/>
        </w:rPr>
        <w:t> </w:t>
      </w:r>
      <w:r>
        <w:rPr/>
        <w:t>(CMcG),</w:t>
      </w:r>
      <w:r>
        <w:rPr>
          <w:spacing w:val="-12"/>
        </w:rPr>
        <w:t> </w:t>
      </w:r>
      <w:r>
        <w:rPr/>
        <w:t>Malcolm</w:t>
      </w:r>
      <w:r>
        <w:rPr>
          <w:spacing w:val="-12"/>
        </w:rPr>
        <w:t> </w:t>
      </w:r>
      <w:r>
        <w:rPr/>
        <w:t>McLeod (AMcL), Hannah MacDonald (HMD), Alistair Milne (AM), Brian Neilly (BN), Tiberiu Pana (TP), Clara Reeves (CR), Joanna Stephen (JS), Joe Sarvesvaran (JS), Karen Shearer (KS),</w:t>
      </w:r>
    </w:p>
    <w:p>
      <w:pPr>
        <w:pStyle w:val="BodyText"/>
        <w:spacing w:before="2"/>
      </w:pPr>
    </w:p>
    <w:p>
      <w:pPr>
        <w:spacing w:before="0"/>
        <w:ind w:left="23" w:right="0" w:firstLine="0"/>
        <w:jc w:val="both"/>
        <w:rPr>
          <w:sz w:val="22"/>
        </w:rPr>
      </w:pPr>
      <w:r>
        <w:rPr>
          <w:b/>
          <w:sz w:val="22"/>
        </w:rPr>
        <w:t>In</w:t>
      </w:r>
      <w:r>
        <w:rPr>
          <w:b/>
          <w:spacing w:val="-7"/>
          <w:sz w:val="22"/>
        </w:rPr>
        <w:t> </w:t>
      </w:r>
      <w:r>
        <w:rPr>
          <w:b/>
          <w:sz w:val="22"/>
        </w:rPr>
        <w:t>attendance:</w:t>
      </w:r>
      <w:r>
        <w:rPr>
          <w:b/>
          <w:spacing w:val="41"/>
          <w:sz w:val="22"/>
        </w:rPr>
        <w:t> </w:t>
      </w:r>
      <w:r>
        <w:rPr>
          <w:sz w:val="22"/>
        </w:rPr>
        <w:t>Rachel</w:t>
      </w:r>
      <w:r>
        <w:rPr>
          <w:spacing w:val="-6"/>
          <w:sz w:val="22"/>
        </w:rPr>
        <w:t> </w:t>
      </w:r>
      <w:r>
        <w:rPr>
          <w:sz w:val="22"/>
        </w:rPr>
        <w:t>Brand-</w:t>
      </w:r>
      <w:r>
        <w:rPr>
          <w:spacing w:val="-2"/>
          <w:sz w:val="22"/>
        </w:rPr>
        <w:t>Smith</w:t>
      </w:r>
    </w:p>
    <w:p>
      <w:pPr>
        <w:pStyle w:val="BodyText"/>
        <w:spacing w:before="205"/>
        <w:rPr>
          <w:sz w:val="20"/>
        </w:r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412"/>
        <w:gridCol w:w="7938"/>
        <w:gridCol w:w="2898"/>
      </w:tblGrid>
      <w:tr>
        <w:trPr>
          <w:trHeight w:val="568" w:hRule="atLeast"/>
        </w:trPr>
        <w:tc>
          <w:tcPr>
            <w:tcW w:w="704" w:type="dxa"/>
            <w:shd w:val="clear" w:color="auto" w:fill="D9D9D9"/>
          </w:tcPr>
          <w:p>
            <w:pPr>
              <w:pStyle w:val="TableParagraph"/>
              <w:spacing w:line="270" w:lineRule="atLeast" w:before="8"/>
              <w:ind w:left="218" w:hanging="82"/>
              <w:rPr>
                <w:b/>
                <w:sz w:val="22"/>
              </w:rPr>
            </w:pPr>
            <w:r>
              <w:rPr>
                <w:b/>
                <w:spacing w:val="-4"/>
                <w:sz w:val="22"/>
              </w:rPr>
              <w:t>Item </w:t>
            </w:r>
            <w:r>
              <w:rPr>
                <w:b/>
                <w:spacing w:val="-6"/>
                <w:sz w:val="22"/>
              </w:rPr>
              <w:t>No</w:t>
            </w:r>
          </w:p>
        </w:tc>
        <w:tc>
          <w:tcPr>
            <w:tcW w:w="2412" w:type="dxa"/>
            <w:shd w:val="clear" w:color="auto" w:fill="D9D9D9"/>
          </w:tcPr>
          <w:p>
            <w:pPr>
              <w:pStyle w:val="TableParagraph"/>
              <w:spacing w:before="148"/>
              <w:ind w:left="6"/>
              <w:jc w:val="center"/>
              <w:rPr>
                <w:b/>
                <w:sz w:val="22"/>
              </w:rPr>
            </w:pPr>
            <w:r>
              <w:rPr>
                <w:b/>
                <w:spacing w:val="-4"/>
                <w:sz w:val="22"/>
              </w:rPr>
              <w:t>Item</w:t>
            </w:r>
          </w:p>
        </w:tc>
        <w:tc>
          <w:tcPr>
            <w:tcW w:w="7938" w:type="dxa"/>
            <w:shd w:val="clear" w:color="auto" w:fill="D9D9D9"/>
          </w:tcPr>
          <w:p>
            <w:pPr>
              <w:pStyle w:val="TableParagraph"/>
              <w:spacing w:before="148"/>
              <w:ind w:left="9"/>
              <w:jc w:val="center"/>
              <w:rPr>
                <w:b/>
                <w:sz w:val="22"/>
              </w:rPr>
            </w:pPr>
            <w:r>
              <w:rPr>
                <w:b/>
                <w:spacing w:val="-2"/>
                <w:sz w:val="22"/>
              </w:rPr>
              <w:t>Comments</w:t>
            </w:r>
          </w:p>
        </w:tc>
        <w:tc>
          <w:tcPr>
            <w:tcW w:w="2898" w:type="dxa"/>
            <w:shd w:val="clear" w:color="auto" w:fill="D9D9D9"/>
          </w:tcPr>
          <w:p>
            <w:pPr>
              <w:pStyle w:val="TableParagraph"/>
              <w:spacing w:before="148"/>
              <w:ind w:left="8"/>
              <w:jc w:val="center"/>
              <w:rPr>
                <w:b/>
                <w:sz w:val="22"/>
              </w:rPr>
            </w:pPr>
            <w:r>
              <w:rPr>
                <w:b/>
                <w:spacing w:val="-2"/>
                <w:sz w:val="22"/>
              </w:rPr>
              <w:t>Action</w:t>
            </w:r>
          </w:p>
        </w:tc>
      </w:tr>
      <w:tr>
        <w:trPr>
          <w:trHeight w:val="1240" w:hRule="atLeast"/>
        </w:trPr>
        <w:tc>
          <w:tcPr>
            <w:tcW w:w="704" w:type="dxa"/>
          </w:tcPr>
          <w:p>
            <w:pPr>
              <w:pStyle w:val="TableParagraph"/>
              <w:spacing w:line="268" w:lineRule="exact"/>
              <w:ind w:left="107"/>
              <w:rPr>
                <w:b/>
                <w:sz w:val="22"/>
              </w:rPr>
            </w:pPr>
            <w:r>
              <w:rPr>
                <w:b/>
                <w:spacing w:val="-5"/>
                <w:sz w:val="22"/>
              </w:rPr>
              <w:t>1.</w:t>
            </w:r>
          </w:p>
        </w:tc>
        <w:tc>
          <w:tcPr>
            <w:tcW w:w="2412" w:type="dxa"/>
          </w:tcPr>
          <w:p>
            <w:pPr>
              <w:pStyle w:val="TableParagraph"/>
              <w:spacing w:line="268" w:lineRule="exact"/>
              <w:ind w:left="107"/>
              <w:rPr>
                <w:b/>
                <w:sz w:val="22"/>
              </w:rPr>
            </w:pPr>
            <w:r>
              <w:rPr>
                <w:b/>
                <w:sz w:val="22"/>
              </w:rPr>
              <w:t>Welcome</w:t>
            </w:r>
            <w:r>
              <w:rPr>
                <w:b/>
                <w:spacing w:val="-4"/>
                <w:sz w:val="22"/>
              </w:rPr>
              <w:t> </w:t>
            </w:r>
            <w:r>
              <w:rPr>
                <w:b/>
                <w:sz w:val="22"/>
              </w:rPr>
              <w:t>&amp;</w:t>
            </w:r>
            <w:r>
              <w:rPr>
                <w:b/>
                <w:spacing w:val="-2"/>
                <w:sz w:val="22"/>
              </w:rPr>
              <w:t> Apologies</w:t>
            </w:r>
          </w:p>
        </w:tc>
        <w:tc>
          <w:tcPr>
            <w:tcW w:w="7938" w:type="dxa"/>
          </w:tcPr>
          <w:p>
            <w:pPr>
              <w:pStyle w:val="TableParagraph"/>
              <w:spacing w:line="268" w:lineRule="exact"/>
              <w:ind w:left="107"/>
              <w:rPr>
                <w:sz w:val="22"/>
              </w:rPr>
            </w:pPr>
            <w:r>
              <w:rPr>
                <w:sz w:val="22"/>
              </w:rPr>
              <w:t>The</w:t>
            </w:r>
            <w:r>
              <w:rPr>
                <w:spacing w:val="-3"/>
                <w:sz w:val="22"/>
              </w:rPr>
              <w:t> </w:t>
            </w:r>
            <w:r>
              <w:rPr>
                <w:sz w:val="22"/>
              </w:rPr>
              <w:t>chair</w:t>
            </w:r>
            <w:r>
              <w:rPr>
                <w:spacing w:val="-6"/>
                <w:sz w:val="22"/>
              </w:rPr>
              <w:t> </w:t>
            </w:r>
            <w:r>
              <w:rPr>
                <w:sz w:val="22"/>
              </w:rPr>
              <w:t>welcomed</w:t>
            </w:r>
            <w:r>
              <w:rPr>
                <w:spacing w:val="-5"/>
                <w:sz w:val="22"/>
              </w:rPr>
              <w:t> </w:t>
            </w:r>
            <w:r>
              <w:rPr>
                <w:sz w:val="22"/>
              </w:rPr>
              <w:t>the</w:t>
            </w:r>
            <w:r>
              <w:rPr>
                <w:spacing w:val="-1"/>
                <w:sz w:val="22"/>
              </w:rPr>
              <w:t> </w:t>
            </w:r>
            <w:r>
              <w:rPr>
                <w:sz w:val="22"/>
              </w:rPr>
              <w:t>following</w:t>
            </w:r>
            <w:r>
              <w:rPr>
                <w:spacing w:val="-5"/>
                <w:sz w:val="22"/>
              </w:rPr>
              <w:t> </w:t>
            </w:r>
            <w:r>
              <w:rPr>
                <w:sz w:val="22"/>
              </w:rPr>
              <w:t>new</w:t>
            </w:r>
            <w:r>
              <w:rPr>
                <w:spacing w:val="-4"/>
                <w:sz w:val="22"/>
              </w:rPr>
              <w:t> </w:t>
            </w:r>
            <w:r>
              <w:rPr>
                <w:spacing w:val="-2"/>
                <w:sz w:val="22"/>
              </w:rPr>
              <w:t>member:</w:t>
            </w:r>
          </w:p>
          <w:p>
            <w:pPr>
              <w:pStyle w:val="TableParagraph"/>
              <w:spacing w:before="2"/>
              <w:rPr>
                <w:sz w:val="22"/>
              </w:rPr>
            </w:pPr>
          </w:p>
          <w:p>
            <w:pPr>
              <w:pStyle w:val="TableParagraph"/>
              <w:numPr>
                <w:ilvl w:val="0"/>
                <w:numId w:val="1"/>
              </w:numPr>
              <w:tabs>
                <w:tab w:pos="820" w:val="left" w:leader="none"/>
              </w:tabs>
              <w:spacing w:line="240" w:lineRule="auto" w:before="0" w:after="0"/>
              <w:ind w:left="820" w:right="0" w:hanging="355"/>
              <w:jc w:val="left"/>
              <w:rPr>
                <w:sz w:val="22"/>
              </w:rPr>
            </w:pPr>
            <w:r>
              <w:rPr>
                <w:b/>
                <w:sz w:val="22"/>
              </w:rPr>
              <w:t>Helen</w:t>
            </w:r>
            <w:r>
              <w:rPr>
                <w:b/>
                <w:spacing w:val="-5"/>
                <w:sz w:val="22"/>
              </w:rPr>
              <w:t> </w:t>
            </w:r>
            <w:r>
              <w:rPr>
                <w:b/>
                <w:sz w:val="22"/>
              </w:rPr>
              <w:t>Adamson</w:t>
            </w:r>
            <w:r>
              <w:rPr>
                <w:b/>
                <w:spacing w:val="-3"/>
                <w:sz w:val="22"/>
              </w:rPr>
              <w:t> </w:t>
            </w:r>
            <w:r>
              <w:rPr>
                <w:sz w:val="22"/>
              </w:rPr>
              <w:t>(Lay</w:t>
            </w:r>
            <w:r>
              <w:rPr>
                <w:spacing w:val="-5"/>
                <w:sz w:val="22"/>
              </w:rPr>
              <w:t> </w:t>
            </w:r>
            <w:r>
              <w:rPr>
                <w:sz w:val="22"/>
              </w:rPr>
              <w:t>Rep,</w:t>
            </w:r>
            <w:r>
              <w:rPr>
                <w:spacing w:val="-5"/>
                <w:sz w:val="22"/>
              </w:rPr>
              <w:t> </w:t>
            </w:r>
            <w:r>
              <w:rPr>
                <w:sz w:val="22"/>
              </w:rPr>
              <w:t>NES</w:t>
            </w:r>
            <w:r>
              <w:rPr>
                <w:spacing w:val="-3"/>
                <w:sz w:val="22"/>
              </w:rPr>
              <w:t> </w:t>
            </w:r>
            <w:r>
              <w:rPr>
                <w:sz w:val="22"/>
              </w:rPr>
              <w:t>Education</w:t>
            </w:r>
            <w:r>
              <w:rPr>
                <w:spacing w:val="-4"/>
                <w:sz w:val="22"/>
              </w:rPr>
              <w:t> </w:t>
            </w:r>
            <w:r>
              <w:rPr>
                <w:sz w:val="22"/>
              </w:rPr>
              <w:t>for</w:t>
            </w:r>
            <w:r>
              <w:rPr>
                <w:spacing w:val="-3"/>
                <w:sz w:val="22"/>
              </w:rPr>
              <w:t> </w:t>
            </w:r>
            <w:r>
              <w:rPr>
                <w:spacing w:val="-2"/>
                <w:sz w:val="22"/>
              </w:rPr>
              <w:t>Scotland)</w:t>
            </w:r>
          </w:p>
        </w:tc>
        <w:tc>
          <w:tcPr>
            <w:tcW w:w="2898" w:type="dxa"/>
          </w:tcPr>
          <w:p>
            <w:pPr>
              <w:pStyle w:val="TableParagraph"/>
              <w:rPr>
                <w:rFonts w:ascii="Times New Roman"/>
                <w:sz w:val="22"/>
              </w:rPr>
            </w:pPr>
          </w:p>
        </w:tc>
      </w:tr>
      <w:tr>
        <w:trPr>
          <w:trHeight w:val="803" w:hRule="atLeast"/>
        </w:trPr>
        <w:tc>
          <w:tcPr>
            <w:tcW w:w="704" w:type="dxa"/>
          </w:tcPr>
          <w:p>
            <w:pPr>
              <w:pStyle w:val="TableParagraph"/>
              <w:spacing w:line="268" w:lineRule="exact"/>
              <w:ind w:left="107"/>
              <w:rPr>
                <w:b/>
                <w:sz w:val="22"/>
              </w:rPr>
            </w:pPr>
            <w:r>
              <w:rPr>
                <w:b/>
                <w:spacing w:val="-5"/>
                <w:sz w:val="22"/>
              </w:rPr>
              <w:t>2.</w:t>
            </w:r>
          </w:p>
        </w:tc>
        <w:tc>
          <w:tcPr>
            <w:tcW w:w="2412" w:type="dxa"/>
          </w:tcPr>
          <w:p>
            <w:pPr>
              <w:pStyle w:val="TableParagraph"/>
              <w:ind w:left="107"/>
              <w:rPr>
                <w:b/>
                <w:sz w:val="22"/>
              </w:rPr>
            </w:pPr>
            <w:r>
              <w:rPr>
                <w:b/>
                <w:sz w:val="22"/>
              </w:rPr>
              <w:t>Notes</w:t>
            </w:r>
            <w:r>
              <w:rPr>
                <w:b/>
                <w:spacing w:val="40"/>
                <w:sz w:val="22"/>
              </w:rPr>
              <w:t> </w:t>
            </w:r>
            <w:r>
              <w:rPr>
                <w:b/>
                <w:sz w:val="22"/>
              </w:rPr>
              <w:t>of</w:t>
            </w:r>
            <w:r>
              <w:rPr>
                <w:b/>
                <w:spacing w:val="40"/>
                <w:sz w:val="22"/>
              </w:rPr>
              <w:t> </w:t>
            </w:r>
            <w:r>
              <w:rPr>
                <w:b/>
                <w:sz w:val="22"/>
              </w:rPr>
              <w:t>the</w:t>
            </w:r>
            <w:r>
              <w:rPr>
                <w:b/>
                <w:spacing w:val="40"/>
                <w:sz w:val="22"/>
              </w:rPr>
              <w:t> </w:t>
            </w:r>
            <w:r>
              <w:rPr>
                <w:b/>
                <w:sz w:val="22"/>
              </w:rPr>
              <w:t>previous meeting 24/11/2023</w:t>
            </w:r>
          </w:p>
        </w:tc>
        <w:tc>
          <w:tcPr>
            <w:tcW w:w="7938" w:type="dxa"/>
          </w:tcPr>
          <w:p>
            <w:pPr>
              <w:pStyle w:val="TableParagraph"/>
              <w:numPr>
                <w:ilvl w:val="0"/>
                <w:numId w:val="2"/>
              </w:numPr>
              <w:tabs>
                <w:tab w:pos="827" w:val="left" w:leader="none"/>
              </w:tabs>
              <w:spacing w:line="280" w:lineRule="exact" w:before="0" w:after="0"/>
              <w:ind w:left="827" w:right="0" w:hanging="360"/>
              <w:jc w:val="left"/>
              <w:rPr>
                <w:sz w:val="22"/>
              </w:rPr>
            </w:pPr>
            <w:r>
              <w:rPr>
                <w:sz w:val="22"/>
              </w:rPr>
              <w:t>The</w:t>
            </w:r>
            <w:r>
              <w:rPr>
                <w:spacing w:val="-5"/>
                <w:sz w:val="22"/>
              </w:rPr>
              <w:t> </w:t>
            </w:r>
            <w:r>
              <w:rPr>
                <w:sz w:val="22"/>
              </w:rPr>
              <w:t>notes</w:t>
            </w:r>
            <w:r>
              <w:rPr>
                <w:spacing w:val="-4"/>
                <w:sz w:val="22"/>
              </w:rPr>
              <w:t> </w:t>
            </w:r>
            <w:r>
              <w:rPr>
                <w:sz w:val="22"/>
              </w:rPr>
              <w:t>of</w:t>
            </w:r>
            <w:r>
              <w:rPr>
                <w:spacing w:val="-4"/>
                <w:sz w:val="22"/>
              </w:rPr>
              <w:t> </w:t>
            </w:r>
            <w:r>
              <w:rPr>
                <w:sz w:val="22"/>
              </w:rPr>
              <w:t>the</w:t>
            </w:r>
            <w:r>
              <w:rPr>
                <w:spacing w:val="-2"/>
                <w:sz w:val="22"/>
              </w:rPr>
              <w:t> </w:t>
            </w:r>
            <w:r>
              <w:rPr>
                <w:sz w:val="22"/>
              </w:rPr>
              <w:t>previous</w:t>
            </w:r>
            <w:r>
              <w:rPr>
                <w:spacing w:val="-4"/>
                <w:sz w:val="22"/>
              </w:rPr>
              <w:t> </w:t>
            </w:r>
            <w:r>
              <w:rPr>
                <w:sz w:val="22"/>
              </w:rPr>
              <w:t>meeting</w:t>
            </w:r>
            <w:r>
              <w:rPr>
                <w:spacing w:val="-4"/>
                <w:sz w:val="22"/>
              </w:rPr>
              <w:t> </w:t>
            </w:r>
            <w:r>
              <w:rPr>
                <w:sz w:val="22"/>
              </w:rPr>
              <w:t>were</w:t>
            </w:r>
            <w:r>
              <w:rPr>
                <w:spacing w:val="-1"/>
                <w:sz w:val="22"/>
              </w:rPr>
              <w:t> </w:t>
            </w:r>
            <w:r>
              <w:rPr>
                <w:sz w:val="22"/>
              </w:rPr>
              <w:t>accepted</w:t>
            </w:r>
            <w:r>
              <w:rPr>
                <w:spacing w:val="-2"/>
                <w:sz w:val="22"/>
              </w:rPr>
              <w:t> </w:t>
            </w:r>
            <w:r>
              <w:rPr>
                <w:sz w:val="22"/>
              </w:rPr>
              <w:t>by</w:t>
            </w:r>
            <w:r>
              <w:rPr>
                <w:spacing w:val="-4"/>
                <w:sz w:val="22"/>
              </w:rPr>
              <w:t> </w:t>
            </w:r>
            <w:r>
              <w:rPr>
                <w:sz w:val="22"/>
              </w:rPr>
              <w:t>the</w:t>
            </w:r>
            <w:r>
              <w:rPr>
                <w:spacing w:val="-4"/>
                <w:sz w:val="22"/>
              </w:rPr>
              <w:t> </w:t>
            </w:r>
            <w:r>
              <w:rPr>
                <w:spacing w:val="-2"/>
                <w:sz w:val="22"/>
              </w:rPr>
              <w:t>members</w:t>
            </w:r>
          </w:p>
        </w:tc>
        <w:tc>
          <w:tcPr>
            <w:tcW w:w="2898" w:type="dxa"/>
          </w:tcPr>
          <w:p>
            <w:pPr>
              <w:pStyle w:val="TableParagraph"/>
              <w:rPr>
                <w:rFonts w:ascii="Times New Roman"/>
                <w:sz w:val="22"/>
              </w:rPr>
            </w:pPr>
          </w:p>
        </w:tc>
      </w:tr>
      <w:tr>
        <w:trPr>
          <w:trHeight w:val="568" w:hRule="atLeast"/>
        </w:trPr>
        <w:tc>
          <w:tcPr>
            <w:tcW w:w="704" w:type="dxa"/>
          </w:tcPr>
          <w:p>
            <w:pPr>
              <w:pStyle w:val="TableParagraph"/>
              <w:spacing w:before="1"/>
              <w:ind w:left="107"/>
              <w:rPr>
                <w:b/>
                <w:sz w:val="22"/>
              </w:rPr>
            </w:pPr>
            <w:r>
              <w:rPr>
                <w:b/>
                <w:spacing w:val="-5"/>
                <w:sz w:val="22"/>
              </w:rPr>
              <w:t>3.</w:t>
            </w:r>
          </w:p>
        </w:tc>
        <w:tc>
          <w:tcPr>
            <w:tcW w:w="2412" w:type="dxa"/>
          </w:tcPr>
          <w:p>
            <w:pPr>
              <w:pStyle w:val="TableParagraph"/>
              <w:tabs>
                <w:tab w:pos="992" w:val="left" w:leader="none"/>
                <w:tab w:pos="1858" w:val="left" w:leader="none"/>
              </w:tabs>
              <w:spacing w:line="237" w:lineRule="auto" w:before="3"/>
              <w:ind w:left="107" w:right="98"/>
              <w:rPr>
                <w:b/>
                <w:sz w:val="22"/>
              </w:rPr>
            </w:pPr>
            <w:r>
              <w:rPr>
                <w:b/>
                <w:spacing w:val="-2"/>
                <w:sz w:val="22"/>
              </w:rPr>
              <w:t>Action</w:t>
            </w:r>
            <w:r>
              <w:rPr>
                <w:b/>
                <w:sz w:val="22"/>
              </w:rPr>
              <w:tab/>
            </w:r>
            <w:r>
              <w:rPr>
                <w:b/>
                <w:spacing w:val="-2"/>
                <w:sz w:val="22"/>
              </w:rPr>
              <w:t>Points</w:t>
            </w:r>
            <w:r>
              <w:rPr>
                <w:b/>
                <w:sz w:val="22"/>
              </w:rPr>
              <w:tab/>
            </w:r>
            <w:r>
              <w:rPr>
                <w:b/>
                <w:spacing w:val="-4"/>
                <w:sz w:val="22"/>
              </w:rPr>
              <w:t>from </w:t>
            </w:r>
            <w:r>
              <w:rPr>
                <w:b/>
                <w:sz w:val="22"/>
              </w:rPr>
              <w:t>meeting of 24/11/2023</w:t>
            </w:r>
          </w:p>
        </w:tc>
        <w:tc>
          <w:tcPr>
            <w:tcW w:w="7938" w:type="dxa"/>
          </w:tcPr>
          <w:p>
            <w:pPr>
              <w:pStyle w:val="TableParagraph"/>
              <w:rPr>
                <w:rFonts w:ascii="Times New Roman"/>
                <w:sz w:val="22"/>
              </w:rPr>
            </w:pPr>
          </w:p>
        </w:tc>
        <w:tc>
          <w:tcPr>
            <w:tcW w:w="2898" w:type="dxa"/>
          </w:tcPr>
          <w:p>
            <w:pPr>
              <w:pStyle w:val="TableParagraph"/>
              <w:rPr>
                <w:rFonts w:ascii="Times New Roman"/>
                <w:sz w:val="22"/>
              </w:rPr>
            </w:pPr>
          </w:p>
        </w:tc>
      </w:tr>
      <w:tr>
        <w:trPr>
          <w:trHeight w:val="1075" w:hRule="atLeast"/>
        </w:trPr>
        <w:tc>
          <w:tcPr>
            <w:tcW w:w="704" w:type="dxa"/>
          </w:tcPr>
          <w:p>
            <w:pPr>
              <w:pStyle w:val="TableParagraph"/>
              <w:spacing w:line="268" w:lineRule="exact"/>
              <w:ind w:left="107"/>
              <w:rPr>
                <w:b/>
                <w:sz w:val="22"/>
              </w:rPr>
            </w:pPr>
            <w:r>
              <w:rPr>
                <w:b/>
                <w:spacing w:val="-5"/>
                <w:sz w:val="22"/>
              </w:rPr>
              <w:t>3.1</w:t>
            </w:r>
          </w:p>
        </w:tc>
        <w:tc>
          <w:tcPr>
            <w:tcW w:w="2412" w:type="dxa"/>
          </w:tcPr>
          <w:p>
            <w:pPr>
              <w:pStyle w:val="TableParagraph"/>
              <w:ind w:left="107" w:right="97"/>
              <w:jc w:val="both"/>
              <w:rPr>
                <w:b/>
                <w:sz w:val="22"/>
              </w:rPr>
            </w:pPr>
            <w:r>
              <w:rPr>
                <w:b/>
                <w:sz w:val="22"/>
              </w:rPr>
              <w:t>F2 LAT Posts - </w:t>
            </w:r>
            <w:r>
              <w:rPr>
                <w:b/>
                <w:sz w:val="22"/>
              </w:rPr>
              <w:t>F2 Trainees &amp; Shadowing </w:t>
            </w:r>
            <w:r>
              <w:rPr>
                <w:b/>
                <w:spacing w:val="-4"/>
                <w:sz w:val="22"/>
              </w:rPr>
              <w:t>Week</w:t>
            </w:r>
          </w:p>
        </w:tc>
        <w:tc>
          <w:tcPr>
            <w:tcW w:w="7938" w:type="dxa"/>
          </w:tcPr>
          <w:p>
            <w:pPr>
              <w:pStyle w:val="TableParagraph"/>
              <w:numPr>
                <w:ilvl w:val="0"/>
                <w:numId w:val="3"/>
              </w:numPr>
              <w:tabs>
                <w:tab w:pos="827" w:val="left" w:leader="none"/>
              </w:tabs>
              <w:spacing w:line="280" w:lineRule="exact" w:before="0" w:after="0"/>
              <w:ind w:left="827" w:right="0" w:hanging="360"/>
              <w:jc w:val="left"/>
              <w:rPr>
                <w:sz w:val="22"/>
              </w:rPr>
            </w:pPr>
            <w:r>
              <w:rPr>
                <w:sz w:val="22"/>
              </w:rPr>
              <w:t>Item</w:t>
            </w:r>
            <w:r>
              <w:rPr>
                <w:spacing w:val="-6"/>
                <w:sz w:val="22"/>
              </w:rPr>
              <w:t> </w:t>
            </w:r>
            <w:r>
              <w:rPr>
                <w:sz w:val="22"/>
              </w:rPr>
              <w:t>added</w:t>
            </w:r>
            <w:r>
              <w:rPr>
                <w:spacing w:val="-4"/>
                <w:sz w:val="22"/>
              </w:rPr>
              <w:t> </w:t>
            </w:r>
            <w:r>
              <w:rPr>
                <w:sz w:val="22"/>
              </w:rPr>
              <w:t>to</w:t>
            </w:r>
            <w:r>
              <w:rPr>
                <w:spacing w:val="-5"/>
                <w:sz w:val="22"/>
              </w:rPr>
              <w:t> </w:t>
            </w:r>
            <w:r>
              <w:rPr>
                <w:sz w:val="22"/>
              </w:rPr>
              <w:t>31/05/2024</w:t>
            </w:r>
            <w:r>
              <w:rPr>
                <w:spacing w:val="-4"/>
                <w:sz w:val="22"/>
              </w:rPr>
              <w:t> </w:t>
            </w:r>
            <w:r>
              <w:rPr>
                <w:sz w:val="22"/>
              </w:rPr>
              <w:t>meeting</w:t>
            </w:r>
            <w:r>
              <w:rPr>
                <w:spacing w:val="-4"/>
                <w:sz w:val="22"/>
              </w:rPr>
              <w:t> </w:t>
            </w:r>
            <w:r>
              <w:rPr>
                <w:spacing w:val="-2"/>
                <w:sz w:val="22"/>
              </w:rPr>
              <w:t>agenda</w:t>
            </w:r>
          </w:p>
        </w:tc>
        <w:tc>
          <w:tcPr>
            <w:tcW w:w="2898" w:type="dxa"/>
          </w:tcPr>
          <w:p>
            <w:pPr>
              <w:pStyle w:val="TableParagraph"/>
              <w:ind w:left="107"/>
              <w:rPr>
                <w:sz w:val="22"/>
              </w:rPr>
            </w:pPr>
            <w:r>
              <w:rPr>
                <w:b/>
                <w:sz w:val="22"/>
              </w:rPr>
              <w:t>RBS</w:t>
            </w:r>
            <w:r>
              <w:rPr>
                <w:b/>
                <w:spacing w:val="40"/>
                <w:sz w:val="22"/>
              </w:rPr>
              <w:t> </w:t>
            </w:r>
            <w:r>
              <w:rPr>
                <w:sz w:val="22"/>
              </w:rPr>
              <w:t>to</w:t>
            </w:r>
            <w:r>
              <w:rPr>
                <w:spacing w:val="40"/>
                <w:sz w:val="22"/>
              </w:rPr>
              <w:t> </w:t>
            </w:r>
            <w:r>
              <w:rPr>
                <w:sz w:val="22"/>
              </w:rPr>
              <w:t>add</w:t>
            </w:r>
            <w:r>
              <w:rPr>
                <w:spacing w:val="40"/>
                <w:sz w:val="22"/>
              </w:rPr>
              <w:t> </w:t>
            </w:r>
            <w:r>
              <w:rPr>
                <w:sz w:val="22"/>
              </w:rPr>
              <w:t>to</w:t>
            </w:r>
            <w:r>
              <w:rPr>
                <w:spacing w:val="40"/>
                <w:sz w:val="22"/>
              </w:rPr>
              <w:t> </w:t>
            </w:r>
            <w:r>
              <w:rPr>
                <w:sz w:val="22"/>
              </w:rPr>
              <w:t>31/05/2024 meeting agenda</w:t>
            </w:r>
          </w:p>
        </w:tc>
      </w:tr>
      <w:tr>
        <w:trPr>
          <w:trHeight w:val="565" w:hRule="atLeast"/>
        </w:trPr>
        <w:tc>
          <w:tcPr>
            <w:tcW w:w="704" w:type="dxa"/>
          </w:tcPr>
          <w:p>
            <w:pPr>
              <w:pStyle w:val="TableParagraph"/>
              <w:spacing w:line="268" w:lineRule="exact"/>
              <w:ind w:left="107"/>
              <w:rPr>
                <w:b/>
                <w:sz w:val="22"/>
              </w:rPr>
            </w:pPr>
            <w:r>
              <w:rPr>
                <w:b/>
                <w:spacing w:val="-5"/>
                <w:sz w:val="22"/>
              </w:rPr>
              <w:t>3.2</w:t>
            </w:r>
          </w:p>
        </w:tc>
        <w:tc>
          <w:tcPr>
            <w:tcW w:w="2412" w:type="dxa"/>
          </w:tcPr>
          <w:p>
            <w:pPr>
              <w:pStyle w:val="TableParagraph"/>
              <w:tabs>
                <w:tab w:pos="1900" w:val="left" w:leader="none"/>
              </w:tabs>
              <w:ind w:left="107" w:right="96"/>
              <w:rPr>
                <w:b/>
                <w:sz w:val="22"/>
              </w:rPr>
            </w:pPr>
            <w:r>
              <w:rPr>
                <w:b/>
                <w:spacing w:val="-2"/>
                <w:sz w:val="22"/>
              </w:rPr>
              <w:t>Foundation</w:t>
            </w:r>
            <w:r>
              <w:rPr>
                <w:b/>
                <w:sz w:val="22"/>
              </w:rPr>
              <w:tab/>
            </w:r>
            <w:r>
              <w:rPr>
                <w:b/>
                <w:spacing w:val="-4"/>
                <w:sz w:val="22"/>
              </w:rPr>
              <w:t>post </w:t>
            </w:r>
            <w:r>
              <w:rPr>
                <w:b/>
                <w:sz w:val="22"/>
              </w:rPr>
              <w:t>expansion</w:t>
            </w:r>
            <w:r>
              <w:rPr>
                <w:b/>
                <w:spacing w:val="-7"/>
                <w:sz w:val="22"/>
              </w:rPr>
              <w:t> </w:t>
            </w:r>
            <w:r>
              <w:rPr>
                <w:b/>
                <w:sz w:val="22"/>
              </w:rPr>
              <w:t>2024</w:t>
            </w:r>
            <w:r>
              <w:rPr>
                <w:b/>
                <w:spacing w:val="-5"/>
                <w:sz w:val="22"/>
              </w:rPr>
              <w:t> </w:t>
            </w:r>
            <w:r>
              <w:rPr>
                <w:b/>
                <w:sz w:val="22"/>
              </w:rPr>
              <w:t>–</w:t>
            </w:r>
            <w:r>
              <w:rPr>
                <w:b/>
                <w:spacing w:val="-7"/>
                <w:sz w:val="22"/>
              </w:rPr>
              <w:t> </w:t>
            </w:r>
            <w:r>
              <w:rPr>
                <w:b/>
                <w:sz w:val="22"/>
              </w:rPr>
              <w:t>2027</w:t>
            </w:r>
            <w:r>
              <w:rPr>
                <w:b/>
                <w:spacing w:val="-4"/>
                <w:sz w:val="22"/>
              </w:rPr>
              <w:t> </w:t>
            </w:r>
            <w:r>
              <w:rPr>
                <w:b/>
                <w:spacing w:val="-10"/>
                <w:sz w:val="22"/>
              </w:rPr>
              <w:t>-</w:t>
            </w:r>
          </w:p>
        </w:tc>
        <w:tc>
          <w:tcPr>
            <w:tcW w:w="7938" w:type="dxa"/>
          </w:tcPr>
          <w:p>
            <w:pPr>
              <w:pStyle w:val="TableParagraph"/>
              <w:numPr>
                <w:ilvl w:val="0"/>
                <w:numId w:val="4"/>
              </w:numPr>
              <w:tabs>
                <w:tab w:pos="827" w:val="left" w:leader="none"/>
              </w:tabs>
              <w:spacing w:line="280" w:lineRule="exact" w:before="0" w:after="0"/>
              <w:ind w:left="827" w:right="0" w:hanging="360"/>
              <w:jc w:val="left"/>
              <w:rPr>
                <w:sz w:val="22"/>
              </w:rPr>
            </w:pPr>
            <w:r>
              <w:rPr>
                <w:sz w:val="22"/>
              </w:rPr>
              <w:t>Item</w:t>
            </w:r>
            <w:r>
              <w:rPr>
                <w:spacing w:val="-6"/>
                <w:sz w:val="22"/>
              </w:rPr>
              <w:t> </w:t>
            </w:r>
            <w:r>
              <w:rPr>
                <w:sz w:val="22"/>
              </w:rPr>
              <w:t>added</w:t>
            </w:r>
            <w:r>
              <w:rPr>
                <w:spacing w:val="-4"/>
                <w:sz w:val="22"/>
              </w:rPr>
              <w:t> </w:t>
            </w:r>
            <w:r>
              <w:rPr>
                <w:sz w:val="22"/>
              </w:rPr>
              <w:t>to</w:t>
            </w:r>
            <w:r>
              <w:rPr>
                <w:spacing w:val="-6"/>
                <w:sz w:val="22"/>
              </w:rPr>
              <w:t> </w:t>
            </w:r>
            <w:r>
              <w:rPr>
                <w:sz w:val="22"/>
              </w:rPr>
              <w:t>31/05/2024</w:t>
            </w:r>
            <w:r>
              <w:rPr>
                <w:spacing w:val="-3"/>
                <w:sz w:val="22"/>
              </w:rPr>
              <w:t> </w:t>
            </w:r>
            <w:r>
              <w:rPr>
                <w:sz w:val="22"/>
              </w:rPr>
              <w:t>meeting</w:t>
            </w:r>
            <w:r>
              <w:rPr>
                <w:spacing w:val="-4"/>
                <w:sz w:val="22"/>
              </w:rPr>
              <w:t> </w:t>
            </w:r>
            <w:r>
              <w:rPr>
                <w:spacing w:val="-2"/>
                <w:sz w:val="22"/>
              </w:rPr>
              <w:t>agenda</w:t>
            </w:r>
          </w:p>
        </w:tc>
        <w:tc>
          <w:tcPr>
            <w:tcW w:w="2898" w:type="dxa"/>
          </w:tcPr>
          <w:p>
            <w:pPr>
              <w:pStyle w:val="TableParagraph"/>
              <w:ind w:left="107"/>
              <w:rPr>
                <w:sz w:val="22"/>
              </w:rPr>
            </w:pPr>
            <w:r>
              <w:rPr>
                <w:b/>
                <w:sz w:val="22"/>
              </w:rPr>
              <w:t>RBS</w:t>
            </w:r>
            <w:r>
              <w:rPr>
                <w:b/>
                <w:spacing w:val="40"/>
                <w:sz w:val="22"/>
              </w:rPr>
              <w:t> </w:t>
            </w:r>
            <w:r>
              <w:rPr>
                <w:sz w:val="22"/>
              </w:rPr>
              <w:t>to</w:t>
            </w:r>
            <w:r>
              <w:rPr>
                <w:spacing w:val="40"/>
                <w:sz w:val="22"/>
              </w:rPr>
              <w:t> </w:t>
            </w:r>
            <w:r>
              <w:rPr>
                <w:sz w:val="22"/>
              </w:rPr>
              <w:t>add</w:t>
            </w:r>
            <w:r>
              <w:rPr>
                <w:spacing w:val="40"/>
                <w:sz w:val="22"/>
              </w:rPr>
              <w:t> </w:t>
            </w:r>
            <w:r>
              <w:rPr>
                <w:sz w:val="22"/>
              </w:rPr>
              <w:t>to</w:t>
            </w:r>
            <w:r>
              <w:rPr>
                <w:spacing w:val="40"/>
                <w:sz w:val="22"/>
              </w:rPr>
              <w:t> </w:t>
            </w:r>
            <w:r>
              <w:rPr>
                <w:sz w:val="22"/>
              </w:rPr>
              <w:t>31/05/2024 meeting agenda</w:t>
            </w:r>
          </w:p>
        </w:tc>
      </w:tr>
    </w:tbl>
    <w:p>
      <w:pPr>
        <w:pStyle w:val="TableParagraph"/>
        <w:spacing w:after="0"/>
        <w:rPr>
          <w:sz w:val="22"/>
        </w:rPr>
        <w:sectPr>
          <w:headerReference w:type="default" r:id="rId5"/>
          <w:footerReference w:type="default" r:id="rId6"/>
          <w:type w:val="continuous"/>
          <w:pgSz w:w="16840" w:h="11910" w:orient="landscape"/>
          <w:pgMar w:header="417" w:footer="1000" w:top="1420" w:bottom="1638" w:left="1417" w:right="1417"/>
          <w:pgNumType w:start="1"/>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412"/>
        <w:gridCol w:w="7938"/>
        <w:gridCol w:w="2898"/>
      </w:tblGrid>
      <w:tr>
        <w:trPr>
          <w:trHeight w:val="566" w:hRule="atLeast"/>
        </w:trPr>
        <w:tc>
          <w:tcPr>
            <w:tcW w:w="704" w:type="dxa"/>
          </w:tcPr>
          <w:p>
            <w:pPr>
              <w:pStyle w:val="TableParagraph"/>
              <w:rPr>
                <w:rFonts w:ascii="Times New Roman"/>
                <w:sz w:val="22"/>
              </w:rPr>
            </w:pPr>
          </w:p>
        </w:tc>
        <w:tc>
          <w:tcPr>
            <w:tcW w:w="2412" w:type="dxa"/>
          </w:tcPr>
          <w:p>
            <w:pPr>
              <w:pStyle w:val="TableParagraph"/>
              <w:tabs>
                <w:tab w:pos="1032" w:val="left" w:leader="none"/>
                <w:tab w:pos="2107" w:val="left" w:leader="none"/>
              </w:tabs>
              <w:ind w:left="107" w:right="97"/>
              <w:rPr>
                <w:b/>
                <w:sz w:val="22"/>
              </w:rPr>
            </w:pPr>
            <w:r>
              <w:rPr>
                <w:b/>
                <w:spacing w:val="-2"/>
                <w:sz w:val="22"/>
              </w:rPr>
              <w:t>Issues</w:t>
            </w:r>
            <w:r>
              <w:rPr>
                <w:b/>
                <w:sz w:val="22"/>
              </w:rPr>
              <w:tab/>
            </w:r>
            <w:r>
              <w:rPr>
                <w:b/>
                <w:spacing w:val="-2"/>
                <w:sz w:val="22"/>
              </w:rPr>
              <w:t>Related</w:t>
            </w:r>
            <w:r>
              <w:rPr>
                <w:b/>
                <w:sz w:val="22"/>
              </w:rPr>
              <w:tab/>
            </w:r>
            <w:r>
              <w:rPr>
                <w:b/>
                <w:spacing w:val="-6"/>
                <w:sz w:val="22"/>
              </w:rPr>
              <w:t>to </w:t>
            </w:r>
            <w:r>
              <w:rPr>
                <w:b/>
                <w:spacing w:val="-2"/>
                <w:sz w:val="22"/>
              </w:rPr>
              <w:t>Quality</w:t>
            </w:r>
          </w:p>
        </w:tc>
        <w:tc>
          <w:tcPr>
            <w:tcW w:w="7938" w:type="dxa"/>
          </w:tcPr>
          <w:p>
            <w:pPr>
              <w:pStyle w:val="TableParagraph"/>
              <w:rPr>
                <w:rFonts w:ascii="Times New Roman"/>
                <w:sz w:val="22"/>
              </w:rPr>
            </w:pPr>
          </w:p>
        </w:tc>
        <w:tc>
          <w:tcPr>
            <w:tcW w:w="2898" w:type="dxa"/>
          </w:tcPr>
          <w:p>
            <w:pPr>
              <w:pStyle w:val="TableParagraph"/>
              <w:rPr>
                <w:rFonts w:ascii="Times New Roman"/>
                <w:sz w:val="22"/>
              </w:rPr>
            </w:pPr>
          </w:p>
        </w:tc>
      </w:tr>
      <w:tr>
        <w:trPr>
          <w:trHeight w:val="568" w:hRule="atLeast"/>
        </w:trPr>
        <w:tc>
          <w:tcPr>
            <w:tcW w:w="704" w:type="dxa"/>
          </w:tcPr>
          <w:p>
            <w:pPr>
              <w:pStyle w:val="TableParagraph"/>
              <w:spacing w:line="268" w:lineRule="exact"/>
              <w:ind w:left="107"/>
              <w:rPr>
                <w:b/>
                <w:sz w:val="22"/>
              </w:rPr>
            </w:pPr>
            <w:r>
              <w:rPr>
                <w:b/>
                <w:spacing w:val="-5"/>
                <w:sz w:val="22"/>
              </w:rPr>
              <w:t>3.3</w:t>
            </w:r>
          </w:p>
        </w:tc>
        <w:tc>
          <w:tcPr>
            <w:tcW w:w="2412" w:type="dxa"/>
          </w:tcPr>
          <w:p>
            <w:pPr>
              <w:pStyle w:val="TableParagraph"/>
              <w:tabs>
                <w:tab w:pos="1129" w:val="left" w:leader="none"/>
                <w:tab w:pos="2236" w:val="left" w:leader="none"/>
              </w:tabs>
              <w:ind w:left="107" w:right="96"/>
              <w:rPr>
                <w:b/>
                <w:sz w:val="22"/>
              </w:rPr>
            </w:pPr>
            <w:r>
              <w:rPr>
                <w:b/>
                <w:spacing w:val="-2"/>
                <w:sz w:val="22"/>
              </w:rPr>
              <w:t>Digital</w:t>
            </w:r>
            <w:r>
              <w:rPr>
                <w:b/>
                <w:sz w:val="22"/>
              </w:rPr>
              <w:tab/>
            </w:r>
            <w:r>
              <w:rPr>
                <w:b/>
                <w:spacing w:val="-2"/>
                <w:sz w:val="22"/>
              </w:rPr>
              <w:t>Update</w:t>
            </w:r>
            <w:r>
              <w:rPr>
                <w:b/>
                <w:sz w:val="22"/>
              </w:rPr>
              <w:tab/>
            </w:r>
            <w:r>
              <w:rPr>
                <w:b/>
                <w:spacing w:val="-10"/>
                <w:sz w:val="22"/>
              </w:rPr>
              <w:t>-</w:t>
            </w:r>
            <w:r>
              <w:rPr>
                <w:b/>
                <w:sz w:val="22"/>
              </w:rPr>
              <w:t> Research Block</w:t>
            </w:r>
          </w:p>
        </w:tc>
        <w:tc>
          <w:tcPr>
            <w:tcW w:w="7938" w:type="dxa"/>
          </w:tcPr>
          <w:p>
            <w:pPr>
              <w:pStyle w:val="TableParagraph"/>
              <w:numPr>
                <w:ilvl w:val="0"/>
                <w:numId w:val="5"/>
              </w:numPr>
              <w:tabs>
                <w:tab w:pos="827" w:val="left" w:leader="none"/>
              </w:tabs>
              <w:spacing w:line="280" w:lineRule="exact" w:before="0" w:after="0"/>
              <w:ind w:left="827" w:right="0" w:hanging="360"/>
              <w:jc w:val="left"/>
              <w:rPr>
                <w:sz w:val="22"/>
              </w:rPr>
            </w:pPr>
            <w:r>
              <w:rPr>
                <w:sz w:val="22"/>
              </w:rPr>
              <w:t>This</w:t>
            </w:r>
            <w:r>
              <w:rPr>
                <w:spacing w:val="-3"/>
                <w:sz w:val="22"/>
              </w:rPr>
              <w:t> </w:t>
            </w:r>
            <w:r>
              <w:rPr>
                <w:sz w:val="22"/>
              </w:rPr>
              <w:t>item</w:t>
            </w:r>
            <w:r>
              <w:rPr>
                <w:spacing w:val="-3"/>
                <w:sz w:val="22"/>
              </w:rPr>
              <w:t> </w:t>
            </w:r>
            <w:r>
              <w:rPr>
                <w:sz w:val="22"/>
              </w:rPr>
              <w:t>was</w:t>
            </w:r>
            <w:r>
              <w:rPr>
                <w:spacing w:val="-3"/>
                <w:sz w:val="22"/>
              </w:rPr>
              <w:t> </w:t>
            </w:r>
            <w:r>
              <w:rPr>
                <w:sz w:val="22"/>
              </w:rPr>
              <w:t>not</w:t>
            </w:r>
            <w:r>
              <w:rPr>
                <w:spacing w:val="-2"/>
                <w:sz w:val="22"/>
              </w:rPr>
              <w:t> discussed</w:t>
            </w:r>
          </w:p>
        </w:tc>
        <w:tc>
          <w:tcPr>
            <w:tcW w:w="2898"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5"/>
                <w:sz w:val="22"/>
              </w:rPr>
              <w:t>4.</w:t>
            </w:r>
          </w:p>
        </w:tc>
        <w:tc>
          <w:tcPr>
            <w:tcW w:w="2412" w:type="dxa"/>
          </w:tcPr>
          <w:p>
            <w:pPr>
              <w:pStyle w:val="TableParagraph"/>
              <w:spacing w:line="268" w:lineRule="exact"/>
              <w:ind w:left="107"/>
              <w:rPr>
                <w:b/>
                <w:sz w:val="22"/>
              </w:rPr>
            </w:pPr>
            <w:r>
              <w:rPr>
                <w:b/>
                <w:sz w:val="22"/>
              </w:rPr>
              <w:t>Matters</w:t>
            </w:r>
            <w:r>
              <w:rPr>
                <w:b/>
                <w:spacing w:val="-2"/>
                <w:sz w:val="22"/>
              </w:rPr>
              <w:t> Arising</w:t>
            </w:r>
          </w:p>
        </w:tc>
        <w:tc>
          <w:tcPr>
            <w:tcW w:w="7938" w:type="dxa"/>
          </w:tcPr>
          <w:p>
            <w:pPr>
              <w:pStyle w:val="TableParagraph"/>
              <w:rPr>
                <w:rFonts w:ascii="Times New Roman"/>
                <w:sz w:val="22"/>
              </w:rPr>
            </w:pPr>
          </w:p>
        </w:tc>
        <w:tc>
          <w:tcPr>
            <w:tcW w:w="2898" w:type="dxa"/>
          </w:tcPr>
          <w:p>
            <w:pPr>
              <w:pStyle w:val="TableParagraph"/>
              <w:rPr>
                <w:rFonts w:ascii="Times New Roman"/>
                <w:sz w:val="22"/>
              </w:rPr>
            </w:pPr>
          </w:p>
        </w:tc>
      </w:tr>
      <w:tr>
        <w:trPr>
          <w:trHeight w:val="6773" w:hRule="atLeast"/>
        </w:trPr>
        <w:tc>
          <w:tcPr>
            <w:tcW w:w="704" w:type="dxa"/>
          </w:tcPr>
          <w:p>
            <w:pPr>
              <w:pStyle w:val="TableParagraph"/>
              <w:spacing w:line="268" w:lineRule="exact"/>
              <w:ind w:left="107"/>
              <w:rPr>
                <w:b/>
                <w:sz w:val="22"/>
              </w:rPr>
            </w:pPr>
            <w:r>
              <w:rPr>
                <w:b/>
                <w:spacing w:val="-5"/>
                <w:sz w:val="22"/>
              </w:rPr>
              <w:t>4.1</w:t>
            </w:r>
          </w:p>
        </w:tc>
        <w:tc>
          <w:tcPr>
            <w:tcW w:w="2412" w:type="dxa"/>
          </w:tcPr>
          <w:p>
            <w:pPr>
              <w:pStyle w:val="TableParagraph"/>
              <w:ind w:left="107" w:right="98"/>
              <w:jc w:val="both"/>
              <w:rPr>
                <w:b/>
                <w:sz w:val="22"/>
              </w:rPr>
            </w:pPr>
            <w:r>
              <w:rPr>
                <w:b/>
                <w:sz w:val="22"/>
              </w:rPr>
              <w:t>August 2024 </w:t>
            </w:r>
            <w:r>
              <w:rPr>
                <w:b/>
                <w:sz w:val="22"/>
              </w:rPr>
              <w:t>F1 Allocation, including </w:t>
            </w:r>
            <w:r>
              <w:rPr>
                <w:b/>
                <w:spacing w:val="-2"/>
                <w:sz w:val="22"/>
              </w:rPr>
              <w:t>Pre-Allocation</w:t>
            </w:r>
          </w:p>
        </w:tc>
        <w:tc>
          <w:tcPr>
            <w:tcW w:w="7938" w:type="dxa"/>
          </w:tcPr>
          <w:p>
            <w:pPr>
              <w:pStyle w:val="TableParagraph"/>
              <w:ind w:left="107"/>
              <w:rPr>
                <w:sz w:val="22"/>
              </w:rPr>
            </w:pPr>
            <w:r>
              <w:rPr>
                <w:sz w:val="22"/>
              </w:rPr>
              <w:t>CR</w:t>
            </w:r>
            <w:r>
              <w:rPr>
                <w:spacing w:val="73"/>
                <w:sz w:val="22"/>
              </w:rPr>
              <w:t> </w:t>
            </w:r>
            <w:r>
              <w:rPr>
                <w:sz w:val="22"/>
              </w:rPr>
              <w:t>gave</w:t>
            </w:r>
            <w:r>
              <w:rPr>
                <w:spacing w:val="71"/>
                <w:sz w:val="22"/>
              </w:rPr>
              <w:t> </w:t>
            </w:r>
            <w:r>
              <w:rPr>
                <w:sz w:val="22"/>
              </w:rPr>
              <w:t>the</w:t>
            </w:r>
            <w:r>
              <w:rPr>
                <w:spacing w:val="71"/>
                <w:sz w:val="22"/>
              </w:rPr>
              <w:t> </w:t>
            </w:r>
            <w:r>
              <w:rPr>
                <w:sz w:val="22"/>
              </w:rPr>
              <w:t>members</w:t>
            </w:r>
            <w:r>
              <w:rPr>
                <w:spacing w:val="73"/>
                <w:sz w:val="22"/>
              </w:rPr>
              <w:t> </w:t>
            </w:r>
            <w:r>
              <w:rPr>
                <w:sz w:val="22"/>
              </w:rPr>
              <w:t>the</w:t>
            </w:r>
            <w:r>
              <w:rPr>
                <w:spacing w:val="74"/>
                <w:sz w:val="22"/>
              </w:rPr>
              <w:t> </w:t>
            </w:r>
            <w:r>
              <w:rPr>
                <w:sz w:val="22"/>
              </w:rPr>
              <w:t>following</w:t>
            </w:r>
            <w:r>
              <w:rPr>
                <w:spacing w:val="72"/>
                <w:sz w:val="22"/>
              </w:rPr>
              <w:t> </w:t>
            </w:r>
            <w:r>
              <w:rPr>
                <w:sz w:val="22"/>
              </w:rPr>
              <w:t>update</w:t>
            </w:r>
            <w:r>
              <w:rPr>
                <w:spacing w:val="74"/>
                <w:sz w:val="22"/>
              </w:rPr>
              <w:t> </w:t>
            </w:r>
            <w:r>
              <w:rPr>
                <w:sz w:val="22"/>
              </w:rPr>
              <w:t>regarding</w:t>
            </w:r>
            <w:r>
              <w:rPr>
                <w:spacing w:val="72"/>
                <w:sz w:val="22"/>
              </w:rPr>
              <w:t> </w:t>
            </w:r>
            <w:r>
              <w:rPr>
                <w:sz w:val="22"/>
              </w:rPr>
              <w:t>August</w:t>
            </w:r>
            <w:r>
              <w:rPr>
                <w:spacing w:val="74"/>
                <w:sz w:val="22"/>
              </w:rPr>
              <w:t> </w:t>
            </w:r>
            <w:r>
              <w:rPr>
                <w:sz w:val="22"/>
              </w:rPr>
              <w:t>2024</w:t>
            </w:r>
            <w:r>
              <w:rPr>
                <w:spacing w:val="74"/>
                <w:sz w:val="22"/>
              </w:rPr>
              <w:t> </w:t>
            </w:r>
            <w:r>
              <w:rPr>
                <w:sz w:val="22"/>
              </w:rPr>
              <w:t>allocations </w:t>
            </w:r>
            <w:r>
              <w:rPr>
                <w:spacing w:val="-2"/>
                <w:sz w:val="22"/>
              </w:rPr>
              <w:t>including:</w:t>
            </w:r>
          </w:p>
          <w:p>
            <w:pPr>
              <w:pStyle w:val="TableParagraph"/>
              <w:rPr>
                <w:sz w:val="22"/>
              </w:rPr>
            </w:pPr>
          </w:p>
          <w:p>
            <w:pPr>
              <w:pStyle w:val="TableParagraph"/>
              <w:numPr>
                <w:ilvl w:val="0"/>
                <w:numId w:val="6"/>
              </w:numPr>
              <w:tabs>
                <w:tab w:pos="827" w:val="left" w:leader="none"/>
              </w:tabs>
              <w:spacing w:line="240" w:lineRule="auto" w:before="0" w:after="0"/>
              <w:ind w:left="827" w:right="91" w:hanging="360"/>
              <w:jc w:val="both"/>
              <w:rPr>
                <w:sz w:val="22"/>
              </w:rPr>
            </w:pPr>
            <w:r>
              <w:rPr>
                <w:b/>
                <w:sz w:val="22"/>
              </w:rPr>
              <w:t>Academic Recruitment: </w:t>
            </w:r>
            <w:r>
              <w:rPr>
                <w:sz w:val="22"/>
              </w:rPr>
              <w:t>CR confirmed that all SFP allocations have been filled and the last round of offers for Foundation Priority programmes will close on 01/03/2024. Any unfilled posts will be transferred to the main Foundation Programme on 07/03/2024. CR confirmed that she would circulate the Foundation Priority information to members when available.</w:t>
            </w:r>
          </w:p>
          <w:p>
            <w:pPr>
              <w:pStyle w:val="TableParagraph"/>
              <w:rPr>
                <w:sz w:val="22"/>
              </w:rPr>
            </w:pPr>
          </w:p>
          <w:p>
            <w:pPr>
              <w:pStyle w:val="TableParagraph"/>
              <w:numPr>
                <w:ilvl w:val="0"/>
                <w:numId w:val="6"/>
              </w:numPr>
              <w:tabs>
                <w:tab w:pos="827" w:val="left" w:leader="none"/>
              </w:tabs>
              <w:spacing w:line="240" w:lineRule="auto" w:before="0" w:after="0"/>
              <w:ind w:left="827" w:right="91" w:hanging="360"/>
              <w:jc w:val="both"/>
              <w:rPr>
                <w:sz w:val="22"/>
              </w:rPr>
            </w:pPr>
            <w:r>
              <w:rPr>
                <w:b/>
                <w:sz w:val="22"/>
              </w:rPr>
              <w:t>Recruitment Pathways: </w:t>
            </w:r>
            <w:r>
              <w:rPr>
                <w:sz w:val="22"/>
              </w:rPr>
              <w:t>CR confirmed that two recruitment pathways have been</w:t>
            </w:r>
            <w:r>
              <w:rPr>
                <w:spacing w:val="-13"/>
                <w:sz w:val="22"/>
              </w:rPr>
              <w:t> </w:t>
            </w:r>
            <w:r>
              <w:rPr>
                <w:sz w:val="22"/>
              </w:rPr>
              <w:t>used</w:t>
            </w:r>
            <w:r>
              <w:rPr>
                <w:spacing w:val="-12"/>
                <w:sz w:val="22"/>
              </w:rPr>
              <w:t> </w:t>
            </w:r>
            <w:r>
              <w:rPr>
                <w:sz w:val="22"/>
              </w:rPr>
              <w:t>this</w:t>
            </w:r>
            <w:r>
              <w:rPr>
                <w:spacing w:val="-13"/>
                <w:sz w:val="22"/>
              </w:rPr>
              <w:t> </w:t>
            </w:r>
            <w:r>
              <w:rPr>
                <w:sz w:val="22"/>
              </w:rPr>
              <w:t>year;</w:t>
            </w:r>
            <w:r>
              <w:rPr>
                <w:spacing w:val="-12"/>
                <w:sz w:val="22"/>
              </w:rPr>
              <w:t> </w:t>
            </w:r>
            <w:r>
              <w:rPr>
                <w:sz w:val="22"/>
              </w:rPr>
              <w:t>the</w:t>
            </w:r>
            <w:r>
              <w:rPr>
                <w:spacing w:val="-13"/>
                <w:sz w:val="22"/>
              </w:rPr>
              <w:t> </w:t>
            </w:r>
            <w:r>
              <w:rPr>
                <w:sz w:val="22"/>
              </w:rPr>
              <w:t>standard</w:t>
            </w:r>
            <w:r>
              <w:rPr>
                <w:spacing w:val="-12"/>
                <w:sz w:val="22"/>
              </w:rPr>
              <w:t> </w:t>
            </w:r>
            <w:r>
              <w:rPr>
                <w:sz w:val="22"/>
              </w:rPr>
              <w:t>National</w:t>
            </w:r>
            <w:r>
              <w:rPr>
                <w:spacing w:val="-13"/>
                <w:sz w:val="22"/>
              </w:rPr>
              <w:t> </w:t>
            </w:r>
            <w:r>
              <w:rPr>
                <w:sz w:val="22"/>
              </w:rPr>
              <w:t>Pre-Allocation</w:t>
            </w:r>
            <w:r>
              <w:rPr>
                <w:spacing w:val="-12"/>
                <w:sz w:val="22"/>
              </w:rPr>
              <w:t> </w:t>
            </w:r>
            <w:r>
              <w:rPr>
                <w:sz w:val="22"/>
              </w:rPr>
              <w:t>pathway</w:t>
            </w:r>
            <w:r>
              <w:rPr>
                <w:spacing w:val="-12"/>
                <w:sz w:val="22"/>
              </w:rPr>
              <w:t> </w:t>
            </w:r>
            <w:r>
              <w:rPr>
                <w:sz w:val="22"/>
              </w:rPr>
              <w:t>and</w:t>
            </w:r>
            <w:r>
              <w:rPr>
                <w:spacing w:val="-13"/>
                <w:sz w:val="22"/>
              </w:rPr>
              <w:t> </w:t>
            </w:r>
            <w:r>
              <w:rPr>
                <w:sz w:val="22"/>
              </w:rPr>
              <w:t>the</w:t>
            </w:r>
            <w:r>
              <w:rPr>
                <w:spacing w:val="-12"/>
                <w:sz w:val="22"/>
              </w:rPr>
              <w:t> </w:t>
            </w:r>
            <w:r>
              <w:rPr>
                <w:sz w:val="22"/>
              </w:rPr>
              <w:t>Pilot ScotGem</w:t>
            </w:r>
            <w:r>
              <w:rPr>
                <w:spacing w:val="-13"/>
                <w:sz w:val="22"/>
              </w:rPr>
              <w:t> </w:t>
            </w:r>
            <w:r>
              <w:rPr>
                <w:sz w:val="22"/>
              </w:rPr>
              <w:t>recruitment</w:t>
            </w:r>
            <w:r>
              <w:rPr>
                <w:spacing w:val="-12"/>
                <w:sz w:val="22"/>
              </w:rPr>
              <w:t> </w:t>
            </w:r>
            <w:r>
              <w:rPr>
                <w:sz w:val="22"/>
              </w:rPr>
              <w:t>pathway.</w:t>
            </w:r>
            <w:r>
              <w:rPr>
                <w:spacing w:val="-13"/>
                <w:sz w:val="22"/>
              </w:rPr>
              <w:t> </w:t>
            </w:r>
            <w:r>
              <w:rPr>
                <w:sz w:val="22"/>
              </w:rPr>
              <w:t>CR</w:t>
            </w:r>
            <w:r>
              <w:rPr>
                <w:spacing w:val="-12"/>
                <w:sz w:val="22"/>
              </w:rPr>
              <w:t> </w:t>
            </w:r>
            <w:r>
              <w:rPr>
                <w:sz w:val="22"/>
              </w:rPr>
              <w:t>stated</w:t>
            </w:r>
            <w:r>
              <w:rPr>
                <w:spacing w:val="-13"/>
                <w:sz w:val="22"/>
              </w:rPr>
              <w:t> </w:t>
            </w:r>
            <w:r>
              <w:rPr>
                <w:sz w:val="22"/>
              </w:rPr>
              <w:t>that</w:t>
            </w:r>
            <w:r>
              <w:rPr>
                <w:spacing w:val="-12"/>
                <w:sz w:val="22"/>
              </w:rPr>
              <w:t> </w:t>
            </w:r>
            <w:r>
              <w:rPr>
                <w:sz w:val="22"/>
              </w:rPr>
              <w:t>she</w:t>
            </w:r>
            <w:r>
              <w:rPr>
                <w:spacing w:val="-13"/>
                <w:sz w:val="22"/>
              </w:rPr>
              <w:t> </w:t>
            </w:r>
            <w:r>
              <w:rPr>
                <w:sz w:val="22"/>
              </w:rPr>
              <w:t>has</w:t>
            </w:r>
            <w:r>
              <w:rPr>
                <w:spacing w:val="-12"/>
                <w:sz w:val="22"/>
              </w:rPr>
              <w:t> </w:t>
            </w:r>
            <w:r>
              <w:rPr>
                <w:sz w:val="22"/>
              </w:rPr>
              <w:t>received</w:t>
            </w:r>
            <w:r>
              <w:rPr>
                <w:spacing w:val="-12"/>
                <w:sz w:val="22"/>
              </w:rPr>
              <w:t> </w:t>
            </w:r>
            <w:r>
              <w:rPr>
                <w:sz w:val="22"/>
              </w:rPr>
              <w:t>useful</w:t>
            </w:r>
            <w:r>
              <w:rPr>
                <w:spacing w:val="-13"/>
                <w:sz w:val="22"/>
              </w:rPr>
              <w:t> </w:t>
            </w:r>
            <w:r>
              <w:rPr>
                <w:sz w:val="22"/>
              </w:rPr>
              <w:t>feedback regarding</w:t>
            </w:r>
            <w:r>
              <w:rPr>
                <w:spacing w:val="-1"/>
                <w:sz w:val="22"/>
              </w:rPr>
              <w:t> </w:t>
            </w:r>
            <w:r>
              <w:rPr>
                <w:sz w:val="22"/>
              </w:rPr>
              <w:t>the Pilot ScotGem</w:t>
            </w:r>
            <w:r>
              <w:rPr>
                <w:spacing w:val="-2"/>
                <w:sz w:val="22"/>
              </w:rPr>
              <w:t> </w:t>
            </w:r>
            <w:r>
              <w:rPr>
                <w:sz w:val="22"/>
              </w:rPr>
              <w:t>Programme</w:t>
            </w:r>
            <w:r>
              <w:rPr>
                <w:spacing w:val="-3"/>
                <w:sz w:val="22"/>
              </w:rPr>
              <w:t> </w:t>
            </w:r>
            <w:r>
              <w:rPr>
                <w:sz w:val="22"/>
              </w:rPr>
              <w:t>which</w:t>
            </w:r>
            <w:r>
              <w:rPr>
                <w:spacing w:val="-2"/>
                <w:sz w:val="22"/>
              </w:rPr>
              <w:t> </w:t>
            </w:r>
            <w:r>
              <w:rPr>
                <w:sz w:val="22"/>
              </w:rPr>
              <w:t>she</w:t>
            </w:r>
            <w:r>
              <w:rPr>
                <w:spacing w:val="-3"/>
                <w:sz w:val="22"/>
              </w:rPr>
              <w:t> </w:t>
            </w:r>
            <w:r>
              <w:rPr>
                <w:sz w:val="22"/>
              </w:rPr>
              <w:t>will</w:t>
            </w:r>
            <w:r>
              <w:rPr>
                <w:spacing w:val="-1"/>
                <w:sz w:val="22"/>
              </w:rPr>
              <w:t> </w:t>
            </w:r>
            <w:r>
              <w:rPr>
                <w:sz w:val="22"/>
              </w:rPr>
              <w:t>distribute to</w:t>
            </w:r>
            <w:r>
              <w:rPr>
                <w:spacing w:val="-2"/>
                <w:sz w:val="22"/>
              </w:rPr>
              <w:t> </w:t>
            </w:r>
            <w:r>
              <w:rPr>
                <w:sz w:val="22"/>
              </w:rPr>
              <w:t>members when available.</w:t>
            </w:r>
          </w:p>
          <w:p>
            <w:pPr>
              <w:pStyle w:val="TableParagraph"/>
              <w:numPr>
                <w:ilvl w:val="0"/>
                <w:numId w:val="6"/>
              </w:numPr>
              <w:tabs>
                <w:tab w:pos="827" w:val="left" w:leader="none"/>
              </w:tabs>
              <w:spacing w:line="240" w:lineRule="auto" w:before="268" w:after="0"/>
              <w:ind w:left="827" w:right="91" w:hanging="360"/>
              <w:jc w:val="both"/>
              <w:rPr>
                <w:sz w:val="22"/>
              </w:rPr>
            </w:pPr>
            <w:r>
              <w:rPr>
                <w:b/>
                <w:sz w:val="22"/>
              </w:rPr>
              <w:t>Allocation of Trainee to the North Region</w:t>
            </w:r>
            <w:r>
              <w:rPr>
                <w:sz w:val="22"/>
              </w:rPr>
              <w:t>: CR confirmed that a small percentage of ScotGem trainees have been allocated to the North Region via the pilot system. These posts have been chosen as they are not part of the priority programme.</w:t>
            </w:r>
          </w:p>
          <w:p>
            <w:pPr>
              <w:pStyle w:val="TableParagraph"/>
              <w:spacing w:before="1"/>
              <w:rPr>
                <w:sz w:val="22"/>
              </w:rPr>
            </w:pPr>
          </w:p>
          <w:p>
            <w:pPr>
              <w:pStyle w:val="TableParagraph"/>
              <w:numPr>
                <w:ilvl w:val="0"/>
                <w:numId w:val="6"/>
              </w:numPr>
              <w:tabs>
                <w:tab w:pos="827" w:val="left" w:leader="none"/>
              </w:tabs>
              <w:spacing w:line="240" w:lineRule="auto" w:before="1" w:after="0"/>
              <w:ind w:left="827" w:right="94" w:hanging="360"/>
              <w:jc w:val="both"/>
              <w:rPr>
                <w:sz w:val="22"/>
              </w:rPr>
            </w:pPr>
            <w:r>
              <w:rPr>
                <w:b/>
                <w:sz w:val="22"/>
              </w:rPr>
              <w:t>Allocation of Groups: </w:t>
            </w:r>
            <w:r>
              <w:rPr>
                <w:sz w:val="22"/>
              </w:rPr>
              <w:t>CR stated that she will circulate information regarding the allocation of groups on 07/03/2024.</w:t>
            </w:r>
          </w:p>
          <w:p>
            <w:pPr>
              <w:pStyle w:val="TableParagraph"/>
              <w:numPr>
                <w:ilvl w:val="0"/>
                <w:numId w:val="6"/>
              </w:numPr>
              <w:tabs>
                <w:tab w:pos="827" w:val="left" w:leader="none"/>
              </w:tabs>
              <w:spacing w:line="270" w:lineRule="atLeast" w:before="247" w:after="0"/>
              <w:ind w:left="827" w:right="91" w:hanging="360"/>
              <w:jc w:val="both"/>
              <w:rPr>
                <w:sz w:val="22"/>
              </w:rPr>
            </w:pPr>
            <w:r>
              <w:rPr>
                <w:b/>
                <w:sz w:val="22"/>
              </w:rPr>
              <w:t>IFST &amp;</w:t>
            </w:r>
            <w:r>
              <w:rPr>
                <w:b/>
                <w:spacing w:val="-4"/>
                <w:sz w:val="22"/>
              </w:rPr>
              <w:t> </w:t>
            </w:r>
            <w:r>
              <w:rPr>
                <w:b/>
                <w:sz w:val="22"/>
              </w:rPr>
              <w:t>IRTs:</w:t>
            </w:r>
            <w:r>
              <w:rPr>
                <w:b/>
                <w:spacing w:val="-2"/>
                <w:sz w:val="22"/>
              </w:rPr>
              <w:t> </w:t>
            </w:r>
            <w:r>
              <w:rPr>
                <w:sz w:val="22"/>
              </w:rPr>
              <w:t>CR</w:t>
            </w:r>
            <w:r>
              <w:rPr>
                <w:spacing w:val="-2"/>
                <w:sz w:val="22"/>
              </w:rPr>
              <w:t> </w:t>
            </w:r>
            <w:r>
              <w:rPr>
                <w:sz w:val="22"/>
              </w:rPr>
              <w:t>confirmed</w:t>
            </w:r>
            <w:r>
              <w:rPr>
                <w:spacing w:val="-2"/>
                <w:sz w:val="22"/>
              </w:rPr>
              <w:t> </w:t>
            </w:r>
            <w:r>
              <w:rPr>
                <w:sz w:val="22"/>
              </w:rPr>
              <w:t>that</w:t>
            </w:r>
            <w:r>
              <w:rPr>
                <w:spacing w:val="-1"/>
                <w:sz w:val="22"/>
              </w:rPr>
              <w:t> </w:t>
            </w:r>
            <w:r>
              <w:rPr>
                <w:sz w:val="22"/>
              </w:rPr>
              <w:t>trainees</w:t>
            </w:r>
            <w:r>
              <w:rPr>
                <w:spacing w:val="-2"/>
                <w:sz w:val="22"/>
              </w:rPr>
              <w:t> </w:t>
            </w:r>
            <w:r>
              <w:rPr>
                <w:sz w:val="22"/>
              </w:rPr>
              <w:t>will</w:t>
            </w:r>
            <w:r>
              <w:rPr>
                <w:spacing w:val="-2"/>
                <w:sz w:val="22"/>
              </w:rPr>
              <w:t> </w:t>
            </w:r>
            <w:r>
              <w:rPr>
                <w:sz w:val="22"/>
              </w:rPr>
              <w:t>be</w:t>
            </w:r>
            <w:r>
              <w:rPr>
                <w:spacing w:val="-4"/>
                <w:sz w:val="22"/>
              </w:rPr>
              <w:t> </w:t>
            </w:r>
            <w:r>
              <w:rPr>
                <w:sz w:val="22"/>
              </w:rPr>
              <w:t>able</w:t>
            </w:r>
            <w:r>
              <w:rPr>
                <w:spacing w:val="-2"/>
                <w:sz w:val="22"/>
              </w:rPr>
              <w:t> </w:t>
            </w:r>
            <w:r>
              <w:rPr>
                <w:sz w:val="22"/>
              </w:rPr>
              <w:t>to</w:t>
            </w:r>
            <w:r>
              <w:rPr>
                <w:spacing w:val="-3"/>
                <w:sz w:val="22"/>
              </w:rPr>
              <w:t> </w:t>
            </w:r>
            <w:r>
              <w:rPr>
                <w:sz w:val="22"/>
              </w:rPr>
              <w:t>apply</w:t>
            </w:r>
            <w:r>
              <w:rPr>
                <w:spacing w:val="-2"/>
                <w:sz w:val="22"/>
              </w:rPr>
              <w:t> </w:t>
            </w:r>
            <w:r>
              <w:rPr>
                <w:sz w:val="22"/>
              </w:rPr>
              <w:t>for</w:t>
            </w:r>
            <w:r>
              <w:rPr>
                <w:spacing w:val="-4"/>
                <w:sz w:val="22"/>
              </w:rPr>
              <w:t> </w:t>
            </w:r>
            <w:r>
              <w:rPr>
                <w:sz w:val="22"/>
              </w:rPr>
              <w:t>transfers</w:t>
            </w:r>
            <w:r>
              <w:rPr>
                <w:spacing w:val="-2"/>
                <w:sz w:val="22"/>
              </w:rPr>
              <w:t> </w:t>
            </w:r>
            <w:r>
              <w:rPr>
                <w:sz w:val="22"/>
              </w:rPr>
              <w:t>from 07/03/2024.</w:t>
            </w:r>
            <w:r>
              <w:rPr>
                <w:spacing w:val="23"/>
                <w:sz w:val="22"/>
              </w:rPr>
              <w:t> </w:t>
            </w:r>
            <w:r>
              <w:rPr>
                <w:sz w:val="22"/>
              </w:rPr>
              <w:t>This</w:t>
            </w:r>
            <w:r>
              <w:rPr>
                <w:spacing w:val="22"/>
                <w:sz w:val="22"/>
              </w:rPr>
              <w:t> </w:t>
            </w:r>
            <w:r>
              <w:rPr>
                <w:sz w:val="22"/>
              </w:rPr>
              <w:t>process</w:t>
            </w:r>
            <w:r>
              <w:rPr>
                <w:spacing w:val="20"/>
                <w:sz w:val="22"/>
              </w:rPr>
              <w:t> </w:t>
            </w:r>
            <w:r>
              <w:rPr>
                <w:sz w:val="22"/>
              </w:rPr>
              <w:t>will</w:t>
            </w:r>
            <w:r>
              <w:rPr>
                <w:spacing w:val="23"/>
                <w:sz w:val="22"/>
              </w:rPr>
              <w:t> </w:t>
            </w:r>
            <w:r>
              <w:rPr>
                <w:sz w:val="22"/>
              </w:rPr>
              <w:t>be</w:t>
            </w:r>
            <w:r>
              <w:rPr>
                <w:spacing w:val="20"/>
                <w:sz w:val="22"/>
              </w:rPr>
              <w:t> </w:t>
            </w:r>
            <w:r>
              <w:rPr>
                <w:sz w:val="22"/>
              </w:rPr>
              <w:t>open</w:t>
            </w:r>
            <w:r>
              <w:rPr>
                <w:spacing w:val="22"/>
                <w:sz w:val="22"/>
              </w:rPr>
              <w:t> </w:t>
            </w:r>
            <w:r>
              <w:rPr>
                <w:sz w:val="22"/>
              </w:rPr>
              <w:t>to</w:t>
            </w:r>
            <w:r>
              <w:rPr>
                <w:spacing w:val="23"/>
                <w:sz w:val="22"/>
              </w:rPr>
              <w:t> </w:t>
            </w:r>
            <w:r>
              <w:rPr>
                <w:sz w:val="22"/>
              </w:rPr>
              <w:t>existing</w:t>
            </w:r>
            <w:r>
              <w:rPr>
                <w:spacing w:val="22"/>
                <w:sz w:val="22"/>
              </w:rPr>
              <w:t> </w:t>
            </w:r>
            <w:r>
              <w:rPr>
                <w:sz w:val="22"/>
              </w:rPr>
              <w:t>FY1s</w:t>
            </w:r>
            <w:r>
              <w:rPr>
                <w:spacing w:val="24"/>
                <w:sz w:val="22"/>
              </w:rPr>
              <w:t> </w:t>
            </w:r>
            <w:r>
              <w:rPr>
                <w:sz w:val="22"/>
              </w:rPr>
              <w:t>and</w:t>
            </w:r>
            <w:r>
              <w:rPr>
                <w:spacing w:val="21"/>
                <w:sz w:val="22"/>
              </w:rPr>
              <w:t> </w:t>
            </w:r>
            <w:r>
              <w:rPr>
                <w:sz w:val="22"/>
              </w:rPr>
              <w:t>new</w:t>
            </w:r>
            <w:r>
              <w:rPr>
                <w:spacing w:val="22"/>
                <w:sz w:val="22"/>
              </w:rPr>
              <w:t> </w:t>
            </w:r>
            <w:r>
              <w:rPr>
                <w:sz w:val="22"/>
              </w:rPr>
              <w:t>Foundation</w:t>
            </w:r>
          </w:p>
        </w:tc>
        <w:tc>
          <w:tcPr>
            <w:tcW w:w="2898" w:type="dxa"/>
          </w:tcPr>
          <w:p>
            <w:pPr>
              <w:pStyle w:val="TableParagraph"/>
              <w:rPr>
                <w:sz w:val="22"/>
              </w:rPr>
            </w:pPr>
          </w:p>
          <w:p>
            <w:pPr>
              <w:pStyle w:val="TableParagraph"/>
              <w:rPr>
                <w:sz w:val="22"/>
              </w:rPr>
            </w:pPr>
          </w:p>
          <w:p>
            <w:pPr>
              <w:pStyle w:val="TableParagraph"/>
              <w:rPr>
                <w:sz w:val="22"/>
              </w:rPr>
            </w:pPr>
          </w:p>
          <w:p>
            <w:pPr>
              <w:pStyle w:val="TableParagraph"/>
              <w:tabs>
                <w:tab w:pos="2128" w:val="left" w:leader="none"/>
              </w:tabs>
              <w:ind w:left="107" w:right="97"/>
              <w:jc w:val="both"/>
              <w:rPr>
                <w:sz w:val="22"/>
              </w:rPr>
            </w:pPr>
            <w:r>
              <w:rPr>
                <w:b/>
                <w:sz w:val="22"/>
              </w:rPr>
              <w:t>CR </w:t>
            </w:r>
            <w:r>
              <w:rPr>
                <w:sz w:val="22"/>
              </w:rPr>
              <w:t>to circulate Foundation </w:t>
            </w:r>
            <w:r>
              <w:rPr>
                <w:spacing w:val="-2"/>
                <w:sz w:val="22"/>
              </w:rPr>
              <w:t>Programme</w:t>
            </w:r>
            <w:r>
              <w:rPr>
                <w:sz w:val="22"/>
              </w:rPr>
              <w:tab/>
            </w:r>
            <w:r>
              <w:rPr>
                <w:spacing w:val="-2"/>
                <w:sz w:val="22"/>
              </w:rPr>
              <w:t>Priority </w:t>
            </w:r>
            <w:r>
              <w:rPr>
                <w:sz w:val="22"/>
              </w:rPr>
              <w:t>information to members when available</w:t>
            </w:r>
          </w:p>
          <w:p>
            <w:pPr>
              <w:pStyle w:val="TableParagraph"/>
              <w:spacing w:before="268"/>
              <w:rPr>
                <w:sz w:val="22"/>
              </w:rPr>
            </w:pPr>
          </w:p>
          <w:p>
            <w:pPr>
              <w:pStyle w:val="TableParagraph"/>
              <w:ind w:left="107" w:right="97"/>
              <w:jc w:val="both"/>
              <w:rPr>
                <w:sz w:val="22"/>
              </w:rPr>
            </w:pPr>
            <w:r>
              <w:rPr>
                <w:b/>
                <w:sz w:val="22"/>
              </w:rPr>
              <w:t>CR </w:t>
            </w:r>
            <w:r>
              <w:rPr>
                <w:sz w:val="22"/>
              </w:rPr>
              <w:t>to circulate Foundation Programme Priority ScotGem pathway information to members when available</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ind w:left="107" w:right="97"/>
              <w:jc w:val="both"/>
              <w:rPr>
                <w:sz w:val="22"/>
              </w:rPr>
            </w:pPr>
            <w:r>
              <w:rPr>
                <w:b/>
                <w:sz w:val="22"/>
              </w:rPr>
              <w:t>CR </w:t>
            </w:r>
            <w:r>
              <w:rPr>
                <w:sz w:val="22"/>
              </w:rPr>
              <w:t>to circulate information regarding the allocation of groups on 07/03/2024</w:t>
            </w:r>
          </w:p>
        </w:tc>
      </w:tr>
    </w:tbl>
    <w:p>
      <w:pPr>
        <w:pStyle w:val="TableParagraph"/>
        <w:spacing w:after="0"/>
        <w:jc w:val="both"/>
        <w:rPr>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412"/>
        <w:gridCol w:w="7938"/>
        <w:gridCol w:w="2898"/>
      </w:tblGrid>
      <w:tr>
        <w:trPr>
          <w:trHeight w:val="8384" w:hRule="atLeast"/>
        </w:trPr>
        <w:tc>
          <w:tcPr>
            <w:tcW w:w="704" w:type="dxa"/>
          </w:tcPr>
          <w:p>
            <w:pPr>
              <w:pStyle w:val="TableParagraph"/>
              <w:rPr>
                <w:rFonts w:ascii="Times New Roman"/>
                <w:sz w:val="22"/>
              </w:rPr>
            </w:pPr>
          </w:p>
        </w:tc>
        <w:tc>
          <w:tcPr>
            <w:tcW w:w="2412" w:type="dxa"/>
          </w:tcPr>
          <w:p>
            <w:pPr>
              <w:pStyle w:val="TableParagraph"/>
              <w:rPr>
                <w:rFonts w:ascii="Times New Roman"/>
                <w:sz w:val="22"/>
              </w:rPr>
            </w:pPr>
          </w:p>
        </w:tc>
        <w:tc>
          <w:tcPr>
            <w:tcW w:w="7938" w:type="dxa"/>
          </w:tcPr>
          <w:p>
            <w:pPr>
              <w:pStyle w:val="TableParagraph"/>
              <w:ind w:left="827"/>
              <w:rPr>
                <w:sz w:val="22"/>
              </w:rPr>
            </w:pPr>
            <w:r>
              <w:rPr>
                <w:sz w:val="22"/>
              </w:rPr>
              <w:t>trainees. A meeting to approve IFST and IRTs will be held in April and appeals will be considered in May.</w:t>
            </w:r>
          </w:p>
          <w:p>
            <w:pPr>
              <w:pStyle w:val="TableParagraph"/>
              <w:rPr>
                <w:sz w:val="22"/>
              </w:rPr>
            </w:pPr>
          </w:p>
          <w:p>
            <w:pPr>
              <w:pStyle w:val="TableParagraph"/>
              <w:numPr>
                <w:ilvl w:val="0"/>
                <w:numId w:val="7"/>
              </w:numPr>
              <w:tabs>
                <w:tab w:pos="827" w:val="left" w:leader="none"/>
              </w:tabs>
              <w:spacing w:line="240" w:lineRule="auto" w:before="0" w:after="0"/>
              <w:ind w:left="827" w:right="91" w:hanging="360"/>
              <w:jc w:val="both"/>
              <w:rPr>
                <w:sz w:val="22"/>
              </w:rPr>
            </w:pPr>
            <w:r>
              <w:rPr>
                <w:b/>
                <w:sz w:val="22"/>
              </w:rPr>
              <w:t>Pre-Allocation – 2024 Numbers: </w:t>
            </w:r>
            <w:r>
              <w:rPr>
                <w:sz w:val="22"/>
              </w:rPr>
              <w:t>CR confirmed numbers have increased this year</w:t>
            </w:r>
            <w:r>
              <w:rPr>
                <w:spacing w:val="-5"/>
                <w:sz w:val="22"/>
              </w:rPr>
              <w:t> </w:t>
            </w:r>
            <w:r>
              <w:rPr>
                <w:sz w:val="22"/>
              </w:rPr>
              <w:t>and</w:t>
            </w:r>
            <w:r>
              <w:rPr>
                <w:spacing w:val="-5"/>
                <w:sz w:val="22"/>
              </w:rPr>
              <w:t> </w:t>
            </w:r>
            <w:r>
              <w:rPr>
                <w:sz w:val="22"/>
              </w:rPr>
              <w:t>the</w:t>
            </w:r>
            <w:r>
              <w:rPr>
                <w:spacing w:val="-6"/>
                <w:sz w:val="22"/>
              </w:rPr>
              <w:t> </w:t>
            </w:r>
            <w:r>
              <w:rPr>
                <w:sz w:val="22"/>
              </w:rPr>
              <w:t>Widening</w:t>
            </w:r>
            <w:r>
              <w:rPr>
                <w:spacing w:val="-5"/>
                <w:sz w:val="22"/>
              </w:rPr>
              <w:t> </w:t>
            </w:r>
            <w:r>
              <w:rPr>
                <w:sz w:val="22"/>
              </w:rPr>
              <w:t>Participation</w:t>
            </w:r>
            <w:r>
              <w:rPr>
                <w:spacing w:val="-5"/>
                <w:sz w:val="22"/>
              </w:rPr>
              <w:t> </w:t>
            </w:r>
            <w:r>
              <w:rPr>
                <w:sz w:val="22"/>
              </w:rPr>
              <w:t>pathway</w:t>
            </w:r>
            <w:r>
              <w:rPr>
                <w:spacing w:val="-4"/>
                <w:sz w:val="22"/>
              </w:rPr>
              <w:t> </w:t>
            </w:r>
            <w:r>
              <w:rPr>
                <w:sz w:val="22"/>
              </w:rPr>
              <w:t>has</w:t>
            </w:r>
            <w:r>
              <w:rPr>
                <w:spacing w:val="-5"/>
                <w:sz w:val="22"/>
              </w:rPr>
              <w:t> </w:t>
            </w:r>
            <w:r>
              <w:rPr>
                <w:sz w:val="22"/>
              </w:rPr>
              <w:t>seen</w:t>
            </w:r>
            <w:r>
              <w:rPr>
                <w:spacing w:val="-7"/>
                <w:sz w:val="22"/>
              </w:rPr>
              <w:t> </w:t>
            </w:r>
            <w:r>
              <w:rPr>
                <w:sz w:val="22"/>
              </w:rPr>
              <w:t>the</w:t>
            </w:r>
            <w:r>
              <w:rPr>
                <w:spacing w:val="-5"/>
                <w:sz w:val="22"/>
              </w:rPr>
              <w:t> </w:t>
            </w:r>
            <w:r>
              <w:rPr>
                <w:sz w:val="22"/>
              </w:rPr>
              <w:t>greatest</w:t>
            </w:r>
            <w:r>
              <w:rPr>
                <w:spacing w:val="-5"/>
                <w:sz w:val="22"/>
              </w:rPr>
              <w:t> </w:t>
            </w:r>
            <w:r>
              <w:rPr>
                <w:sz w:val="22"/>
              </w:rPr>
              <w:t>increase</w:t>
            </w:r>
            <w:r>
              <w:rPr>
                <w:spacing w:val="-4"/>
                <w:sz w:val="22"/>
              </w:rPr>
              <w:t> </w:t>
            </w:r>
            <w:r>
              <w:rPr>
                <w:sz w:val="22"/>
              </w:rPr>
              <w:t>in applications.</w:t>
            </w:r>
            <w:r>
              <w:rPr>
                <w:spacing w:val="-10"/>
                <w:sz w:val="22"/>
              </w:rPr>
              <w:t> </w:t>
            </w:r>
            <w:r>
              <w:rPr>
                <w:sz w:val="22"/>
              </w:rPr>
              <w:t>DH</w:t>
            </w:r>
            <w:r>
              <w:rPr>
                <w:spacing w:val="-7"/>
                <w:sz w:val="22"/>
              </w:rPr>
              <w:t> </w:t>
            </w:r>
            <w:r>
              <w:rPr>
                <w:sz w:val="22"/>
              </w:rPr>
              <w:t>confirmed</w:t>
            </w:r>
            <w:r>
              <w:rPr>
                <w:spacing w:val="-9"/>
                <w:sz w:val="22"/>
              </w:rPr>
              <w:t> </w:t>
            </w:r>
            <w:r>
              <w:rPr>
                <w:sz w:val="22"/>
              </w:rPr>
              <w:t>that</w:t>
            </w:r>
            <w:r>
              <w:rPr>
                <w:spacing w:val="-9"/>
                <w:sz w:val="22"/>
              </w:rPr>
              <w:t> </w:t>
            </w:r>
            <w:r>
              <w:rPr>
                <w:sz w:val="22"/>
              </w:rPr>
              <w:t>there</w:t>
            </w:r>
            <w:r>
              <w:rPr>
                <w:spacing w:val="-8"/>
                <w:sz w:val="22"/>
              </w:rPr>
              <w:t> </w:t>
            </w:r>
            <w:r>
              <w:rPr>
                <w:sz w:val="22"/>
              </w:rPr>
              <w:t>was</w:t>
            </w:r>
            <w:r>
              <w:rPr>
                <w:spacing w:val="-9"/>
                <w:sz w:val="22"/>
              </w:rPr>
              <w:t> </w:t>
            </w:r>
            <w:r>
              <w:rPr>
                <w:sz w:val="22"/>
              </w:rPr>
              <w:t>a</w:t>
            </w:r>
            <w:r>
              <w:rPr>
                <w:spacing w:val="-9"/>
                <w:sz w:val="22"/>
              </w:rPr>
              <w:t> </w:t>
            </w:r>
            <w:r>
              <w:rPr>
                <w:sz w:val="22"/>
              </w:rPr>
              <w:t>42%</w:t>
            </w:r>
            <w:r>
              <w:rPr>
                <w:spacing w:val="-6"/>
                <w:sz w:val="22"/>
              </w:rPr>
              <w:t> </w:t>
            </w:r>
            <w:r>
              <w:rPr>
                <w:sz w:val="22"/>
              </w:rPr>
              <w:t>increase</w:t>
            </w:r>
            <w:r>
              <w:rPr>
                <w:spacing w:val="-6"/>
                <w:sz w:val="22"/>
              </w:rPr>
              <w:t> </w:t>
            </w:r>
            <w:r>
              <w:rPr>
                <w:sz w:val="22"/>
              </w:rPr>
              <w:t>in</w:t>
            </w:r>
            <w:r>
              <w:rPr>
                <w:spacing w:val="-8"/>
                <w:sz w:val="22"/>
              </w:rPr>
              <w:t> </w:t>
            </w:r>
            <w:r>
              <w:rPr>
                <w:sz w:val="22"/>
              </w:rPr>
              <w:t>applicants</w:t>
            </w:r>
            <w:r>
              <w:rPr>
                <w:spacing w:val="-8"/>
                <w:sz w:val="22"/>
              </w:rPr>
              <w:t> </w:t>
            </w:r>
            <w:r>
              <w:rPr>
                <w:sz w:val="22"/>
              </w:rPr>
              <w:t>for</w:t>
            </w:r>
            <w:r>
              <w:rPr>
                <w:spacing w:val="-7"/>
                <w:sz w:val="22"/>
              </w:rPr>
              <w:t> </w:t>
            </w:r>
            <w:r>
              <w:rPr>
                <w:sz w:val="22"/>
              </w:rPr>
              <w:t>pre-allocation across the UK this year.</w:t>
            </w:r>
          </w:p>
          <w:p>
            <w:pPr>
              <w:pStyle w:val="TableParagraph"/>
              <w:numPr>
                <w:ilvl w:val="0"/>
                <w:numId w:val="7"/>
              </w:numPr>
              <w:tabs>
                <w:tab w:pos="827" w:val="left" w:leader="none"/>
              </w:tabs>
              <w:spacing w:line="240" w:lineRule="auto" w:before="268" w:after="0"/>
              <w:ind w:left="827" w:right="92" w:hanging="360"/>
              <w:jc w:val="both"/>
              <w:rPr>
                <w:sz w:val="22"/>
              </w:rPr>
            </w:pPr>
            <w:r>
              <w:rPr>
                <w:b/>
                <w:sz w:val="22"/>
              </w:rPr>
              <w:t>Pre-Allocation</w:t>
            </w:r>
            <w:r>
              <w:rPr>
                <w:b/>
                <w:spacing w:val="-6"/>
                <w:sz w:val="22"/>
              </w:rPr>
              <w:t> </w:t>
            </w:r>
            <w:r>
              <w:rPr>
                <w:b/>
                <w:sz w:val="22"/>
              </w:rPr>
              <w:t>Issues:</w:t>
            </w:r>
            <w:r>
              <w:rPr>
                <w:b/>
                <w:spacing w:val="-6"/>
                <w:sz w:val="22"/>
              </w:rPr>
              <w:t> </w:t>
            </w:r>
            <w:r>
              <w:rPr>
                <w:sz w:val="22"/>
              </w:rPr>
              <w:t>DH</w:t>
            </w:r>
            <w:r>
              <w:rPr>
                <w:spacing w:val="-8"/>
                <w:sz w:val="22"/>
              </w:rPr>
              <w:t> </w:t>
            </w:r>
            <w:r>
              <w:rPr>
                <w:sz w:val="22"/>
              </w:rPr>
              <w:t>stated</w:t>
            </w:r>
            <w:r>
              <w:rPr>
                <w:spacing w:val="-6"/>
                <w:sz w:val="22"/>
              </w:rPr>
              <w:t> </w:t>
            </w:r>
            <w:r>
              <w:rPr>
                <w:sz w:val="22"/>
              </w:rPr>
              <w:t>that</w:t>
            </w:r>
            <w:r>
              <w:rPr>
                <w:spacing w:val="-4"/>
                <w:sz w:val="22"/>
              </w:rPr>
              <w:t> </w:t>
            </w:r>
            <w:r>
              <w:rPr>
                <w:sz w:val="22"/>
              </w:rPr>
              <w:t>one</w:t>
            </w:r>
            <w:r>
              <w:rPr>
                <w:spacing w:val="-5"/>
                <w:sz w:val="22"/>
              </w:rPr>
              <w:t> </w:t>
            </w:r>
            <w:r>
              <w:rPr>
                <w:sz w:val="22"/>
              </w:rPr>
              <w:t>UK</w:t>
            </w:r>
            <w:r>
              <w:rPr>
                <w:spacing w:val="-7"/>
                <w:sz w:val="22"/>
              </w:rPr>
              <w:t> </w:t>
            </w:r>
            <w:r>
              <w:rPr>
                <w:sz w:val="22"/>
              </w:rPr>
              <w:t>Foundation</w:t>
            </w:r>
            <w:r>
              <w:rPr>
                <w:spacing w:val="-6"/>
                <w:sz w:val="22"/>
              </w:rPr>
              <w:t> </w:t>
            </w:r>
            <w:r>
              <w:rPr>
                <w:sz w:val="22"/>
              </w:rPr>
              <w:t>school</w:t>
            </w:r>
            <w:r>
              <w:rPr>
                <w:spacing w:val="-8"/>
                <w:sz w:val="22"/>
              </w:rPr>
              <w:t> </w:t>
            </w:r>
            <w:r>
              <w:rPr>
                <w:sz w:val="22"/>
              </w:rPr>
              <w:t>will</w:t>
            </w:r>
            <w:r>
              <w:rPr>
                <w:spacing w:val="-6"/>
                <w:sz w:val="22"/>
              </w:rPr>
              <w:t> </w:t>
            </w:r>
            <w:r>
              <w:rPr>
                <w:sz w:val="22"/>
              </w:rPr>
              <w:t>be</w:t>
            </w:r>
            <w:r>
              <w:rPr>
                <w:spacing w:val="-5"/>
                <w:sz w:val="22"/>
              </w:rPr>
              <w:t> </w:t>
            </w:r>
            <w:r>
              <w:rPr>
                <w:sz w:val="22"/>
              </w:rPr>
              <w:t>heavily impacted by the pre-allocation system this year. He noted this site has a significant percentage of its posts taken by pre-allocation applicants. DH confirmed that pre-allocation categories and processes are being reviewed by the UKFPO Recruitment Delivery Group.</w:t>
            </w:r>
          </w:p>
          <w:p>
            <w:pPr>
              <w:pStyle w:val="TableParagraph"/>
              <w:numPr>
                <w:ilvl w:val="0"/>
                <w:numId w:val="7"/>
              </w:numPr>
              <w:tabs>
                <w:tab w:pos="827" w:val="left" w:leader="none"/>
              </w:tabs>
              <w:spacing w:line="240" w:lineRule="auto" w:before="268" w:after="0"/>
              <w:ind w:left="827" w:right="93" w:hanging="360"/>
              <w:jc w:val="both"/>
              <w:rPr>
                <w:sz w:val="22"/>
              </w:rPr>
            </w:pPr>
            <w:r>
              <w:rPr>
                <w:b/>
                <w:sz w:val="22"/>
              </w:rPr>
              <w:t>Oversubscription: </w:t>
            </w:r>
            <w:r>
              <w:rPr>
                <w:sz w:val="22"/>
              </w:rPr>
              <w:t>FC asked how oversubscription was being handled. CR confirmed that a Placeholder Group will be created for the Scottish share of oversubscription trainees once final numbers are calculated. Batch allocation will start in April and the Placeholder Group applicants will be matched to vacancies across Scotland. CR and DH stated that it was most likely that even with the allocation of oversubscription trainees it is possible that there would be vacancies by August. DH confirmed that if this was the case it would be unlikely that the programme would be required to create additional posts.</w:t>
            </w:r>
          </w:p>
          <w:p>
            <w:pPr>
              <w:pStyle w:val="TableParagraph"/>
              <w:rPr>
                <w:sz w:val="22"/>
              </w:rPr>
            </w:pPr>
          </w:p>
          <w:p>
            <w:pPr>
              <w:pStyle w:val="TableParagraph"/>
              <w:numPr>
                <w:ilvl w:val="0"/>
                <w:numId w:val="7"/>
              </w:numPr>
              <w:tabs>
                <w:tab w:pos="827" w:val="left" w:leader="none"/>
              </w:tabs>
              <w:spacing w:line="240" w:lineRule="auto" w:before="1" w:after="0"/>
              <w:ind w:left="827" w:right="94" w:hanging="360"/>
              <w:jc w:val="both"/>
              <w:rPr>
                <w:sz w:val="22"/>
              </w:rPr>
            </w:pPr>
            <w:r>
              <w:rPr>
                <w:b/>
                <w:sz w:val="22"/>
              </w:rPr>
              <w:t>Trainee Ranking Information: </w:t>
            </w:r>
            <w:r>
              <w:rPr>
                <w:sz w:val="22"/>
              </w:rPr>
              <w:t>CR requested members send her any trainee queries relating to trainee’s computer-generated numbers. CR confirmed that the UKFPO will be creating standard freedom of information responses which should be ready by July.</w:t>
            </w:r>
          </w:p>
          <w:p>
            <w:pPr>
              <w:pStyle w:val="TableParagraph"/>
              <w:spacing w:before="1"/>
              <w:rPr>
                <w:sz w:val="22"/>
              </w:rPr>
            </w:pPr>
          </w:p>
          <w:p>
            <w:pPr>
              <w:pStyle w:val="TableParagraph"/>
              <w:numPr>
                <w:ilvl w:val="0"/>
                <w:numId w:val="7"/>
              </w:numPr>
              <w:tabs>
                <w:tab w:pos="827" w:val="left" w:leader="none"/>
              </w:tabs>
              <w:spacing w:line="240" w:lineRule="auto" w:before="0" w:after="0"/>
              <w:ind w:left="827" w:right="93" w:hanging="360"/>
              <w:jc w:val="both"/>
              <w:rPr>
                <w:sz w:val="22"/>
              </w:rPr>
            </w:pPr>
            <w:r>
              <w:rPr>
                <w:b/>
                <w:sz w:val="22"/>
              </w:rPr>
              <w:t>STEP Programme: </w:t>
            </w:r>
            <w:r>
              <w:rPr>
                <w:sz w:val="22"/>
              </w:rPr>
              <w:t>CR stated that STEP Programme will start in April and referred the members to Additional Information – Shadowing Week paper.</w:t>
            </w:r>
          </w:p>
        </w:tc>
        <w:tc>
          <w:tcPr>
            <w:tcW w:w="2898" w:type="dxa"/>
          </w:tcPr>
          <w:p>
            <w:pPr>
              <w:pStyle w:val="TableParagraph"/>
              <w:rPr>
                <w:rFonts w:ascii="Times New Roman"/>
                <w:sz w:val="22"/>
              </w:rPr>
            </w:pPr>
          </w:p>
        </w:tc>
      </w:tr>
      <w:tr>
        <w:trPr>
          <w:trHeight w:val="568" w:hRule="atLeast"/>
        </w:trPr>
        <w:tc>
          <w:tcPr>
            <w:tcW w:w="704" w:type="dxa"/>
          </w:tcPr>
          <w:p>
            <w:pPr>
              <w:pStyle w:val="TableParagraph"/>
              <w:spacing w:line="268" w:lineRule="exact"/>
              <w:ind w:left="107"/>
              <w:rPr>
                <w:b/>
                <w:sz w:val="22"/>
              </w:rPr>
            </w:pPr>
            <w:r>
              <w:rPr>
                <w:b/>
                <w:spacing w:val="-5"/>
                <w:sz w:val="22"/>
              </w:rPr>
              <w:t>4.2</w:t>
            </w:r>
          </w:p>
        </w:tc>
        <w:tc>
          <w:tcPr>
            <w:tcW w:w="2412" w:type="dxa"/>
          </w:tcPr>
          <w:p>
            <w:pPr>
              <w:pStyle w:val="TableParagraph"/>
              <w:ind w:left="107"/>
              <w:rPr>
                <w:b/>
                <w:sz w:val="22"/>
              </w:rPr>
            </w:pPr>
            <w:r>
              <w:rPr>
                <w:b/>
                <w:sz w:val="22"/>
              </w:rPr>
              <w:t>Rota</w:t>
            </w:r>
            <w:r>
              <w:rPr>
                <w:b/>
                <w:spacing w:val="40"/>
                <w:sz w:val="22"/>
              </w:rPr>
              <w:t> </w:t>
            </w:r>
            <w:r>
              <w:rPr>
                <w:b/>
                <w:sz w:val="22"/>
              </w:rPr>
              <w:t>Capping</w:t>
            </w:r>
            <w:r>
              <w:rPr>
                <w:b/>
                <w:spacing w:val="40"/>
                <w:sz w:val="22"/>
              </w:rPr>
              <w:t> </w:t>
            </w:r>
            <w:r>
              <w:rPr>
                <w:b/>
                <w:sz w:val="22"/>
              </w:rPr>
              <w:t>&amp;</w:t>
            </w:r>
            <w:r>
              <w:rPr>
                <w:b/>
                <w:spacing w:val="40"/>
                <w:sz w:val="22"/>
              </w:rPr>
              <w:t> </w:t>
            </w:r>
            <w:r>
              <w:rPr>
                <w:b/>
                <w:sz w:val="22"/>
              </w:rPr>
              <w:t>Salary </w:t>
            </w:r>
            <w:r>
              <w:rPr>
                <w:b/>
                <w:spacing w:val="-2"/>
                <w:sz w:val="22"/>
              </w:rPr>
              <w:t>Banding</w:t>
            </w:r>
          </w:p>
        </w:tc>
        <w:tc>
          <w:tcPr>
            <w:tcW w:w="7938" w:type="dxa"/>
          </w:tcPr>
          <w:p>
            <w:pPr>
              <w:pStyle w:val="TableParagraph"/>
              <w:spacing w:line="268" w:lineRule="exact"/>
              <w:ind w:left="107"/>
              <w:rPr>
                <w:sz w:val="22"/>
              </w:rPr>
            </w:pPr>
            <w:r>
              <w:rPr>
                <w:sz w:val="22"/>
              </w:rPr>
              <w:t>Various</w:t>
            </w:r>
            <w:r>
              <w:rPr>
                <w:spacing w:val="-7"/>
                <w:sz w:val="22"/>
              </w:rPr>
              <w:t> </w:t>
            </w:r>
            <w:r>
              <w:rPr>
                <w:sz w:val="22"/>
              </w:rPr>
              <w:t>issue</w:t>
            </w:r>
            <w:r>
              <w:rPr>
                <w:spacing w:val="-8"/>
                <w:sz w:val="22"/>
              </w:rPr>
              <w:t> </w:t>
            </w:r>
            <w:r>
              <w:rPr>
                <w:sz w:val="22"/>
              </w:rPr>
              <w:t>regarding</w:t>
            </w:r>
            <w:r>
              <w:rPr>
                <w:spacing w:val="-5"/>
                <w:sz w:val="22"/>
              </w:rPr>
              <w:t> </w:t>
            </w:r>
            <w:r>
              <w:rPr>
                <w:sz w:val="22"/>
              </w:rPr>
              <w:t>rota</w:t>
            </w:r>
            <w:r>
              <w:rPr>
                <w:spacing w:val="-5"/>
                <w:sz w:val="22"/>
              </w:rPr>
              <w:t> </w:t>
            </w:r>
            <w:r>
              <w:rPr>
                <w:sz w:val="22"/>
              </w:rPr>
              <w:t>capping</w:t>
            </w:r>
            <w:r>
              <w:rPr>
                <w:spacing w:val="-6"/>
                <w:sz w:val="22"/>
              </w:rPr>
              <w:t> </w:t>
            </w:r>
            <w:r>
              <w:rPr>
                <w:sz w:val="22"/>
              </w:rPr>
              <w:t>were</w:t>
            </w:r>
            <w:r>
              <w:rPr>
                <w:spacing w:val="-4"/>
                <w:sz w:val="22"/>
              </w:rPr>
              <w:t> </w:t>
            </w:r>
            <w:r>
              <w:rPr>
                <w:sz w:val="22"/>
              </w:rPr>
              <w:t>discussed</w:t>
            </w:r>
            <w:r>
              <w:rPr>
                <w:spacing w:val="-4"/>
                <w:sz w:val="22"/>
              </w:rPr>
              <w:t> </w:t>
            </w:r>
            <w:r>
              <w:rPr>
                <w:spacing w:val="-2"/>
                <w:sz w:val="22"/>
              </w:rPr>
              <w:t>including:</w:t>
            </w:r>
          </w:p>
        </w:tc>
        <w:tc>
          <w:tcPr>
            <w:tcW w:w="2898"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412"/>
        <w:gridCol w:w="7938"/>
        <w:gridCol w:w="2898"/>
      </w:tblGrid>
      <w:tr>
        <w:trPr>
          <w:trHeight w:val="5407" w:hRule="atLeast"/>
        </w:trPr>
        <w:tc>
          <w:tcPr>
            <w:tcW w:w="704" w:type="dxa"/>
          </w:tcPr>
          <w:p>
            <w:pPr>
              <w:pStyle w:val="TableParagraph"/>
              <w:rPr>
                <w:rFonts w:ascii="Times New Roman"/>
                <w:sz w:val="22"/>
              </w:rPr>
            </w:pPr>
          </w:p>
        </w:tc>
        <w:tc>
          <w:tcPr>
            <w:tcW w:w="2412" w:type="dxa"/>
          </w:tcPr>
          <w:p>
            <w:pPr>
              <w:pStyle w:val="TableParagraph"/>
              <w:rPr>
                <w:rFonts w:ascii="Times New Roman"/>
                <w:sz w:val="22"/>
              </w:rPr>
            </w:pPr>
          </w:p>
        </w:tc>
        <w:tc>
          <w:tcPr>
            <w:tcW w:w="7938" w:type="dxa"/>
          </w:tcPr>
          <w:p>
            <w:pPr>
              <w:pStyle w:val="TableParagraph"/>
              <w:numPr>
                <w:ilvl w:val="0"/>
                <w:numId w:val="8"/>
              </w:numPr>
              <w:tabs>
                <w:tab w:pos="827" w:val="left" w:leader="none"/>
              </w:tabs>
              <w:spacing w:line="240" w:lineRule="auto" w:before="0" w:after="0"/>
              <w:ind w:left="827" w:right="91" w:hanging="360"/>
              <w:jc w:val="both"/>
              <w:rPr>
                <w:sz w:val="22"/>
              </w:rPr>
            </w:pPr>
            <w:r>
              <w:rPr>
                <w:b/>
                <w:sz w:val="22"/>
              </w:rPr>
              <w:t>Salary</w:t>
            </w:r>
            <w:r>
              <w:rPr>
                <w:b/>
                <w:spacing w:val="-13"/>
                <w:sz w:val="22"/>
              </w:rPr>
              <w:t> </w:t>
            </w:r>
            <w:r>
              <w:rPr>
                <w:b/>
                <w:sz w:val="22"/>
              </w:rPr>
              <w:t>and</w:t>
            </w:r>
            <w:r>
              <w:rPr>
                <w:b/>
                <w:spacing w:val="-12"/>
                <w:sz w:val="22"/>
              </w:rPr>
              <w:t> </w:t>
            </w:r>
            <w:r>
              <w:rPr>
                <w:b/>
                <w:sz w:val="22"/>
              </w:rPr>
              <w:t>Banding</w:t>
            </w:r>
            <w:r>
              <w:rPr>
                <w:b/>
                <w:spacing w:val="-13"/>
                <w:sz w:val="22"/>
              </w:rPr>
              <w:t> </w:t>
            </w:r>
            <w:r>
              <w:rPr>
                <w:b/>
                <w:sz w:val="22"/>
              </w:rPr>
              <w:t>Supplement:</w:t>
            </w:r>
            <w:r>
              <w:rPr>
                <w:b/>
                <w:spacing w:val="-12"/>
                <w:sz w:val="22"/>
              </w:rPr>
              <w:t> </w:t>
            </w:r>
            <w:r>
              <w:rPr>
                <w:sz w:val="22"/>
              </w:rPr>
              <w:t>CW</w:t>
            </w:r>
            <w:r>
              <w:rPr>
                <w:spacing w:val="-13"/>
                <w:sz w:val="22"/>
              </w:rPr>
              <w:t> </w:t>
            </w:r>
            <w:r>
              <w:rPr>
                <w:sz w:val="22"/>
              </w:rPr>
              <w:t>noted</w:t>
            </w:r>
            <w:r>
              <w:rPr>
                <w:spacing w:val="-12"/>
                <w:sz w:val="22"/>
              </w:rPr>
              <w:t> </w:t>
            </w:r>
            <w:r>
              <w:rPr>
                <w:sz w:val="22"/>
              </w:rPr>
              <w:t>that</w:t>
            </w:r>
            <w:r>
              <w:rPr>
                <w:spacing w:val="-13"/>
                <w:sz w:val="22"/>
              </w:rPr>
              <w:t> </w:t>
            </w:r>
            <w:r>
              <w:rPr>
                <w:sz w:val="22"/>
              </w:rPr>
              <w:t>the</w:t>
            </w:r>
            <w:r>
              <w:rPr>
                <w:spacing w:val="-12"/>
                <w:sz w:val="22"/>
              </w:rPr>
              <w:t> </w:t>
            </w:r>
            <w:r>
              <w:rPr>
                <w:sz w:val="22"/>
              </w:rPr>
              <w:t>Board</w:t>
            </w:r>
            <w:r>
              <w:rPr>
                <w:spacing w:val="-12"/>
                <w:sz w:val="22"/>
              </w:rPr>
              <w:t> </w:t>
            </w:r>
            <w:r>
              <w:rPr>
                <w:sz w:val="22"/>
              </w:rPr>
              <w:t>funding</w:t>
            </w:r>
            <w:r>
              <w:rPr>
                <w:spacing w:val="-13"/>
                <w:sz w:val="22"/>
              </w:rPr>
              <w:t> </w:t>
            </w:r>
            <w:r>
              <w:rPr>
                <w:sz w:val="22"/>
              </w:rPr>
              <w:t>for</w:t>
            </w:r>
            <w:r>
              <w:rPr>
                <w:spacing w:val="-12"/>
                <w:sz w:val="22"/>
              </w:rPr>
              <w:t> </w:t>
            </w:r>
            <w:r>
              <w:rPr>
                <w:sz w:val="22"/>
              </w:rPr>
              <w:t>the</w:t>
            </w:r>
            <w:r>
              <w:rPr>
                <w:spacing w:val="-13"/>
                <w:sz w:val="22"/>
              </w:rPr>
              <w:t> </w:t>
            </w:r>
            <w:r>
              <w:rPr>
                <w:sz w:val="22"/>
              </w:rPr>
              <w:t>OOH banding supplement for some of this year’s expansion posts has not yet been agreed yet. CW asked if this could be highlighted to Medical Directors.</w:t>
            </w:r>
          </w:p>
          <w:p>
            <w:pPr>
              <w:pStyle w:val="TableParagraph"/>
              <w:numPr>
                <w:ilvl w:val="0"/>
                <w:numId w:val="8"/>
              </w:numPr>
              <w:tabs>
                <w:tab w:pos="827" w:val="left" w:leader="none"/>
              </w:tabs>
              <w:spacing w:line="240" w:lineRule="auto" w:before="267" w:after="0"/>
              <w:ind w:left="827" w:right="93" w:hanging="360"/>
              <w:jc w:val="both"/>
              <w:rPr>
                <w:sz w:val="22"/>
              </w:rPr>
            </w:pPr>
            <w:r>
              <w:rPr>
                <w:b/>
                <w:sz w:val="22"/>
              </w:rPr>
              <w:t>Response to Rota Capping: </w:t>
            </w:r>
            <w:r>
              <w:rPr>
                <w:sz w:val="22"/>
              </w:rPr>
              <w:t>AD confirmed that base salaries for trainee posts are</w:t>
            </w:r>
            <w:r>
              <w:rPr>
                <w:spacing w:val="-13"/>
                <w:sz w:val="22"/>
              </w:rPr>
              <w:t> </w:t>
            </w:r>
            <w:r>
              <w:rPr>
                <w:sz w:val="22"/>
              </w:rPr>
              <w:t>paid</w:t>
            </w:r>
            <w:r>
              <w:rPr>
                <w:spacing w:val="-12"/>
                <w:sz w:val="22"/>
              </w:rPr>
              <w:t> </w:t>
            </w:r>
            <w:r>
              <w:rPr>
                <w:sz w:val="22"/>
              </w:rPr>
              <w:t>by</w:t>
            </w:r>
            <w:r>
              <w:rPr>
                <w:spacing w:val="-13"/>
                <w:sz w:val="22"/>
              </w:rPr>
              <w:t> </w:t>
            </w:r>
            <w:r>
              <w:rPr>
                <w:sz w:val="22"/>
              </w:rPr>
              <w:t>NES</w:t>
            </w:r>
            <w:r>
              <w:rPr>
                <w:spacing w:val="-12"/>
                <w:sz w:val="22"/>
              </w:rPr>
              <w:t> </w:t>
            </w:r>
            <w:r>
              <w:rPr>
                <w:sz w:val="22"/>
              </w:rPr>
              <w:t>and</w:t>
            </w:r>
            <w:r>
              <w:rPr>
                <w:spacing w:val="-13"/>
                <w:sz w:val="22"/>
              </w:rPr>
              <w:t> </w:t>
            </w:r>
            <w:r>
              <w:rPr>
                <w:sz w:val="22"/>
              </w:rPr>
              <w:t>banding</w:t>
            </w:r>
            <w:r>
              <w:rPr>
                <w:spacing w:val="-12"/>
                <w:sz w:val="22"/>
              </w:rPr>
              <w:t> </w:t>
            </w:r>
            <w:r>
              <w:rPr>
                <w:sz w:val="22"/>
              </w:rPr>
              <w:t>is</w:t>
            </w:r>
            <w:r>
              <w:rPr>
                <w:spacing w:val="-13"/>
                <w:sz w:val="22"/>
              </w:rPr>
              <w:t> </w:t>
            </w:r>
            <w:r>
              <w:rPr>
                <w:sz w:val="22"/>
              </w:rPr>
              <w:t>paid</w:t>
            </w:r>
            <w:r>
              <w:rPr>
                <w:spacing w:val="-12"/>
                <w:sz w:val="22"/>
              </w:rPr>
              <w:t> </w:t>
            </w:r>
            <w:r>
              <w:rPr>
                <w:sz w:val="22"/>
              </w:rPr>
              <w:t>by</w:t>
            </w:r>
            <w:r>
              <w:rPr>
                <w:spacing w:val="-12"/>
                <w:sz w:val="22"/>
              </w:rPr>
              <w:t> </w:t>
            </w:r>
            <w:r>
              <w:rPr>
                <w:sz w:val="22"/>
              </w:rPr>
              <w:t>placement</w:t>
            </w:r>
            <w:r>
              <w:rPr>
                <w:spacing w:val="-13"/>
                <w:sz w:val="22"/>
              </w:rPr>
              <w:t> </w:t>
            </w:r>
            <w:r>
              <w:rPr>
                <w:sz w:val="22"/>
              </w:rPr>
              <w:t>health</w:t>
            </w:r>
            <w:r>
              <w:rPr>
                <w:spacing w:val="-12"/>
                <w:sz w:val="22"/>
              </w:rPr>
              <w:t> </w:t>
            </w:r>
            <w:r>
              <w:rPr>
                <w:sz w:val="22"/>
              </w:rPr>
              <w:t>boards.</w:t>
            </w:r>
            <w:r>
              <w:rPr>
                <w:spacing w:val="-13"/>
                <w:sz w:val="22"/>
              </w:rPr>
              <w:t> </w:t>
            </w:r>
            <w:r>
              <w:rPr>
                <w:sz w:val="22"/>
              </w:rPr>
              <w:t>AD</w:t>
            </w:r>
            <w:r>
              <w:rPr>
                <w:spacing w:val="-12"/>
                <w:sz w:val="22"/>
              </w:rPr>
              <w:t> </w:t>
            </w:r>
            <w:r>
              <w:rPr>
                <w:sz w:val="22"/>
              </w:rPr>
              <w:t>highlighted one board which has capped the number of permissible WTE middle grade trainees in one specialty. AD confirmed that he would be discussing this with the Medical Director group next week.</w:t>
            </w:r>
          </w:p>
          <w:p>
            <w:pPr>
              <w:pStyle w:val="TableParagraph"/>
              <w:spacing w:before="2"/>
              <w:rPr>
                <w:sz w:val="22"/>
              </w:rPr>
            </w:pPr>
          </w:p>
          <w:p>
            <w:pPr>
              <w:pStyle w:val="TableParagraph"/>
              <w:numPr>
                <w:ilvl w:val="0"/>
                <w:numId w:val="8"/>
              </w:numPr>
              <w:tabs>
                <w:tab w:pos="827" w:val="left" w:leader="none"/>
              </w:tabs>
              <w:spacing w:line="240" w:lineRule="auto" w:before="0" w:after="0"/>
              <w:ind w:left="827" w:right="89" w:hanging="360"/>
              <w:jc w:val="both"/>
              <w:rPr>
                <w:sz w:val="22"/>
              </w:rPr>
            </w:pPr>
            <w:r>
              <w:rPr>
                <w:b/>
                <w:sz w:val="22"/>
              </w:rPr>
              <w:t>Impact</w:t>
            </w:r>
            <w:r>
              <w:rPr>
                <w:b/>
                <w:spacing w:val="-9"/>
                <w:sz w:val="22"/>
              </w:rPr>
              <w:t> </w:t>
            </w:r>
            <w:r>
              <w:rPr>
                <w:b/>
                <w:sz w:val="22"/>
              </w:rPr>
              <w:t>on</w:t>
            </w:r>
            <w:r>
              <w:rPr>
                <w:b/>
                <w:spacing w:val="-7"/>
                <w:sz w:val="22"/>
              </w:rPr>
              <w:t> </w:t>
            </w:r>
            <w:r>
              <w:rPr>
                <w:b/>
                <w:sz w:val="22"/>
              </w:rPr>
              <w:t>Out</w:t>
            </w:r>
            <w:r>
              <w:rPr>
                <w:b/>
                <w:spacing w:val="-6"/>
                <w:sz w:val="22"/>
              </w:rPr>
              <w:t> </w:t>
            </w:r>
            <w:r>
              <w:rPr>
                <w:b/>
                <w:sz w:val="22"/>
              </w:rPr>
              <w:t>of</w:t>
            </w:r>
            <w:r>
              <w:rPr>
                <w:b/>
                <w:spacing w:val="-7"/>
                <w:sz w:val="22"/>
              </w:rPr>
              <w:t> </w:t>
            </w:r>
            <w:r>
              <w:rPr>
                <w:b/>
                <w:sz w:val="22"/>
              </w:rPr>
              <w:t>Hours</w:t>
            </w:r>
            <w:r>
              <w:rPr>
                <w:b/>
                <w:spacing w:val="-6"/>
                <w:sz w:val="22"/>
              </w:rPr>
              <w:t> </w:t>
            </w:r>
            <w:r>
              <w:rPr>
                <w:b/>
                <w:sz w:val="22"/>
              </w:rPr>
              <w:t>training:</w:t>
            </w:r>
            <w:r>
              <w:rPr>
                <w:b/>
                <w:spacing w:val="-6"/>
                <w:sz w:val="22"/>
              </w:rPr>
              <w:t> </w:t>
            </w:r>
            <w:r>
              <w:rPr>
                <w:sz w:val="22"/>
              </w:rPr>
              <w:t>FC</w:t>
            </w:r>
            <w:r>
              <w:rPr>
                <w:spacing w:val="-7"/>
                <w:sz w:val="22"/>
              </w:rPr>
              <w:t> </w:t>
            </w:r>
            <w:r>
              <w:rPr>
                <w:sz w:val="22"/>
              </w:rPr>
              <w:t>raised</w:t>
            </w:r>
            <w:r>
              <w:rPr>
                <w:spacing w:val="-7"/>
                <w:sz w:val="22"/>
              </w:rPr>
              <w:t> </w:t>
            </w:r>
            <w:r>
              <w:rPr>
                <w:sz w:val="22"/>
              </w:rPr>
              <w:t>the</w:t>
            </w:r>
            <w:r>
              <w:rPr>
                <w:spacing w:val="-6"/>
                <w:sz w:val="22"/>
              </w:rPr>
              <w:t> </w:t>
            </w:r>
            <w:r>
              <w:rPr>
                <w:sz w:val="22"/>
              </w:rPr>
              <w:t>issue</w:t>
            </w:r>
            <w:r>
              <w:rPr>
                <w:spacing w:val="-6"/>
                <w:sz w:val="22"/>
              </w:rPr>
              <w:t> </w:t>
            </w:r>
            <w:r>
              <w:rPr>
                <w:sz w:val="22"/>
              </w:rPr>
              <w:t>of</w:t>
            </w:r>
            <w:r>
              <w:rPr>
                <w:spacing w:val="-9"/>
                <w:sz w:val="22"/>
              </w:rPr>
              <w:t> </w:t>
            </w:r>
            <w:r>
              <w:rPr>
                <w:sz w:val="22"/>
              </w:rPr>
              <w:t>un-banded</w:t>
            </w:r>
            <w:r>
              <w:rPr>
                <w:spacing w:val="-7"/>
                <w:sz w:val="22"/>
              </w:rPr>
              <w:t> </w:t>
            </w:r>
            <w:r>
              <w:rPr>
                <w:sz w:val="22"/>
              </w:rPr>
              <w:t>trainees</w:t>
            </w:r>
            <w:r>
              <w:rPr>
                <w:spacing w:val="-7"/>
                <w:sz w:val="22"/>
              </w:rPr>
              <w:t> </w:t>
            </w:r>
            <w:r>
              <w:rPr>
                <w:sz w:val="22"/>
              </w:rPr>
              <w:t>not being</w:t>
            </w:r>
            <w:r>
              <w:rPr>
                <w:spacing w:val="-8"/>
                <w:sz w:val="22"/>
              </w:rPr>
              <w:t> </w:t>
            </w:r>
            <w:r>
              <w:rPr>
                <w:sz w:val="22"/>
              </w:rPr>
              <w:t>able</w:t>
            </w:r>
            <w:r>
              <w:rPr>
                <w:spacing w:val="-7"/>
                <w:sz w:val="22"/>
              </w:rPr>
              <w:t> </w:t>
            </w:r>
            <w:r>
              <w:rPr>
                <w:sz w:val="22"/>
              </w:rPr>
              <w:t>to</w:t>
            </w:r>
            <w:r>
              <w:rPr>
                <w:spacing w:val="-9"/>
                <w:sz w:val="22"/>
              </w:rPr>
              <w:t> </w:t>
            </w:r>
            <w:r>
              <w:rPr>
                <w:sz w:val="22"/>
              </w:rPr>
              <w:t>complete</w:t>
            </w:r>
            <w:r>
              <w:rPr>
                <w:spacing w:val="-9"/>
                <w:sz w:val="22"/>
              </w:rPr>
              <w:t> </w:t>
            </w:r>
            <w:r>
              <w:rPr>
                <w:sz w:val="22"/>
              </w:rPr>
              <w:t>Out</w:t>
            </w:r>
            <w:r>
              <w:rPr>
                <w:spacing w:val="-10"/>
                <w:sz w:val="22"/>
              </w:rPr>
              <w:t> </w:t>
            </w:r>
            <w:r>
              <w:rPr>
                <w:sz w:val="22"/>
              </w:rPr>
              <w:t>of</w:t>
            </w:r>
            <w:r>
              <w:rPr>
                <w:spacing w:val="-10"/>
                <w:sz w:val="22"/>
              </w:rPr>
              <w:t> </w:t>
            </w:r>
            <w:r>
              <w:rPr>
                <w:sz w:val="22"/>
              </w:rPr>
              <w:t>Hour</w:t>
            </w:r>
            <w:r>
              <w:rPr>
                <w:spacing w:val="-10"/>
                <w:sz w:val="22"/>
              </w:rPr>
              <w:t> </w:t>
            </w:r>
            <w:r>
              <w:rPr>
                <w:sz w:val="22"/>
              </w:rPr>
              <w:t>training.</w:t>
            </w:r>
            <w:r>
              <w:rPr>
                <w:spacing w:val="-6"/>
                <w:sz w:val="22"/>
              </w:rPr>
              <w:t> </w:t>
            </w:r>
            <w:r>
              <w:rPr>
                <w:sz w:val="22"/>
              </w:rPr>
              <w:t>DH</w:t>
            </w:r>
            <w:r>
              <w:rPr>
                <w:spacing w:val="-8"/>
                <w:sz w:val="22"/>
              </w:rPr>
              <w:t> </w:t>
            </w:r>
            <w:r>
              <w:rPr>
                <w:sz w:val="22"/>
              </w:rPr>
              <w:t>highlighted</w:t>
            </w:r>
            <w:r>
              <w:rPr>
                <w:spacing w:val="-8"/>
                <w:sz w:val="22"/>
              </w:rPr>
              <w:t> </w:t>
            </w:r>
            <w:r>
              <w:rPr>
                <w:sz w:val="22"/>
              </w:rPr>
              <w:t>possible</w:t>
            </w:r>
            <w:r>
              <w:rPr>
                <w:spacing w:val="-7"/>
                <w:sz w:val="22"/>
              </w:rPr>
              <w:t> </w:t>
            </w:r>
            <w:r>
              <w:rPr>
                <w:sz w:val="22"/>
              </w:rPr>
              <w:t>inequality regarding trainee training and income. He stated that some rotas may see a change</w:t>
            </w:r>
            <w:r>
              <w:rPr>
                <w:spacing w:val="-13"/>
                <w:sz w:val="22"/>
              </w:rPr>
              <w:t> </w:t>
            </w:r>
            <w:r>
              <w:rPr>
                <w:sz w:val="22"/>
              </w:rPr>
              <w:t>and/or</w:t>
            </w:r>
            <w:r>
              <w:rPr>
                <w:spacing w:val="-12"/>
                <w:sz w:val="22"/>
              </w:rPr>
              <w:t> </w:t>
            </w:r>
            <w:r>
              <w:rPr>
                <w:sz w:val="22"/>
              </w:rPr>
              <w:t>reduction</w:t>
            </w:r>
            <w:r>
              <w:rPr>
                <w:spacing w:val="-13"/>
                <w:sz w:val="22"/>
              </w:rPr>
              <w:t> </w:t>
            </w:r>
            <w:r>
              <w:rPr>
                <w:sz w:val="22"/>
              </w:rPr>
              <w:t>in</w:t>
            </w:r>
            <w:r>
              <w:rPr>
                <w:spacing w:val="-12"/>
                <w:sz w:val="22"/>
              </w:rPr>
              <w:t> </w:t>
            </w:r>
            <w:r>
              <w:rPr>
                <w:sz w:val="22"/>
              </w:rPr>
              <w:t>banding</w:t>
            </w:r>
            <w:r>
              <w:rPr>
                <w:spacing w:val="-13"/>
                <w:sz w:val="22"/>
              </w:rPr>
              <w:t> </w:t>
            </w:r>
            <w:r>
              <w:rPr>
                <w:sz w:val="22"/>
              </w:rPr>
              <w:t>with</w:t>
            </w:r>
            <w:r>
              <w:rPr>
                <w:spacing w:val="-12"/>
                <w:sz w:val="22"/>
              </w:rPr>
              <w:t> </w:t>
            </w:r>
            <w:r>
              <w:rPr>
                <w:sz w:val="22"/>
              </w:rPr>
              <w:t>more</w:t>
            </w:r>
            <w:r>
              <w:rPr>
                <w:spacing w:val="-13"/>
                <w:sz w:val="22"/>
              </w:rPr>
              <w:t> </w:t>
            </w:r>
            <w:r>
              <w:rPr>
                <w:sz w:val="22"/>
              </w:rPr>
              <w:t>trainees</w:t>
            </w:r>
            <w:r>
              <w:rPr>
                <w:spacing w:val="-12"/>
                <w:sz w:val="22"/>
              </w:rPr>
              <w:t> </w:t>
            </w:r>
            <w:r>
              <w:rPr>
                <w:sz w:val="22"/>
              </w:rPr>
              <w:t>on</w:t>
            </w:r>
            <w:r>
              <w:rPr>
                <w:spacing w:val="-12"/>
                <w:sz w:val="22"/>
              </w:rPr>
              <w:t> </w:t>
            </w:r>
            <w:r>
              <w:rPr>
                <w:sz w:val="22"/>
              </w:rPr>
              <w:t>a</w:t>
            </w:r>
            <w:r>
              <w:rPr>
                <w:spacing w:val="-13"/>
                <w:sz w:val="22"/>
              </w:rPr>
              <w:t> </w:t>
            </w:r>
            <w:r>
              <w:rPr>
                <w:sz w:val="22"/>
              </w:rPr>
              <w:t>rota.</w:t>
            </w:r>
            <w:r>
              <w:rPr>
                <w:spacing w:val="-12"/>
                <w:sz w:val="22"/>
              </w:rPr>
              <w:t> </w:t>
            </w:r>
            <w:r>
              <w:rPr>
                <w:sz w:val="22"/>
              </w:rPr>
              <w:t>DH</w:t>
            </w:r>
            <w:r>
              <w:rPr>
                <w:spacing w:val="-13"/>
                <w:sz w:val="22"/>
              </w:rPr>
              <w:t> </w:t>
            </w:r>
            <w:r>
              <w:rPr>
                <w:sz w:val="22"/>
              </w:rPr>
              <w:t>suggested it</w:t>
            </w:r>
            <w:r>
              <w:rPr>
                <w:spacing w:val="-4"/>
                <w:sz w:val="22"/>
              </w:rPr>
              <w:t> </w:t>
            </w:r>
            <w:r>
              <w:rPr>
                <w:sz w:val="22"/>
              </w:rPr>
              <w:t>would</w:t>
            </w:r>
            <w:r>
              <w:rPr>
                <w:spacing w:val="-6"/>
                <w:sz w:val="22"/>
              </w:rPr>
              <w:t> </w:t>
            </w:r>
            <w:r>
              <w:rPr>
                <w:sz w:val="22"/>
              </w:rPr>
              <w:t>be</w:t>
            </w:r>
            <w:r>
              <w:rPr>
                <w:spacing w:val="-4"/>
                <w:sz w:val="22"/>
              </w:rPr>
              <w:t> </w:t>
            </w:r>
            <w:r>
              <w:rPr>
                <w:sz w:val="22"/>
              </w:rPr>
              <w:t>possible</w:t>
            </w:r>
            <w:r>
              <w:rPr>
                <w:spacing w:val="-7"/>
                <w:sz w:val="22"/>
              </w:rPr>
              <w:t> </w:t>
            </w:r>
            <w:r>
              <w:rPr>
                <w:sz w:val="22"/>
              </w:rPr>
              <w:t>to</w:t>
            </w:r>
            <w:r>
              <w:rPr>
                <w:spacing w:val="-4"/>
                <w:sz w:val="22"/>
              </w:rPr>
              <w:t> </w:t>
            </w:r>
            <w:r>
              <w:rPr>
                <w:sz w:val="22"/>
              </w:rPr>
              <w:t>share</w:t>
            </w:r>
            <w:r>
              <w:rPr>
                <w:spacing w:val="-4"/>
                <w:sz w:val="22"/>
              </w:rPr>
              <w:t> </w:t>
            </w:r>
            <w:r>
              <w:rPr>
                <w:sz w:val="22"/>
              </w:rPr>
              <w:t>banding</w:t>
            </w:r>
            <w:r>
              <w:rPr>
                <w:spacing w:val="-5"/>
                <w:sz w:val="22"/>
              </w:rPr>
              <w:t> </w:t>
            </w:r>
            <w:r>
              <w:rPr>
                <w:sz w:val="22"/>
              </w:rPr>
              <w:t>in</w:t>
            </w:r>
            <w:r>
              <w:rPr>
                <w:spacing w:val="-6"/>
                <w:sz w:val="22"/>
              </w:rPr>
              <w:t> </w:t>
            </w:r>
            <w:r>
              <w:rPr>
                <w:sz w:val="22"/>
              </w:rPr>
              <w:t>posts,</w:t>
            </w:r>
            <w:r>
              <w:rPr>
                <w:spacing w:val="-4"/>
                <w:sz w:val="22"/>
              </w:rPr>
              <w:t> </w:t>
            </w:r>
            <w:r>
              <w:rPr>
                <w:sz w:val="22"/>
              </w:rPr>
              <w:t>for</w:t>
            </w:r>
            <w:r>
              <w:rPr>
                <w:spacing w:val="-4"/>
                <w:sz w:val="22"/>
              </w:rPr>
              <w:t> </w:t>
            </w:r>
            <w:r>
              <w:rPr>
                <w:sz w:val="22"/>
              </w:rPr>
              <w:t>example</w:t>
            </w:r>
            <w:r>
              <w:rPr>
                <w:spacing w:val="-4"/>
                <w:sz w:val="22"/>
              </w:rPr>
              <w:t> </w:t>
            </w:r>
            <w:r>
              <w:rPr>
                <w:sz w:val="22"/>
              </w:rPr>
              <w:t>a</w:t>
            </w:r>
            <w:r>
              <w:rPr>
                <w:spacing w:val="-7"/>
                <w:sz w:val="22"/>
              </w:rPr>
              <w:t> </w:t>
            </w:r>
            <w:r>
              <w:rPr>
                <w:sz w:val="22"/>
              </w:rPr>
              <w:t>post</w:t>
            </w:r>
            <w:r>
              <w:rPr>
                <w:spacing w:val="-4"/>
                <w:sz w:val="22"/>
              </w:rPr>
              <w:t> </w:t>
            </w:r>
            <w:r>
              <w:rPr>
                <w:sz w:val="22"/>
              </w:rPr>
              <w:t>which</w:t>
            </w:r>
            <w:r>
              <w:rPr>
                <w:spacing w:val="-5"/>
                <w:sz w:val="22"/>
              </w:rPr>
              <w:t> </w:t>
            </w:r>
            <w:r>
              <w:rPr>
                <w:sz w:val="22"/>
              </w:rPr>
              <w:t>would consist</w:t>
            </w:r>
            <w:r>
              <w:rPr>
                <w:spacing w:val="-13"/>
                <w:sz w:val="22"/>
              </w:rPr>
              <w:t> </w:t>
            </w:r>
            <w:r>
              <w:rPr>
                <w:sz w:val="22"/>
              </w:rPr>
              <w:t>of</w:t>
            </w:r>
            <w:r>
              <w:rPr>
                <w:spacing w:val="-12"/>
                <w:sz w:val="22"/>
              </w:rPr>
              <w:t> </w:t>
            </w:r>
            <w:r>
              <w:rPr>
                <w:sz w:val="22"/>
              </w:rPr>
              <w:t>two</w:t>
            </w:r>
            <w:r>
              <w:rPr>
                <w:spacing w:val="-13"/>
                <w:sz w:val="22"/>
              </w:rPr>
              <w:t> </w:t>
            </w:r>
            <w:r>
              <w:rPr>
                <w:sz w:val="22"/>
              </w:rPr>
              <w:t>months</w:t>
            </w:r>
            <w:r>
              <w:rPr>
                <w:spacing w:val="-12"/>
                <w:sz w:val="22"/>
              </w:rPr>
              <w:t> </w:t>
            </w:r>
            <w:r>
              <w:rPr>
                <w:sz w:val="22"/>
              </w:rPr>
              <w:t>banded</w:t>
            </w:r>
            <w:r>
              <w:rPr>
                <w:spacing w:val="-11"/>
                <w:sz w:val="22"/>
              </w:rPr>
              <w:t> </w:t>
            </w:r>
            <w:r>
              <w:rPr>
                <w:sz w:val="22"/>
              </w:rPr>
              <w:t>and</w:t>
            </w:r>
            <w:r>
              <w:rPr>
                <w:spacing w:val="-12"/>
                <w:sz w:val="22"/>
              </w:rPr>
              <w:t> </w:t>
            </w:r>
            <w:r>
              <w:rPr>
                <w:sz w:val="22"/>
              </w:rPr>
              <w:t>two</w:t>
            </w:r>
            <w:r>
              <w:rPr>
                <w:spacing w:val="-13"/>
                <w:sz w:val="22"/>
              </w:rPr>
              <w:t> </w:t>
            </w:r>
            <w:r>
              <w:rPr>
                <w:sz w:val="22"/>
              </w:rPr>
              <w:t>months</w:t>
            </w:r>
            <w:r>
              <w:rPr>
                <w:spacing w:val="-11"/>
                <w:sz w:val="22"/>
              </w:rPr>
              <w:t> </w:t>
            </w:r>
            <w:r>
              <w:rPr>
                <w:sz w:val="22"/>
              </w:rPr>
              <w:t>not</w:t>
            </w:r>
            <w:r>
              <w:rPr>
                <w:spacing w:val="-11"/>
                <w:sz w:val="22"/>
              </w:rPr>
              <w:t> </w:t>
            </w:r>
            <w:r>
              <w:rPr>
                <w:sz w:val="22"/>
              </w:rPr>
              <w:t>banded.</w:t>
            </w:r>
            <w:r>
              <w:rPr>
                <w:spacing w:val="-12"/>
                <w:sz w:val="22"/>
              </w:rPr>
              <w:t> </w:t>
            </w:r>
            <w:r>
              <w:rPr>
                <w:sz w:val="22"/>
              </w:rPr>
              <w:t>SB</w:t>
            </w:r>
            <w:r>
              <w:rPr>
                <w:spacing w:val="-12"/>
                <w:sz w:val="22"/>
              </w:rPr>
              <w:t> </w:t>
            </w:r>
            <w:r>
              <w:rPr>
                <w:sz w:val="22"/>
              </w:rPr>
              <w:t>agreed</w:t>
            </w:r>
            <w:r>
              <w:rPr>
                <w:spacing w:val="-13"/>
                <w:sz w:val="22"/>
              </w:rPr>
              <w:t> </w:t>
            </w:r>
            <w:r>
              <w:rPr>
                <w:sz w:val="22"/>
              </w:rPr>
              <w:t>with</w:t>
            </w:r>
            <w:r>
              <w:rPr>
                <w:spacing w:val="-11"/>
                <w:sz w:val="22"/>
              </w:rPr>
              <w:t> </w:t>
            </w:r>
            <w:r>
              <w:rPr>
                <w:sz w:val="22"/>
              </w:rPr>
              <w:t>this pragmatic approach. CR stated that information relating to banded roles/responsibilities have been removed from the post descriptors until the issue is resolved.</w:t>
            </w:r>
          </w:p>
        </w:tc>
        <w:tc>
          <w:tcPr>
            <w:tcW w:w="2898" w:type="dxa"/>
          </w:tcPr>
          <w:p>
            <w:pPr>
              <w:pStyle w:val="TableParagraph"/>
              <w:rPr>
                <w:rFonts w:ascii="Times New Roman"/>
                <w:sz w:val="22"/>
              </w:rPr>
            </w:pPr>
          </w:p>
        </w:tc>
      </w:tr>
      <w:tr>
        <w:trPr>
          <w:trHeight w:val="3516" w:hRule="atLeast"/>
        </w:trPr>
        <w:tc>
          <w:tcPr>
            <w:tcW w:w="704" w:type="dxa"/>
          </w:tcPr>
          <w:p>
            <w:pPr>
              <w:pStyle w:val="TableParagraph"/>
              <w:spacing w:line="268" w:lineRule="exact"/>
              <w:ind w:left="107"/>
              <w:rPr>
                <w:b/>
                <w:sz w:val="22"/>
              </w:rPr>
            </w:pPr>
            <w:r>
              <w:rPr>
                <w:b/>
                <w:spacing w:val="-5"/>
                <w:sz w:val="22"/>
              </w:rPr>
              <w:t>4.3</w:t>
            </w:r>
          </w:p>
        </w:tc>
        <w:tc>
          <w:tcPr>
            <w:tcW w:w="2412" w:type="dxa"/>
          </w:tcPr>
          <w:p>
            <w:pPr>
              <w:pStyle w:val="TableParagraph"/>
              <w:ind w:left="107" w:right="97"/>
              <w:jc w:val="both"/>
              <w:rPr>
                <w:b/>
                <w:sz w:val="22"/>
              </w:rPr>
            </w:pPr>
            <w:r>
              <w:rPr>
                <w:b/>
                <w:sz w:val="22"/>
              </w:rPr>
              <w:t>Shadowing Week, IMG Induction and Softer Landing, Safer Care</w:t>
            </w:r>
          </w:p>
        </w:tc>
        <w:tc>
          <w:tcPr>
            <w:tcW w:w="7938" w:type="dxa"/>
          </w:tcPr>
          <w:p>
            <w:pPr>
              <w:pStyle w:val="TableParagraph"/>
              <w:spacing w:line="268" w:lineRule="exact"/>
              <w:ind w:left="107"/>
              <w:rPr>
                <w:sz w:val="22"/>
              </w:rPr>
            </w:pPr>
            <w:r>
              <w:rPr>
                <w:sz w:val="22"/>
              </w:rPr>
              <w:t>Various</w:t>
            </w:r>
            <w:r>
              <w:rPr>
                <w:spacing w:val="-6"/>
                <w:sz w:val="22"/>
              </w:rPr>
              <w:t> </w:t>
            </w:r>
            <w:r>
              <w:rPr>
                <w:sz w:val="22"/>
              </w:rPr>
              <w:t>issues</w:t>
            </w:r>
            <w:r>
              <w:rPr>
                <w:spacing w:val="-4"/>
                <w:sz w:val="22"/>
              </w:rPr>
              <w:t> </w:t>
            </w:r>
            <w:r>
              <w:rPr>
                <w:sz w:val="22"/>
              </w:rPr>
              <w:t>relating</w:t>
            </w:r>
            <w:r>
              <w:rPr>
                <w:spacing w:val="-5"/>
                <w:sz w:val="22"/>
              </w:rPr>
              <w:t> </w:t>
            </w:r>
            <w:r>
              <w:rPr>
                <w:sz w:val="22"/>
              </w:rPr>
              <w:t>to</w:t>
            </w:r>
            <w:r>
              <w:rPr>
                <w:spacing w:val="-3"/>
                <w:sz w:val="22"/>
              </w:rPr>
              <w:t> </w:t>
            </w:r>
            <w:r>
              <w:rPr>
                <w:sz w:val="22"/>
              </w:rPr>
              <w:t>Shadowing</w:t>
            </w:r>
            <w:r>
              <w:rPr>
                <w:spacing w:val="-6"/>
                <w:sz w:val="22"/>
              </w:rPr>
              <w:t> </w:t>
            </w:r>
            <w:r>
              <w:rPr>
                <w:sz w:val="22"/>
              </w:rPr>
              <w:t>Week</w:t>
            </w:r>
            <w:r>
              <w:rPr>
                <w:spacing w:val="-6"/>
                <w:sz w:val="22"/>
              </w:rPr>
              <w:t> </w:t>
            </w:r>
            <w:r>
              <w:rPr>
                <w:sz w:val="22"/>
              </w:rPr>
              <w:t>were</w:t>
            </w:r>
            <w:r>
              <w:rPr>
                <w:spacing w:val="-4"/>
                <w:sz w:val="22"/>
              </w:rPr>
              <w:t> </w:t>
            </w:r>
            <w:r>
              <w:rPr>
                <w:sz w:val="22"/>
              </w:rPr>
              <w:t>discussed</w:t>
            </w:r>
            <w:r>
              <w:rPr>
                <w:spacing w:val="-3"/>
                <w:sz w:val="22"/>
              </w:rPr>
              <w:t> </w:t>
            </w:r>
            <w:r>
              <w:rPr>
                <w:spacing w:val="-2"/>
                <w:sz w:val="22"/>
              </w:rPr>
              <w:t>including:</w:t>
            </w:r>
          </w:p>
          <w:p>
            <w:pPr>
              <w:pStyle w:val="TableParagraph"/>
              <w:numPr>
                <w:ilvl w:val="0"/>
                <w:numId w:val="9"/>
              </w:numPr>
              <w:tabs>
                <w:tab w:pos="827" w:val="left" w:leader="none"/>
              </w:tabs>
              <w:spacing w:line="240" w:lineRule="auto" w:before="267" w:after="0"/>
              <w:ind w:left="827" w:right="89" w:hanging="360"/>
              <w:jc w:val="both"/>
              <w:rPr>
                <w:sz w:val="22"/>
              </w:rPr>
            </w:pPr>
            <w:r>
              <w:rPr>
                <w:b/>
                <w:sz w:val="22"/>
              </w:rPr>
              <w:t>Inductions &amp; Uniform Start Date: </w:t>
            </w:r>
            <w:r>
              <w:rPr>
                <w:sz w:val="22"/>
              </w:rPr>
              <w:t>DH stated that NES and the Foundation School</w:t>
            </w:r>
            <w:r>
              <w:rPr>
                <w:spacing w:val="-9"/>
                <w:sz w:val="22"/>
              </w:rPr>
              <w:t> </w:t>
            </w:r>
            <w:r>
              <w:rPr>
                <w:sz w:val="22"/>
              </w:rPr>
              <w:t>will</w:t>
            </w:r>
            <w:r>
              <w:rPr>
                <w:spacing w:val="-9"/>
                <w:sz w:val="22"/>
              </w:rPr>
              <w:t> </w:t>
            </w:r>
            <w:r>
              <w:rPr>
                <w:sz w:val="22"/>
              </w:rPr>
              <w:t>be</w:t>
            </w:r>
            <w:r>
              <w:rPr>
                <w:spacing w:val="-8"/>
                <w:sz w:val="22"/>
              </w:rPr>
              <w:t> </w:t>
            </w:r>
            <w:r>
              <w:rPr>
                <w:sz w:val="22"/>
              </w:rPr>
              <w:t>sending</w:t>
            </w:r>
            <w:r>
              <w:rPr>
                <w:spacing w:val="-8"/>
                <w:sz w:val="22"/>
              </w:rPr>
              <w:t> </w:t>
            </w:r>
            <w:r>
              <w:rPr>
                <w:sz w:val="22"/>
              </w:rPr>
              <w:t>a</w:t>
            </w:r>
            <w:r>
              <w:rPr>
                <w:spacing w:val="-9"/>
                <w:sz w:val="22"/>
              </w:rPr>
              <w:t> </w:t>
            </w:r>
            <w:r>
              <w:rPr>
                <w:sz w:val="22"/>
              </w:rPr>
              <w:t>request</w:t>
            </w:r>
            <w:r>
              <w:rPr>
                <w:spacing w:val="-8"/>
                <w:sz w:val="22"/>
              </w:rPr>
              <w:t> </w:t>
            </w:r>
            <w:r>
              <w:rPr>
                <w:sz w:val="22"/>
              </w:rPr>
              <w:t>to</w:t>
            </w:r>
            <w:r>
              <w:rPr>
                <w:spacing w:val="-8"/>
                <w:sz w:val="22"/>
              </w:rPr>
              <w:t> </w:t>
            </w:r>
            <w:r>
              <w:rPr>
                <w:sz w:val="22"/>
              </w:rPr>
              <w:t>all</w:t>
            </w:r>
            <w:r>
              <w:rPr>
                <w:spacing w:val="-10"/>
                <w:sz w:val="22"/>
              </w:rPr>
              <w:t> </w:t>
            </w:r>
            <w:r>
              <w:rPr>
                <w:sz w:val="22"/>
              </w:rPr>
              <w:t>DMEs</w:t>
            </w:r>
            <w:r>
              <w:rPr>
                <w:spacing w:val="-9"/>
                <w:sz w:val="22"/>
              </w:rPr>
              <w:t> </w:t>
            </w:r>
            <w:r>
              <w:rPr>
                <w:sz w:val="22"/>
              </w:rPr>
              <w:t>requesting</w:t>
            </w:r>
            <w:r>
              <w:rPr>
                <w:spacing w:val="-8"/>
                <w:sz w:val="22"/>
              </w:rPr>
              <w:t> </w:t>
            </w:r>
            <w:r>
              <w:rPr>
                <w:sz w:val="22"/>
              </w:rPr>
              <w:t>a</w:t>
            </w:r>
            <w:r>
              <w:rPr>
                <w:spacing w:val="-8"/>
                <w:sz w:val="22"/>
              </w:rPr>
              <w:t> </w:t>
            </w:r>
            <w:r>
              <w:rPr>
                <w:sz w:val="22"/>
              </w:rPr>
              <w:t>uniform</w:t>
            </w:r>
            <w:r>
              <w:rPr>
                <w:spacing w:val="-4"/>
                <w:sz w:val="22"/>
              </w:rPr>
              <w:t> </w:t>
            </w:r>
            <w:r>
              <w:rPr>
                <w:sz w:val="22"/>
              </w:rPr>
              <w:t>start</w:t>
            </w:r>
            <w:r>
              <w:rPr>
                <w:spacing w:val="-9"/>
                <w:sz w:val="22"/>
              </w:rPr>
              <w:t> </w:t>
            </w:r>
            <w:r>
              <w:rPr>
                <w:sz w:val="22"/>
              </w:rPr>
              <w:t>date</w:t>
            </w:r>
            <w:r>
              <w:rPr>
                <w:spacing w:val="-8"/>
                <w:sz w:val="22"/>
              </w:rPr>
              <w:t> </w:t>
            </w:r>
            <w:r>
              <w:rPr>
                <w:sz w:val="22"/>
              </w:rPr>
              <w:t>for trainee</w:t>
            </w:r>
            <w:r>
              <w:rPr>
                <w:spacing w:val="-13"/>
                <w:sz w:val="22"/>
              </w:rPr>
              <w:t> </w:t>
            </w:r>
            <w:r>
              <w:rPr>
                <w:sz w:val="22"/>
              </w:rPr>
              <w:t>Shadowing</w:t>
            </w:r>
            <w:r>
              <w:rPr>
                <w:spacing w:val="-12"/>
                <w:sz w:val="22"/>
              </w:rPr>
              <w:t> </w:t>
            </w:r>
            <w:r>
              <w:rPr>
                <w:sz w:val="22"/>
              </w:rPr>
              <w:t>Week.</w:t>
            </w:r>
            <w:r>
              <w:rPr>
                <w:spacing w:val="-13"/>
                <w:sz w:val="22"/>
              </w:rPr>
              <w:t> </w:t>
            </w:r>
            <w:r>
              <w:rPr>
                <w:sz w:val="22"/>
              </w:rPr>
              <w:t>AD</w:t>
            </w:r>
            <w:r>
              <w:rPr>
                <w:spacing w:val="-12"/>
                <w:sz w:val="22"/>
              </w:rPr>
              <w:t> </w:t>
            </w:r>
            <w:r>
              <w:rPr>
                <w:sz w:val="22"/>
              </w:rPr>
              <w:t>confirmed</w:t>
            </w:r>
            <w:r>
              <w:rPr>
                <w:spacing w:val="-13"/>
                <w:sz w:val="22"/>
              </w:rPr>
              <w:t> </w:t>
            </w:r>
            <w:r>
              <w:rPr>
                <w:sz w:val="22"/>
              </w:rPr>
              <w:t>that</w:t>
            </w:r>
            <w:r>
              <w:rPr>
                <w:spacing w:val="-12"/>
                <w:sz w:val="22"/>
              </w:rPr>
              <w:t> </w:t>
            </w:r>
            <w:r>
              <w:rPr>
                <w:sz w:val="22"/>
              </w:rPr>
              <w:t>this</w:t>
            </w:r>
            <w:r>
              <w:rPr>
                <w:spacing w:val="-12"/>
                <w:sz w:val="22"/>
              </w:rPr>
              <w:t> </w:t>
            </w:r>
            <w:r>
              <w:rPr>
                <w:sz w:val="22"/>
              </w:rPr>
              <w:t>will</w:t>
            </w:r>
            <w:r>
              <w:rPr>
                <w:spacing w:val="-13"/>
                <w:sz w:val="22"/>
              </w:rPr>
              <w:t> </w:t>
            </w:r>
            <w:r>
              <w:rPr>
                <w:sz w:val="22"/>
              </w:rPr>
              <w:t>be</w:t>
            </w:r>
            <w:r>
              <w:rPr>
                <w:spacing w:val="-11"/>
                <w:sz w:val="22"/>
              </w:rPr>
              <w:t> </w:t>
            </w:r>
            <w:r>
              <w:rPr>
                <w:sz w:val="22"/>
              </w:rPr>
              <w:t>discussed</w:t>
            </w:r>
            <w:r>
              <w:rPr>
                <w:spacing w:val="-13"/>
                <w:sz w:val="22"/>
              </w:rPr>
              <w:t> </w:t>
            </w:r>
            <w:r>
              <w:rPr>
                <w:sz w:val="22"/>
              </w:rPr>
              <w:t>at</w:t>
            </w:r>
            <w:r>
              <w:rPr>
                <w:spacing w:val="-10"/>
                <w:sz w:val="22"/>
              </w:rPr>
              <w:t> </w:t>
            </w:r>
            <w:r>
              <w:rPr>
                <w:sz w:val="22"/>
              </w:rPr>
              <w:t>the</w:t>
            </w:r>
            <w:r>
              <w:rPr>
                <w:spacing w:val="-12"/>
                <w:sz w:val="22"/>
              </w:rPr>
              <w:t> </w:t>
            </w:r>
            <w:r>
              <w:rPr>
                <w:sz w:val="22"/>
              </w:rPr>
              <w:t>MDRG meeting next</w:t>
            </w:r>
            <w:r>
              <w:rPr>
                <w:spacing w:val="-2"/>
                <w:sz w:val="22"/>
              </w:rPr>
              <w:t> </w:t>
            </w:r>
            <w:r>
              <w:rPr>
                <w:sz w:val="22"/>
              </w:rPr>
              <w:t>week. DH</w:t>
            </w:r>
            <w:r>
              <w:rPr>
                <w:spacing w:val="-3"/>
                <w:sz w:val="22"/>
              </w:rPr>
              <w:t> </w:t>
            </w:r>
            <w:r>
              <w:rPr>
                <w:sz w:val="22"/>
              </w:rPr>
              <w:t>thanked FC for the guidance (Additional Information – Shadowing Guidance).</w:t>
            </w:r>
          </w:p>
          <w:p>
            <w:pPr>
              <w:pStyle w:val="TableParagraph"/>
              <w:spacing w:before="1"/>
              <w:rPr>
                <w:sz w:val="22"/>
              </w:rPr>
            </w:pPr>
          </w:p>
          <w:p>
            <w:pPr>
              <w:pStyle w:val="TableParagraph"/>
              <w:numPr>
                <w:ilvl w:val="0"/>
                <w:numId w:val="9"/>
              </w:numPr>
              <w:tabs>
                <w:tab w:pos="827" w:val="left" w:leader="none"/>
              </w:tabs>
              <w:spacing w:line="240" w:lineRule="auto" w:before="0" w:after="0"/>
              <w:ind w:left="827" w:right="90" w:hanging="360"/>
              <w:jc w:val="both"/>
              <w:rPr>
                <w:sz w:val="22"/>
              </w:rPr>
            </w:pPr>
            <w:r>
              <w:rPr>
                <w:b/>
                <w:sz w:val="22"/>
              </w:rPr>
              <w:t>IMG</w:t>
            </w:r>
            <w:r>
              <w:rPr>
                <w:b/>
                <w:spacing w:val="-8"/>
                <w:sz w:val="22"/>
              </w:rPr>
              <w:t> </w:t>
            </w:r>
            <w:r>
              <w:rPr>
                <w:b/>
                <w:sz w:val="22"/>
              </w:rPr>
              <w:t>Inductions:</w:t>
            </w:r>
            <w:r>
              <w:rPr>
                <w:b/>
                <w:spacing w:val="-10"/>
                <w:sz w:val="22"/>
              </w:rPr>
              <w:t> </w:t>
            </w:r>
            <w:r>
              <w:rPr>
                <w:sz w:val="22"/>
              </w:rPr>
              <w:t>DH</w:t>
            </w:r>
            <w:r>
              <w:rPr>
                <w:spacing w:val="-7"/>
                <w:sz w:val="22"/>
              </w:rPr>
              <w:t> </w:t>
            </w:r>
            <w:r>
              <w:rPr>
                <w:sz w:val="22"/>
              </w:rPr>
              <w:t>stated</w:t>
            </w:r>
            <w:r>
              <w:rPr>
                <w:spacing w:val="-10"/>
                <w:sz w:val="22"/>
              </w:rPr>
              <w:t> </w:t>
            </w:r>
            <w:r>
              <w:rPr>
                <w:sz w:val="22"/>
              </w:rPr>
              <w:t>that</w:t>
            </w:r>
            <w:r>
              <w:rPr>
                <w:spacing w:val="-7"/>
                <w:sz w:val="22"/>
              </w:rPr>
              <w:t> </w:t>
            </w:r>
            <w:r>
              <w:rPr>
                <w:sz w:val="22"/>
              </w:rPr>
              <w:t>boards</w:t>
            </w:r>
            <w:r>
              <w:rPr>
                <w:spacing w:val="-8"/>
                <w:sz w:val="22"/>
              </w:rPr>
              <w:t> </w:t>
            </w:r>
            <w:r>
              <w:rPr>
                <w:sz w:val="22"/>
              </w:rPr>
              <w:t>have</w:t>
            </w:r>
            <w:r>
              <w:rPr>
                <w:spacing w:val="-7"/>
                <w:sz w:val="22"/>
              </w:rPr>
              <w:t> </w:t>
            </w:r>
            <w:r>
              <w:rPr>
                <w:sz w:val="22"/>
              </w:rPr>
              <w:t>had</w:t>
            </w:r>
            <w:r>
              <w:rPr>
                <w:spacing w:val="-7"/>
                <w:sz w:val="22"/>
              </w:rPr>
              <w:t> </w:t>
            </w:r>
            <w:r>
              <w:rPr>
                <w:sz w:val="22"/>
              </w:rPr>
              <w:t>difficulty</w:t>
            </w:r>
            <w:r>
              <w:rPr>
                <w:spacing w:val="-7"/>
                <w:sz w:val="22"/>
              </w:rPr>
              <w:t> </w:t>
            </w:r>
            <w:r>
              <w:rPr>
                <w:sz w:val="22"/>
              </w:rPr>
              <w:t>delivering</w:t>
            </w:r>
            <w:r>
              <w:rPr>
                <w:spacing w:val="-7"/>
                <w:sz w:val="22"/>
              </w:rPr>
              <w:t> </w:t>
            </w:r>
            <w:r>
              <w:rPr>
                <w:sz w:val="22"/>
              </w:rPr>
              <w:t>the</w:t>
            </w:r>
            <w:r>
              <w:rPr>
                <w:spacing w:val="-7"/>
                <w:sz w:val="22"/>
              </w:rPr>
              <w:t> </w:t>
            </w:r>
            <w:r>
              <w:rPr>
                <w:sz w:val="22"/>
              </w:rPr>
              <w:t>Softer Landing, Safer Care programme and that IMG Inductions are now being held after</w:t>
            </w:r>
            <w:r>
              <w:rPr>
                <w:spacing w:val="-2"/>
                <w:sz w:val="22"/>
              </w:rPr>
              <w:t> </w:t>
            </w:r>
            <w:r>
              <w:rPr>
                <w:sz w:val="22"/>
              </w:rPr>
              <w:t>trainees</w:t>
            </w:r>
            <w:r>
              <w:rPr>
                <w:spacing w:val="-2"/>
                <w:sz w:val="22"/>
              </w:rPr>
              <w:t> </w:t>
            </w:r>
            <w:r>
              <w:rPr>
                <w:sz w:val="22"/>
              </w:rPr>
              <w:t>have</w:t>
            </w:r>
            <w:r>
              <w:rPr>
                <w:spacing w:val="-2"/>
                <w:sz w:val="22"/>
              </w:rPr>
              <w:t> </w:t>
            </w:r>
            <w:r>
              <w:rPr>
                <w:sz w:val="22"/>
              </w:rPr>
              <w:t>started</w:t>
            </w:r>
            <w:r>
              <w:rPr>
                <w:spacing w:val="-5"/>
                <w:sz w:val="22"/>
              </w:rPr>
              <w:t> </w:t>
            </w:r>
            <w:r>
              <w:rPr>
                <w:sz w:val="22"/>
              </w:rPr>
              <w:t>work. FC</w:t>
            </w:r>
            <w:r>
              <w:rPr>
                <w:spacing w:val="-5"/>
                <w:sz w:val="22"/>
              </w:rPr>
              <w:t> </w:t>
            </w:r>
            <w:r>
              <w:rPr>
                <w:sz w:val="22"/>
              </w:rPr>
              <w:t>noted</w:t>
            </w:r>
            <w:r>
              <w:rPr>
                <w:spacing w:val="-2"/>
                <w:sz w:val="22"/>
              </w:rPr>
              <w:t> </w:t>
            </w:r>
            <w:r>
              <w:rPr>
                <w:sz w:val="22"/>
              </w:rPr>
              <w:t>that</w:t>
            </w:r>
            <w:r>
              <w:rPr>
                <w:spacing w:val="-2"/>
                <w:sz w:val="22"/>
              </w:rPr>
              <w:t> </w:t>
            </w:r>
            <w:r>
              <w:rPr>
                <w:sz w:val="22"/>
              </w:rPr>
              <w:t>FPDs,</w:t>
            </w:r>
            <w:r>
              <w:rPr>
                <w:spacing w:val="-4"/>
                <w:sz w:val="22"/>
              </w:rPr>
              <w:t> </w:t>
            </w:r>
            <w:r>
              <w:rPr>
                <w:sz w:val="22"/>
              </w:rPr>
              <w:t>DMEs</w:t>
            </w:r>
            <w:r>
              <w:rPr>
                <w:spacing w:val="-1"/>
                <w:sz w:val="22"/>
              </w:rPr>
              <w:t> </w:t>
            </w:r>
            <w:r>
              <w:rPr>
                <w:sz w:val="22"/>
              </w:rPr>
              <w:t>and</w:t>
            </w:r>
            <w:r>
              <w:rPr>
                <w:spacing w:val="-3"/>
                <w:sz w:val="22"/>
              </w:rPr>
              <w:t> </w:t>
            </w:r>
            <w:r>
              <w:rPr>
                <w:sz w:val="22"/>
              </w:rPr>
              <w:t>units</w:t>
            </w:r>
            <w:r>
              <w:rPr>
                <w:spacing w:val="-4"/>
                <w:sz w:val="22"/>
              </w:rPr>
              <w:t> </w:t>
            </w:r>
            <w:r>
              <w:rPr>
                <w:sz w:val="22"/>
              </w:rPr>
              <w:t>often</w:t>
            </w:r>
            <w:r>
              <w:rPr>
                <w:spacing w:val="-3"/>
                <w:sz w:val="22"/>
              </w:rPr>
              <w:t> </w:t>
            </w:r>
            <w:r>
              <w:rPr>
                <w:sz w:val="22"/>
              </w:rPr>
              <w:t>do not</w:t>
            </w:r>
            <w:r>
              <w:rPr>
                <w:spacing w:val="22"/>
                <w:sz w:val="22"/>
              </w:rPr>
              <w:t> </w:t>
            </w:r>
            <w:r>
              <w:rPr>
                <w:sz w:val="22"/>
              </w:rPr>
              <w:t>know</w:t>
            </w:r>
            <w:r>
              <w:rPr>
                <w:spacing w:val="20"/>
                <w:sz w:val="22"/>
              </w:rPr>
              <w:t> </w:t>
            </w:r>
            <w:r>
              <w:rPr>
                <w:sz w:val="22"/>
              </w:rPr>
              <w:t>where</w:t>
            </w:r>
            <w:r>
              <w:rPr>
                <w:spacing w:val="23"/>
                <w:sz w:val="22"/>
              </w:rPr>
              <w:t> </w:t>
            </w:r>
            <w:r>
              <w:rPr>
                <w:sz w:val="22"/>
              </w:rPr>
              <w:t>IMG</w:t>
            </w:r>
            <w:r>
              <w:rPr>
                <w:spacing w:val="22"/>
                <w:sz w:val="22"/>
              </w:rPr>
              <w:t> </w:t>
            </w:r>
            <w:r>
              <w:rPr>
                <w:sz w:val="22"/>
              </w:rPr>
              <w:t>trainees</w:t>
            </w:r>
            <w:r>
              <w:rPr>
                <w:spacing w:val="22"/>
                <w:sz w:val="22"/>
              </w:rPr>
              <w:t> </w:t>
            </w:r>
            <w:r>
              <w:rPr>
                <w:sz w:val="22"/>
              </w:rPr>
              <w:t>first</w:t>
            </w:r>
            <w:r>
              <w:rPr>
                <w:spacing w:val="22"/>
                <w:sz w:val="22"/>
              </w:rPr>
              <w:t> </w:t>
            </w:r>
            <w:r>
              <w:rPr>
                <w:sz w:val="22"/>
              </w:rPr>
              <w:t>posts</w:t>
            </w:r>
            <w:r>
              <w:rPr>
                <w:spacing w:val="20"/>
                <w:sz w:val="22"/>
              </w:rPr>
              <w:t> </w:t>
            </w:r>
            <w:r>
              <w:rPr>
                <w:sz w:val="22"/>
              </w:rPr>
              <w:t>are.</w:t>
            </w:r>
            <w:r>
              <w:rPr>
                <w:spacing w:val="21"/>
                <w:sz w:val="22"/>
              </w:rPr>
              <w:t> </w:t>
            </w:r>
            <w:r>
              <w:rPr>
                <w:sz w:val="22"/>
              </w:rPr>
              <w:t>DH</w:t>
            </w:r>
            <w:r>
              <w:rPr>
                <w:spacing w:val="20"/>
                <w:sz w:val="22"/>
              </w:rPr>
              <w:t> </w:t>
            </w:r>
            <w:r>
              <w:rPr>
                <w:sz w:val="22"/>
              </w:rPr>
              <w:t>agreed</w:t>
            </w:r>
            <w:r>
              <w:rPr>
                <w:spacing w:val="22"/>
                <w:sz w:val="22"/>
              </w:rPr>
              <w:t> </w:t>
            </w:r>
            <w:r>
              <w:rPr>
                <w:sz w:val="22"/>
              </w:rPr>
              <w:t>and</w:t>
            </w:r>
            <w:r>
              <w:rPr>
                <w:spacing w:val="22"/>
                <w:sz w:val="22"/>
              </w:rPr>
              <w:t> </w:t>
            </w:r>
            <w:r>
              <w:rPr>
                <w:sz w:val="22"/>
              </w:rPr>
              <w:t>stated</w:t>
            </w:r>
            <w:r>
              <w:rPr>
                <w:spacing w:val="22"/>
                <w:sz w:val="22"/>
              </w:rPr>
              <w:t> </w:t>
            </w:r>
            <w:r>
              <w:rPr>
                <w:sz w:val="22"/>
              </w:rPr>
              <w:t>that</w:t>
            </w:r>
            <w:r>
              <w:rPr>
                <w:spacing w:val="22"/>
                <w:sz w:val="22"/>
              </w:rPr>
              <w:t> </w:t>
            </w:r>
            <w:r>
              <w:rPr>
                <w:sz w:val="22"/>
              </w:rPr>
              <w:t>he</w:t>
            </w:r>
          </w:p>
          <w:p>
            <w:pPr>
              <w:pStyle w:val="TableParagraph"/>
              <w:spacing w:line="251" w:lineRule="exact"/>
              <w:ind w:left="827"/>
              <w:jc w:val="both"/>
              <w:rPr>
                <w:sz w:val="22"/>
              </w:rPr>
            </w:pPr>
            <w:r>
              <w:rPr>
                <w:sz w:val="22"/>
              </w:rPr>
              <w:t>would</w:t>
            </w:r>
            <w:r>
              <w:rPr>
                <w:spacing w:val="-7"/>
                <w:sz w:val="22"/>
              </w:rPr>
              <w:t> </w:t>
            </w:r>
            <w:r>
              <w:rPr>
                <w:sz w:val="22"/>
              </w:rPr>
              <w:t>discuss</w:t>
            </w:r>
            <w:r>
              <w:rPr>
                <w:spacing w:val="-6"/>
                <w:sz w:val="22"/>
              </w:rPr>
              <w:t> </w:t>
            </w:r>
            <w:r>
              <w:rPr>
                <w:sz w:val="22"/>
              </w:rPr>
              <w:t>improving</w:t>
            </w:r>
            <w:r>
              <w:rPr>
                <w:spacing w:val="-7"/>
                <w:sz w:val="22"/>
              </w:rPr>
              <w:t> </w:t>
            </w:r>
            <w:r>
              <w:rPr>
                <w:sz w:val="22"/>
              </w:rPr>
              <w:t>communication</w:t>
            </w:r>
            <w:r>
              <w:rPr>
                <w:spacing w:val="-9"/>
                <w:sz w:val="22"/>
              </w:rPr>
              <w:t> </w:t>
            </w:r>
            <w:r>
              <w:rPr>
                <w:sz w:val="22"/>
              </w:rPr>
              <w:t>issues</w:t>
            </w:r>
            <w:r>
              <w:rPr>
                <w:spacing w:val="-5"/>
                <w:sz w:val="22"/>
              </w:rPr>
              <w:t> </w:t>
            </w:r>
            <w:r>
              <w:rPr>
                <w:sz w:val="22"/>
              </w:rPr>
              <w:t>with</w:t>
            </w:r>
            <w:r>
              <w:rPr>
                <w:spacing w:val="-5"/>
                <w:sz w:val="22"/>
              </w:rPr>
              <w:t> </w:t>
            </w:r>
            <w:r>
              <w:rPr>
                <w:sz w:val="22"/>
              </w:rPr>
              <w:t>CR</w:t>
            </w:r>
            <w:r>
              <w:rPr>
                <w:spacing w:val="-5"/>
                <w:sz w:val="22"/>
              </w:rPr>
              <w:t> </w:t>
            </w:r>
            <w:r>
              <w:rPr>
                <w:sz w:val="22"/>
              </w:rPr>
              <w:t>and</w:t>
            </w:r>
            <w:r>
              <w:rPr>
                <w:spacing w:val="-6"/>
                <w:sz w:val="22"/>
              </w:rPr>
              <w:t> </w:t>
            </w:r>
            <w:r>
              <w:rPr>
                <w:spacing w:val="-5"/>
                <w:sz w:val="22"/>
              </w:rPr>
              <w:t>FC.</w:t>
            </w:r>
          </w:p>
        </w:tc>
        <w:tc>
          <w:tcPr>
            <w:tcW w:w="289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7"/>
              <w:rPr>
                <w:sz w:val="22"/>
              </w:rPr>
            </w:pPr>
          </w:p>
          <w:p>
            <w:pPr>
              <w:pStyle w:val="TableParagraph"/>
              <w:ind w:left="107" w:right="99"/>
              <w:jc w:val="both"/>
              <w:rPr>
                <w:sz w:val="22"/>
              </w:rPr>
            </w:pPr>
            <w:r>
              <w:rPr>
                <w:b/>
                <w:sz w:val="22"/>
              </w:rPr>
              <w:t>DH </w:t>
            </w:r>
            <w:r>
              <w:rPr>
                <w:sz w:val="22"/>
              </w:rPr>
              <w:t>to discuss IMG Inductions </w:t>
            </w:r>
            <w:r>
              <w:rPr>
                <w:spacing w:val="-2"/>
                <w:sz w:val="22"/>
              </w:rPr>
              <w:t>communication</w:t>
            </w:r>
            <w:r>
              <w:rPr>
                <w:spacing w:val="-7"/>
                <w:sz w:val="22"/>
              </w:rPr>
              <w:t> </w:t>
            </w:r>
            <w:r>
              <w:rPr>
                <w:spacing w:val="-2"/>
                <w:sz w:val="22"/>
              </w:rPr>
              <w:t>issues</w:t>
            </w:r>
            <w:r>
              <w:rPr>
                <w:spacing w:val="-6"/>
                <w:sz w:val="22"/>
              </w:rPr>
              <w:t> </w:t>
            </w:r>
            <w:r>
              <w:rPr>
                <w:spacing w:val="-2"/>
                <w:sz w:val="22"/>
              </w:rPr>
              <w:t>with</w:t>
            </w:r>
            <w:r>
              <w:rPr>
                <w:spacing w:val="-10"/>
                <w:sz w:val="22"/>
              </w:rPr>
              <w:t> </w:t>
            </w:r>
            <w:r>
              <w:rPr>
                <w:spacing w:val="-2"/>
                <w:sz w:val="22"/>
              </w:rPr>
              <w:t>CR </w:t>
            </w:r>
            <w:r>
              <w:rPr>
                <w:sz w:val="22"/>
              </w:rPr>
              <w:t>and FC.</w:t>
            </w:r>
          </w:p>
        </w:tc>
      </w:tr>
    </w:tbl>
    <w:p>
      <w:pPr>
        <w:pStyle w:val="TableParagraph"/>
        <w:spacing w:after="0"/>
        <w:jc w:val="both"/>
        <w:rPr>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412"/>
        <w:gridCol w:w="7938"/>
        <w:gridCol w:w="2898"/>
      </w:tblGrid>
      <w:tr>
        <w:trPr>
          <w:trHeight w:val="4600" w:hRule="atLeast"/>
        </w:trPr>
        <w:tc>
          <w:tcPr>
            <w:tcW w:w="704" w:type="dxa"/>
          </w:tcPr>
          <w:p>
            <w:pPr>
              <w:pStyle w:val="TableParagraph"/>
              <w:rPr>
                <w:rFonts w:ascii="Times New Roman"/>
                <w:sz w:val="22"/>
              </w:rPr>
            </w:pPr>
          </w:p>
        </w:tc>
        <w:tc>
          <w:tcPr>
            <w:tcW w:w="2412" w:type="dxa"/>
          </w:tcPr>
          <w:p>
            <w:pPr>
              <w:pStyle w:val="TableParagraph"/>
              <w:rPr>
                <w:rFonts w:ascii="Times New Roman"/>
                <w:sz w:val="22"/>
              </w:rPr>
            </w:pPr>
          </w:p>
        </w:tc>
        <w:tc>
          <w:tcPr>
            <w:tcW w:w="7938" w:type="dxa"/>
          </w:tcPr>
          <w:p>
            <w:pPr>
              <w:pStyle w:val="TableParagraph"/>
              <w:numPr>
                <w:ilvl w:val="0"/>
                <w:numId w:val="10"/>
              </w:numPr>
              <w:tabs>
                <w:tab w:pos="827" w:val="left" w:leader="none"/>
              </w:tabs>
              <w:spacing w:line="240" w:lineRule="auto" w:before="268" w:after="0"/>
              <w:ind w:left="827" w:right="92" w:hanging="360"/>
              <w:jc w:val="both"/>
              <w:rPr>
                <w:sz w:val="22"/>
              </w:rPr>
            </w:pPr>
            <w:r>
              <w:rPr>
                <w:b/>
                <w:sz w:val="22"/>
              </w:rPr>
              <w:t>Trainers &amp; TURAS Information: </w:t>
            </w:r>
            <w:r>
              <w:rPr>
                <w:sz w:val="22"/>
              </w:rPr>
              <w:t>CW asked for clarification on how trainee information is posted on TURAS. CR confirmed that information is loaded to TURAS by NES and territorial health board HR depts alert Trainers to information.</w:t>
            </w:r>
            <w:r>
              <w:rPr>
                <w:spacing w:val="-1"/>
                <w:sz w:val="22"/>
              </w:rPr>
              <w:t> </w:t>
            </w:r>
            <w:r>
              <w:rPr>
                <w:sz w:val="22"/>
              </w:rPr>
              <w:t>CW</w:t>
            </w:r>
            <w:r>
              <w:rPr>
                <w:spacing w:val="-2"/>
                <w:sz w:val="22"/>
              </w:rPr>
              <w:t> </w:t>
            </w:r>
            <w:r>
              <w:rPr>
                <w:sz w:val="22"/>
              </w:rPr>
              <w:t>suggested</w:t>
            </w:r>
            <w:r>
              <w:rPr>
                <w:spacing w:val="-2"/>
                <w:sz w:val="22"/>
              </w:rPr>
              <w:t> </w:t>
            </w:r>
            <w:r>
              <w:rPr>
                <w:sz w:val="22"/>
              </w:rPr>
              <w:t>that</w:t>
            </w:r>
            <w:r>
              <w:rPr>
                <w:spacing w:val="-5"/>
                <w:sz w:val="22"/>
              </w:rPr>
              <w:t> </w:t>
            </w:r>
            <w:r>
              <w:rPr>
                <w:sz w:val="22"/>
              </w:rPr>
              <w:t>DMEs be</w:t>
            </w:r>
            <w:r>
              <w:rPr>
                <w:spacing w:val="-2"/>
                <w:sz w:val="22"/>
              </w:rPr>
              <w:t> </w:t>
            </w:r>
            <w:r>
              <w:rPr>
                <w:sz w:val="22"/>
              </w:rPr>
              <w:t>notified by</w:t>
            </w:r>
            <w:r>
              <w:rPr>
                <w:spacing w:val="-4"/>
                <w:sz w:val="22"/>
              </w:rPr>
              <w:t> </w:t>
            </w:r>
            <w:r>
              <w:rPr>
                <w:sz w:val="22"/>
              </w:rPr>
              <w:t>NES when</w:t>
            </w:r>
            <w:r>
              <w:rPr>
                <w:spacing w:val="-3"/>
                <w:sz w:val="22"/>
              </w:rPr>
              <w:t> </w:t>
            </w:r>
            <w:r>
              <w:rPr>
                <w:sz w:val="22"/>
              </w:rPr>
              <w:t>trainee</w:t>
            </w:r>
            <w:r>
              <w:rPr>
                <w:spacing w:val="-2"/>
                <w:sz w:val="22"/>
              </w:rPr>
              <w:t> </w:t>
            </w:r>
            <w:r>
              <w:rPr>
                <w:sz w:val="22"/>
              </w:rPr>
              <w:t>names are made available instead</w:t>
            </w:r>
            <w:r>
              <w:rPr>
                <w:spacing w:val="-1"/>
                <w:sz w:val="22"/>
              </w:rPr>
              <w:t> </w:t>
            </w:r>
            <w:r>
              <w:rPr>
                <w:sz w:val="22"/>
              </w:rPr>
              <w:t>of relying on health boards. In addition to this, CW suggested</w:t>
            </w:r>
            <w:r>
              <w:rPr>
                <w:spacing w:val="-13"/>
                <w:sz w:val="22"/>
              </w:rPr>
              <w:t> </w:t>
            </w:r>
            <w:r>
              <w:rPr>
                <w:sz w:val="22"/>
              </w:rPr>
              <w:t>a</w:t>
            </w:r>
            <w:r>
              <w:rPr>
                <w:spacing w:val="-12"/>
                <w:sz w:val="22"/>
              </w:rPr>
              <w:t> </w:t>
            </w:r>
            <w:r>
              <w:rPr>
                <w:sz w:val="22"/>
              </w:rPr>
              <w:t>SOP</w:t>
            </w:r>
            <w:r>
              <w:rPr>
                <w:spacing w:val="-13"/>
                <w:sz w:val="22"/>
              </w:rPr>
              <w:t> </w:t>
            </w:r>
            <w:r>
              <w:rPr>
                <w:sz w:val="22"/>
              </w:rPr>
              <w:t>be</w:t>
            </w:r>
            <w:r>
              <w:rPr>
                <w:spacing w:val="-12"/>
                <w:sz w:val="22"/>
              </w:rPr>
              <w:t> </w:t>
            </w:r>
            <w:r>
              <w:rPr>
                <w:sz w:val="22"/>
              </w:rPr>
              <w:t>drafted</w:t>
            </w:r>
            <w:r>
              <w:rPr>
                <w:spacing w:val="-13"/>
                <w:sz w:val="22"/>
              </w:rPr>
              <w:t> </w:t>
            </w:r>
            <w:r>
              <w:rPr>
                <w:sz w:val="22"/>
              </w:rPr>
              <w:t>for</w:t>
            </w:r>
            <w:r>
              <w:rPr>
                <w:spacing w:val="-12"/>
                <w:sz w:val="22"/>
              </w:rPr>
              <w:t> </w:t>
            </w:r>
            <w:r>
              <w:rPr>
                <w:sz w:val="22"/>
              </w:rPr>
              <w:t>Trainers.</w:t>
            </w:r>
            <w:r>
              <w:rPr>
                <w:spacing w:val="-13"/>
                <w:sz w:val="22"/>
              </w:rPr>
              <w:t> </w:t>
            </w:r>
            <w:r>
              <w:rPr>
                <w:sz w:val="22"/>
              </w:rPr>
              <w:t>AD</w:t>
            </w:r>
            <w:r>
              <w:rPr>
                <w:spacing w:val="-12"/>
                <w:sz w:val="22"/>
              </w:rPr>
              <w:t> </w:t>
            </w:r>
            <w:r>
              <w:rPr>
                <w:sz w:val="22"/>
              </w:rPr>
              <w:t>suggested</w:t>
            </w:r>
            <w:r>
              <w:rPr>
                <w:spacing w:val="-12"/>
                <w:sz w:val="22"/>
              </w:rPr>
              <w:t> </w:t>
            </w:r>
            <w:r>
              <w:rPr>
                <w:sz w:val="22"/>
              </w:rPr>
              <w:t>infographic</w:t>
            </w:r>
            <w:r>
              <w:rPr>
                <w:spacing w:val="-13"/>
                <w:sz w:val="22"/>
              </w:rPr>
              <w:t> </w:t>
            </w:r>
            <w:r>
              <w:rPr>
                <w:sz w:val="22"/>
              </w:rPr>
              <w:t>outlining</w:t>
            </w:r>
            <w:r>
              <w:rPr>
                <w:spacing w:val="-12"/>
                <w:sz w:val="22"/>
              </w:rPr>
              <w:t> </w:t>
            </w:r>
            <w:r>
              <w:rPr>
                <w:sz w:val="22"/>
              </w:rPr>
              <w:t>key dates. AD suggested contacting </w:t>
            </w:r>
            <w:hyperlink r:id="rId7">
              <w:r>
                <w:rPr>
                  <w:color w:val="0462C1"/>
                  <w:sz w:val="22"/>
                  <w:u w:val="single" w:color="0462C1"/>
                </w:rPr>
                <w:t>nes.medicalact@nhs.scot</w:t>
              </w:r>
            </w:hyperlink>
            <w:r>
              <w:rPr>
                <w:sz w:val="22"/>
                <w:u w:val="none"/>
              </w:rPr>
              <w:t>.</w:t>
            </w:r>
          </w:p>
          <w:p>
            <w:pPr>
              <w:pStyle w:val="TableParagraph"/>
              <w:rPr>
                <w:sz w:val="22"/>
              </w:rPr>
            </w:pPr>
          </w:p>
          <w:p>
            <w:pPr>
              <w:pStyle w:val="TableParagraph"/>
              <w:numPr>
                <w:ilvl w:val="0"/>
                <w:numId w:val="10"/>
              </w:numPr>
              <w:tabs>
                <w:tab w:pos="827" w:val="left" w:leader="none"/>
              </w:tabs>
              <w:spacing w:line="240" w:lineRule="auto" w:before="0" w:after="0"/>
              <w:ind w:left="827" w:right="91" w:hanging="360"/>
              <w:jc w:val="both"/>
              <w:rPr>
                <w:sz w:val="22"/>
              </w:rPr>
            </w:pPr>
            <w:r>
              <w:rPr>
                <w:b/>
                <w:sz w:val="22"/>
              </w:rPr>
              <w:t>TURAS &amp; GMC Registration: </w:t>
            </w:r>
            <w:r>
              <w:rPr>
                <w:sz w:val="22"/>
              </w:rPr>
              <w:t>CR noted that some trainees are unable to get GMC</w:t>
            </w:r>
            <w:r>
              <w:rPr>
                <w:spacing w:val="-3"/>
                <w:sz w:val="22"/>
              </w:rPr>
              <w:t> </w:t>
            </w:r>
            <w:r>
              <w:rPr>
                <w:sz w:val="22"/>
              </w:rPr>
              <w:t>registration</w:t>
            </w:r>
            <w:r>
              <w:rPr>
                <w:spacing w:val="-4"/>
                <w:sz w:val="22"/>
              </w:rPr>
              <w:t> </w:t>
            </w:r>
            <w:r>
              <w:rPr>
                <w:sz w:val="22"/>
              </w:rPr>
              <w:t>until</w:t>
            </w:r>
            <w:r>
              <w:rPr>
                <w:spacing w:val="-3"/>
                <w:sz w:val="22"/>
              </w:rPr>
              <w:t> </w:t>
            </w:r>
            <w:r>
              <w:rPr>
                <w:sz w:val="22"/>
              </w:rPr>
              <w:t>June.</w:t>
            </w:r>
            <w:r>
              <w:rPr>
                <w:spacing w:val="-3"/>
                <w:sz w:val="22"/>
              </w:rPr>
              <w:t> </w:t>
            </w:r>
            <w:r>
              <w:rPr>
                <w:sz w:val="22"/>
              </w:rPr>
              <w:t>This</w:t>
            </w:r>
            <w:r>
              <w:rPr>
                <w:spacing w:val="-6"/>
                <w:sz w:val="22"/>
              </w:rPr>
              <w:t> </w:t>
            </w:r>
            <w:r>
              <w:rPr>
                <w:sz w:val="22"/>
              </w:rPr>
              <w:t>means</w:t>
            </w:r>
            <w:r>
              <w:rPr>
                <w:spacing w:val="-3"/>
                <w:sz w:val="22"/>
              </w:rPr>
              <w:t> </w:t>
            </w:r>
            <w:r>
              <w:rPr>
                <w:sz w:val="22"/>
              </w:rPr>
              <w:t>information</w:t>
            </w:r>
            <w:r>
              <w:rPr>
                <w:spacing w:val="-4"/>
                <w:sz w:val="22"/>
              </w:rPr>
              <w:t> </w:t>
            </w:r>
            <w:r>
              <w:rPr>
                <w:sz w:val="22"/>
              </w:rPr>
              <w:t>is</w:t>
            </w:r>
            <w:r>
              <w:rPr>
                <w:spacing w:val="-5"/>
                <w:sz w:val="22"/>
              </w:rPr>
              <w:t> </w:t>
            </w:r>
            <w:r>
              <w:rPr>
                <w:sz w:val="22"/>
              </w:rPr>
              <w:t>not</w:t>
            </w:r>
            <w:r>
              <w:rPr>
                <w:spacing w:val="-3"/>
                <w:sz w:val="22"/>
              </w:rPr>
              <w:t> </w:t>
            </w:r>
            <w:r>
              <w:rPr>
                <w:sz w:val="22"/>
              </w:rPr>
              <w:t>triggered</w:t>
            </w:r>
            <w:r>
              <w:rPr>
                <w:spacing w:val="-3"/>
                <w:sz w:val="22"/>
              </w:rPr>
              <w:t> </w:t>
            </w:r>
            <w:r>
              <w:rPr>
                <w:sz w:val="22"/>
              </w:rPr>
              <w:t>on</w:t>
            </w:r>
            <w:r>
              <w:rPr>
                <w:spacing w:val="-3"/>
                <w:sz w:val="22"/>
              </w:rPr>
              <w:t> </w:t>
            </w:r>
            <w:r>
              <w:rPr>
                <w:sz w:val="22"/>
              </w:rPr>
              <w:t>TURAS People and thus not available to Boards. CR confirmed that she will be discussing issue with DMEs and Digital.</w:t>
            </w:r>
          </w:p>
          <w:p>
            <w:pPr>
              <w:pStyle w:val="TableParagraph"/>
              <w:numPr>
                <w:ilvl w:val="0"/>
                <w:numId w:val="10"/>
              </w:numPr>
              <w:tabs>
                <w:tab w:pos="827" w:val="left" w:leader="none"/>
              </w:tabs>
              <w:spacing w:line="240" w:lineRule="auto" w:before="268" w:after="0"/>
              <w:ind w:left="827" w:right="91" w:hanging="360"/>
              <w:jc w:val="both"/>
              <w:rPr>
                <w:sz w:val="22"/>
              </w:rPr>
            </w:pPr>
            <w:r>
              <w:rPr>
                <w:b/>
                <w:sz w:val="22"/>
              </w:rPr>
              <w:t>STEP</w:t>
            </w:r>
            <w:r>
              <w:rPr>
                <w:b/>
                <w:spacing w:val="-9"/>
                <w:sz w:val="22"/>
              </w:rPr>
              <w:t> </w:t>
            </w:r>
            <w:r>
              <w:rPr>
                <w:b/>
                <w:sz w:val="22"/>
              </w:rPr>
              <w:t>Style</w:t>
            </w:r>
            <w:r>
              <w:rPr>
                <w:b/>
                <w:spacing w:val="-10"/>
                <w:sz w:val="22"/>
              </w:rPr>
              <w:t> </w:t>
            </w:r>
            <w:r>
              <w:rPr>
                <w:b/>
                <w:sz w:val="22"/>
              </w:rPr>
              <w:t>Form</w:t>
            </w:r>
            <w:r>
              <w:rPr>
                <w:b/>
                <w:spacing w:val="-9"/>
                <w:sz w:val="22"/>
              </w:rPr>
              <w:t> </w:t>
            </w:r>
            <w:r>
              <w:rPr>
                <w:b/>
                <w:sz w:val="22"/>
              </w:rPr>
              <w:t>for</w:t>
            </w:r>
            <w:r>
              <w:rPr>
                <w:b/>
                <w:spacing w:val="-8"/>
                <w:sz w:val="22"/>
              </w:rPr>
              <w:t> </w:t>
            </w:r>
            <w:r>
              <w:rPr>
                <w:b/>
                <w:sz w:val="22"/>
              </w:rPr>
              <w:t>F2s:</w:t>
            </w:r>
            <w:r>
              <w:rPr>
                <w:b/>
                <w:spacing w:val="-6"/>
                <w:sz w:val="22"/>
              </w:rPr>
              <w:t> </w:t>
            </w:r>
            <w:r>
              <w:rPr>
                <w:sz w:val="22"/>
              </w:rPr>
              <w:t>CR</w:t>
            </w:r>
            <w:r>
              <w:rPr>
                <w:spacing w:val="-9"/>
                <w:sz w:val="22"/>
              </w:rPr>
              <w:t> </w:t>
            </w:r>
            <w:r>
              <w:rPr>
                <w:sz w:val="22"/>
              </w:rPr>
              <w:t>stated</w:t>
            </w:r>
            <w:r>
              <w:rPr>
                <w:spacing w:val="-9"/>
                <w:sz w:val="22"/>
              </w:rPr>
              <w:t> </w:t>
            </w:r>
            <w:r>
              <w:rPr>
                <w:sz w:val="22"/>
              </w:rPr>
              <w:t>that</w:t>
            </w:r>
            <w:r>
              <w:rPr>
                <w:spacing w:val="-9"/>
                <w:sz w:val="22"/>
              </w:rPr>
              <w:t> </w:t>
            </w:r>
            <w:r>
              <w:rPr>
                <w:sz w:val="22"/>
              </w:rPr>
              <w:t>a</w:t>
            </w:r>
            <w:r>
              <w:rPr>
                <w:spacing w:val="-7"/>
                <w:sz w:val="22"/>
              </w:rPr>
              <w:t> </w:t>
            </w:r>
            <w:r>
              <w:rPr>
                <w:sz w:val="22"/>
              </w:rPr>
              <w:t>form</w:t>
            </w:r>
            <w:r>
              <w:rPr>
                <w:spacing w:val="-8"/>
                <w:sz w:val="22"/>
              </w:rPr>
              <w:t> </w:t>
            </w:r>
            <w:r>
              <w:rPr>
                <w:sz w:val="22"/>
              </w:rPr>
              <w:t>will</w:t>
            </w:r>
            <w:r>
              <w:rPr>
                <w:spacing w:val="-7"/>
                <w:sz w:val="22"/>
              </w:rPr>
              <w:t> </w:t>
            </w:r>
            <w:r>
              <w:rPr>
                <w:sz w:val="22"/>
              </w:rPr>
              <w:t>be</w:t>
            </w:r>
            <w:r>
              <w:rPr>
                <w:spacing w:val="-8"/>
                <w:sz w:val="22"/>
              </w:rPr>
              <w:t> </w:t>
            </w:r>
            <w:r>
              <w:rPr>
                <w:sz w:val="22"/>
              </w:rPr>
              <w:t>drafted</w:t>
            </w:r>
            <w:r>
              <w:rPr>
                <w:spacing w:val="-7"/>
                <w:sz w:val="22"/>
              </w:rPr>
              <w:t> </w:t>
            </w:r>
            <w:r>
              <w:rPr>
                <w:sz w:val="22"/>
              </w:rPr>
              <w:t>for</w:t>
            </w:r>
            <w:r>
              <w:rPr>
                <w:spacing w:val="-9"/>
                <w:sz w:val="22"/>
              </w:rPr>
              <w:t> </w:t>
            </w:r>
            <w:r>
              <w:rPr>
                <w:sz w:val="22"/>
              </w:rPr>
              <w:t>F2s</w:t>
            </w:r>
            <w:r>
              <w:rPr>
                <w:spacing w:val="-8"/>
                <w:sz w:val="22"/>
              </w:rPr>
              <w:t> </w:t>
            </w:r>
            <w:r>
              <w:rPr>
                <w:sz w:val="22"/>
              </w:rPr>
              <w:t>which</w:t>
            </w:r>
            <w:r>
              <w:rPr>
                <w:spacing w:val="-10"/>
                <w:sz w:val="22"/>
              </w:rPr>
              <w:t> </w:t>
            </w:r>
            <w:r>
              <w:rPr>
                <w:sz w:val="22"/>
              </w:rPr>
              <w:t>will help capture information regarding trainee locations.</w:t>
            </w:r>
          </w:p>
        </w:tc>
        <w:tc>
          <w:tcPr>
            <w:tcW w:w="2898" w:type="dxa"/>
          </w:tcPr>
          <w:p>
            <w:pPr>
              <w:pStyle w:val="TableParagraph"/>
              <w:rPr>
                <w:rFonts w:ascii="Times New Roman"/>
                <w:sz w:val="22"/>
              </w:rPr>
            </w:pPr>
          </w:p>
        </w:tc>
      </w:tr>
      <w:tr>
        <w:trPr>
          <w:trHeight w:val="2978" w:hRule="atLeast"/>
        </w:trPr>
        <w:tc>
          <w:tcPr>
            <w:tcW w:w="704" w:type="dxa"/>
          </w:tcPr>
          <w:p>
            <w:pPr>
              <w:pStyle w:val="TableParagraph"/>
              <w:spacing w:line="268" w:lineRule="exact"/>
              <w:ind w:left="107"/>
              <w:rPr>
                <w:b/>
                <w:sz w:val="22"/>
              </w:rPr>
            </w:pPr>
            <w:r>
              <w:rPr>
                <w:b/>
                <w:spacing w:val="-5"/>
                <w:sz w:val="22"/>
              </w:rPr>
              <w:t>4.4</w:t>
            </w:r>
          </w:p>
        </w:tc>
        <w:tc>
          <w:tcPr>
            <w:tcW w:w="2412" w:type="dxa"/>
          </w:tcPr>
          <w:p>
            <w:pPr>
              <w:pStyle w:val="TableParagraph"/>
              <w:ind w:left="107"/>
              <w:rPr>
                <w:b/>
                <w:sz w:val="22"/>
              </w:rPr>
            </w:pPr>
            <w:r>
              <w:rPr>
                <w:b/>
                <w:sz w:val="22"/>
              </w:rPr>
              <w:t>F2</w:t>
            </w:r>
            <w:r>
              <w:rPr>
                <w:b/>
                <w:spacing w:val="80"/>
                <w:sz w:val="22"/>
              </w:rPr>
              <w:t> </w:t>
            </w:r>
            <w:r>
              <w:rPr>
                <w:b/>
                <w:sz w:val="22"/>
              </w:rPr>
              <w:t>Standalone</w:t>
            </w:r>
            <w:r>
              <w:rPr>
                <w:b/>
                <w:spacing w:val="80"/>
                <w:sz w:val="22"/>
              </w:rPr>
              <w:t> </w:t>
            </w:r>
            <w:r>
              <w:rPr>
                <w:b/>
                <w:sz w:val="22"/>
              </w:rPr>
              <w:t>/</w:t>
            </w:r>
            <w:r>
              <w:rPr>
                <w:b/>
                <w:spacing w:val="80"/>
                <w:sz w:val="22"/>
              </w:rPr>
              <w:t> </w:t>
            </w:r>
            <w:r>
              <w:rPr>
                <w:b/>
                <w:sz w:val="22"/>
              </w:rPr>
              <w:t>LAT </w:t>
            </w:r>
            <w:r>
              <w:rPr>
                <w:b/>
                <w:spacing w:val="-2"/>
                <w:sz w:val="22"/>
              </w:rPr>
              <w:t>Posts</w:t>
            </w:r>
          </w:p>
        </w:tc>
        <w:tc>
          <w:tcPr>
            <w:tcW w:w="7938" w:type="dxa"/>
          </w:tcPr>
          <w:p>
            <w:pPr>
              <w:pStyle w:val="TableParagraph"/>
              <w:spacing w:line="268" w:lineRule="exact"/>
              <w:ind w:left="107"/>
              <w:rPr>
                <w:sz w:val="22"/>
              </w:rPr>
            </w:pPr>
            <w:r>
              <w:rPr>
                <w:sz w:val="22"/>
              </w:rPr>
              <w:t>Various</w:t>
            </w:r>
            <w:r>
              <w:rPr>
                <w:spacing w:val="-7"/>
                <w:sz w:val="22"/>
              </w:rPr>
              <w:t> </w:t>
            </w:r>
            <w:r>
              <w:rPr>
                <w:sz w:val="22"/>
              </w:rPr>
              <w:t>issues</w:t>
            </w:r>
            <w:r>
              <w:rPr>
                <w:spacing w:val="-5"/>
                <w:sz w:val="22"/>
              </w:rPr>
              <w:t> </w:t>
            </w:r>
            <w:r>
              <w:rPr>
                <w:sz w:val="22"/>
              </w:rPr>
              <w:t>were</w:t>
            </w:r>
            <w:r>
              <w:rPr>
                <w:spacing w:val="-4"/>
                <w:sz w:val="22"/>
              </w:rPr>
              <w:t> </w:t>
            </w:r>
            <w:r>
              <w:rPr>
                <w:sz w:val="22"/>
              </w:rPr>
              <w:t>discussed</w:t>
            </w:r>
            <w:r>
              <w:rPr>
                <w:spacing w:val="-5"/>
                <w:sz w:val="22"/>
              </w:rPr>
              <w:t> </w:t>
            </w:r>
            <w:r>
              <w:rPr>
                <w:sz w:val="22"/>
              </w:rPr>
              <w:t>regarding</w:t>
            </w:r>
            <w:r>
              <w:rPr>
                <w:spacing w:val="-6"/>
                <w:sz w:val="22"/>
              </w:rPr>
              <w:t> </w:t>
            </w:r>
            <w:r>
              <w:rPr>
                <w:sz w:val="22"/>
              </w:rPr>
              <w:t>F2</w:t>
            </w:r>
            <w:r>
              <w:rPr>
                <w:spacing w:val="-3"/>
                <w:sz w:val="22"/>
              </w:rPr>
              <w:t> </w:t>
            </w:r>
            <w:r>
              <w:rPr>
                <w:sz w:val="22"/>
              </w:rPr>
              <w:t>standalone</w:t>
            </w:r>
            <w:r>
              <w:rPr>
                <w:spacing w:val="-7"/>
                <w:sz w:val="22"/>
              </w:rPr>
              <w:t> </w:t>
            </w:r>
            <w:r>
              <w:rPr>
                <w:sz w:val="22"/>
              </w:rPr>
              <w:t>posts</w:t>
            </w:r>
            <w:r>
              <w:rPr>
                <w:spacing w:val="-4"/>
                <w:sz w:val="22"/>
              </w:rPr>
              <w:t> </w:t>
            </w:r>
            <w:r>
              <w:rPr>
                <w:spacing w:val="-2"/>
                <w:sz w:val="22"/>
              </w:rPr>
              <w:t>including:</w:t>
            </w:r>
          </w:p>
          <w:p>
            <w:pPr>
              <w:pStyle w:val="TableParagraph"/>
              <w:spacing w:before="1"/>
              <w:rPr>
                <w:sz w:val="22"/>
              </w:rPr>
            </w:pPr>
          </w:p>
          <w:p>
            <w:pPr>
              <w:pStyle w:val="TableParagraph"/>
              <w:numPr>
                <w:ilvl w:val="0"/>
                <w:numId w:val="11"/>
              </w:numPr>
              <w:tabs>
                <w:tab w:pos="827" w:val="left" w:leader="none"/>
              </w:tabs>
              <w:spacing w:line="240" w:lineRule="auto" w:before="0" w:after="0"/>
              <w:ind w:left="827" w:right="92" w:hanging="360"/>
              <w:jc w:val="both"/>
              <w:rPr>
                <w:sz w:val="22"/>
              </w:rPr>
            </w:pPr>
            <w:r>
              <w:rPr>
                <w:b/>
                <w:sz w:val="22"/>
              </w:rPr>
              <w:t>F2 Interviewers: </w:t>
            </w:r>
            <w:r>
              <w:rPr>
                <w:sz w:val="22"/>
              </w:rPr>
              <w:t>DH confirmed that there will be three days of interviews this year. CR stated she will be asking for additional interviewers including senior </w:t>
            </w:r>
            <w:r>
              <w:rPr>
                <w:spacing w:val="-2"/>
                <w:sz w:val="22"/>
              </w:rPr>
              <w:t>trainees.</w:t>
            </w:r>
          </w:p>
          <w:p>
            <w:pPr>
              <w:pStyle w:val="TableParagraph"/>
              <w:numPr>
                <w:ilvl w:val="0"/>
                <w:numId w:val="11"/>
              </w:numPr>
              <w:tabs>
                <w:tab w:pos="827" w:val="left" w:leader="none"/>
              </w:tabs>
              <w:spacing w:line="240" w:lineRule="auto" w:before="267" w:after="0"/>
              <w:ind w:left="827" w:right="91" w:hanging="360"/>
              <w:jc w:val="both"/>
              <w:rPr>
                <w:sz w:val="22"/>
              </w:rPr>
            </w:pPr>
            <w:r>
              <w:rPr>
                <w:b/>
                <w:sz w:val="22"/>
              </w:rPr>
              <w:t>IMGs</w:t>
            </w:r>
            <w:r>
              <w:rPr>
                <w:b/>
                <w:spacing w:val="-1"/>
                <w:sz w:val="22"/>
              </w:rPr>
              <w:t> </w:t>
            </w:r>
            <w:r>
              <w:rPr>
                <w:b/>
                <w:sz w:val="22"/>
              </w:rPr>
              <w:t>&amp; F2: </w:t>
            </w:r>
            <w:r>
              <w:rPr>
                <w:sz w:val="22"/>
              </w:rPr>
              <w:t>DH confirmed that he had</w:t>
            </w:r>
            <w:r>
              <w:rPr>
                <w:spacing w:val="-1"/>
                <w:sz w:val="22"/>
              </w:rPr>
              <w:t> </w:t>
            </w:r>
            <w:r>
              <w:rPr>
                <w:sz w:val="22"/>
              </w:rPr>
              <w:t>put forward a request to</w:t>
            </w:r>
            <w:r>
              <w:rPr>
                <w:spacing w:val="-1"/>
                <w:sz w:val="22"/>
              </w:rPr>
              <w:t> </w:t>
            </w:r>
            <w:r>
              <w:rPr>
                <w:sz w:val="22"/>
              </w:rPr>
              <w:t>MDRG to fund attendance during Shadowing Week for IMG FY2s. DH noted this provides support required for doctors who are new to the NHS. AD confirmed that the paper will be sent to MDRG for discussion.</w:t>
            </w:r>
          </w:p>
        </w:tc>
        <w:tc>
          <w:tcPr>
            <w:tcW w:w="2898" w:type="dxa"/>
          </w:tcPr>
          <w:p>
            <w:pPr>
              <w:pStyle w:val="TableParagraph"/>
              <w:rPr>
                <w:rFonts w:ascii="Times New Roman"/>
                <w:sz w:val="22"/>
              </w:rPr>
            </w:pPr>
          </w:p>
        </w:tc>
      </w:tr>
      <w:tr>
        <w:trPr>
          <w:trHeight w:val="1344" w:hRule="atLeast"/>
        </w:trPr>
        <w:tc>
          <w:tcPr>
            <w:tcW w:w="704" w:type="dxa"/>
          </w:tcPr>
          <w:p>
            <w:pPr>
              <w:pStyle w:val="TableParagraph"/>
              <w:spacing w:line="268" w:lineRule="exact"/>
              <w:ind w:left="107"/>
              <w:rPr>
                <w:b/>
                <w:sz w:val="22"/>
              </w:rPr>
            </w:pPr>
            <w:r>
              <w:rPr>
                <w:b/>
                <w:spacing w:val="-5"/>
                <w:sz w:val="22"/>
              </w:rPr>
              <w:t>4.5</w:t>
            </w:r>
          </w:p>
        </w:tc>
        <w:tc>
          <w:tcPr>
            <w:tcW w:w="2412" w:type="dxa"/>
          </w:tcPr>
          <w:p>
            <w:pPr>
              <w:pStyle w:val="TableParagraph"/>
              <w:tabs>
                <w:tab w:pos="2192" w:val="left" w:leader="none"/>
              </w:tabs>
              <w:ind w:left="107" w:right="97"/>
              <w:jc w:val="both"/>
              <w:rPr>
                <w:b/>
                <w:sz w:val="22"/>
              </w:rPr>
            </w:pPr>
            <w:r>
              <w:rPr>
                <w:b/>
                <w:sz w:val="22"/>
              </w:rPr>
              <w:t>Specialised Foundation </w:t>
            </w:r>
            <w:r>
              <w:rPr>
                <w:b/>
                <w:spacing w:val="-2"/>
                <w:sz w:val="22"/>
              </w:rPr>
              <w:t>Programme</w:t>
            </w:r>
            <w:r>
              <w:rPr>
                <w:b/>
                <w:sz w:val="22"/>
              </w:rPr>
              <w:tab/>
            </w:r>
            <w:r>
              <w:rPr>
                <w:b/>
                <w:spacing w:val="-10"/>
                <w:sz w:val="22"/>
              </w:rPr>
              <w:t>–</w:t>
            </w:r>
            <w:r>
              <w:rPr>
                <w:b/>
                <w:sz w:val="22"/>
              </w:rPr>
              <w:t> Recruitment Process </w:t>
            </w:r>
            <w:r>
              <w:rPr>
                <w:b/>
                <w:spacing w:val="-4"/>
                <w:sz w:val="22"/>
              </w:rPr>
              <w:t>2025</w:t>
            </w:r>
          </w:p>
        </w:tc>
        <w:tc>
          <w:tcPr>
            <w:tcW w:w="7938" w:type="dxa"/>
          </w:tcPr>
          <w:p>
            <w:pPr>
              <w:pStyle w:val="TableParagraph"/>
              <w:spacing w:line="268" w:lineRule="exact"/>
              <w:ind w:left="107"/>
              <w:rPr>
                <w:sz w:val="22"/>
              </w:rPr>
            </w:pPr>
            <w:r>
              <w:rPr>
                <w:sz w:val="22"/>
              </w:rPr>
              <w:t>Various</w:t>
            </w:r>
            <w:r>
              <w:rPr>
                <w:spacing w:val="-7"/>
                <w:sz w:val="22"/>
              </w:rPr>
              <w:t> </w:t>
            </w:r>
            <w:r>
              <w:rPr>
                <w:sz w:val="22"/>
              </w:rPr>
              <w:t>issues</w:t>
            </w:r>
            <w:r>
              <w:rPr>
                <w:spacing w:val="-4"/>
                <w:sz w:val="22"/>
              </w:rPr>
              <w:t> </w:t>
            </w:r>
            <w:r>
              <w:rPr>
                <w:sz w:val="22"/>
              </w:rPr>
              <w:t>related</w:t>
            </w:r>
            <w:r>
              <w:rPr>
                <w:spacing w:val="-5"/>
                <w:sz w:val="22"/>
              </w:rPr>
              <w:t> </w:t>
            </w:r>
            <w:r>
              <w:rPr>
                <w:sz w:val="22"/>
              </w:rPr>
              <w:t>to</w:t>
            </w:r>
            <w:r>
              <w:rPr>
                <w:spacing w:val="-5"/>
                <w:sz w:val="22"/>
              </w:rPr>
              <w:t> </w:t>
            </w:r>
            <w:r>
              <w:rPr>
                <w:sz w:val="22"/>
              </w:rPr>
              <w:t>2025</w:t>
            </w:r>
            <w:r>
              <w:rPr>
                <w:spacing w:val="-4"/>
                <w:sz w:val="22"/>
              </w:rPr>
              <w:t> </w:t>
            </w:r>
            <w:r>
              <w:rPr>
                <w:sz w:val="22"/>
              </w:rPr>
              <w:t>SFP</w:t>
            </w:r>
            <w:r>
              <w:rPr>
                <w:spacing w:val="-5"/>
                <w:sz w:val="22"/>
              </w:rPr>
              <w:t> </w:t>
            </w:r>
            <w:r>
              <w:rPr>
                <w:sz w:val="22"/>
              </w:rPr>
              <w:t>process</w:t>
            </w:r>
            <w:r>
              <w:rPr>
                <w:spacing w:val="-5"/>
                <w:sz w:val="22"/>
              </w:rPr>
              <w:t> </w:t>
            </w:r>
            <w:r>
              <w:rPr>
                <w:sz w:val="22"/>
              </w:rPr>
              <w:t>were</w:t>
            </w:r>
            <w:r>
              <w:rPr>
                <w:spacing w:val="-4"/>
                <w:sz w:val="22"/>
              </w:rPr>
              <w:t> </w:t>
            </w:r>
            <w:r>
              <w:rPr>
                <w:sz w:val="22"/>
              </w:rPr>
              <w:t>discussed</w:t>
            </w:r>
            <w:r>
              <w:rPr>
                <w:spacing w:val="-4"/>
                <w:sz w:val="22"/>
              </w:rPr>
              <w:t> </w:t>
            </w:r>
            <w:r>
              <w:rPr>
                <w:spacing w:val="-2"/>
                <w:sz w:val="22"/>
              </w:rPr>
              <w:t>including:</w:t>
            </w:r>
          </w:p>
          <w:p>
            <w:pPr>
              <w:pStyle w:val="TableParagraph"/>
              <w:spacing w:before="1"/>
              <w:rPr>
                <w:sz w:val="22"/>
              </w:rPr>
            </w:pPr>
          </w:p>
          <w:p>
            <w:pPr>
              <w:pStyle w:val="TableParagraph"/>
              <w:numPr>
                <w:ilvl w:val="0"/>
                <w:numId w:val="12"/>
              </w:numPr>
              <w:tabs>
                <w:tab w:pos="827" w:val="left" w:leader="none"/>
              </w:tabs>
              <w:spacing w:line="240" w:lineRule="auto" w:before="0" w:after="0"/>
              <w:ind w:left="827" w:right="93" w:hanging="360"/>
              <w:jc w:val="left"/>
              <w:rPr>
                <w:sz w:val="22"/>
              </w:rPr>
            </w:pPr>
            <w:r>
              <w:rPr>
                <w:b/>
                <w:sz w:val="22"/>
              </w:rPr>
              <w:t>SFP</w:t>
            </w:r>
            <w:r>
              <w:rPr>
                <w:b/>
                <w:spacing w:val="40"/>
                <w:sz w:val="22"/>
              </w:rPr>
              <w:t> </w:t>
            </w:r>
            <w:r>
              <w:rPr>
                <w:b/>
                <w:sz w:val="22"/>
              </w:rPr>
              <w:t>2024</w:t>
            </w:r>
            <w:r>
              <w:rPr>
                <w:b/>
                <w:spacing w:val="40"/>
                <w:sz w:val="22"/>
              </w:rPr>
              <w:t> </w:t>
            </w:r>
            <w:r>
              <w:rPr>
                <w:b/>
                <w:sz w:val="22"/>
              </w:rPr>
              <w:t>Process:</w:t>
            </w:r>
            <w:r>
              <w:rPr>
                <w:b/>
                <w:spacing w:val="40"/>
                <w:sz w:val="22"/>
              </w:rPr>
              <w:t> </w:t>
            </w:r>
            <w:r>
              <w:rPr>
                <w:sz w:val="22"/>
              </w:rPr>
              <w:t>BC</w:t>
            </w:r>
            <w:r>
              <w:rPr>
                <w:spacing w:val="40"/>
                <w:sz w:val="22"/>
              </w:rPr>
              <w:t> </w:t>
            </w:r>
            <w:r>
              <w:rPr>
                <w:sz w:val="22"/>
              </w:rPr>
              <w:t>confirmed</w:t>
            </w:r>
            <w:r>
              <w:rPr>
                <w:spacing w:val="40"/>
                <w:sz w:val="22"/>
              </w:rPr>
              <w:t> </w:t>
            </w:r>
            <w:r>
              <w:rPr>
                <w:sz w:val="22"/>
              </w:rPr>
              <w:t>that</w:t>
            </w:r>
            <w:r>
              <w:rPr>
                <w:spacing w:val="40"/>
                <w:sz w:val="22"/>
              </w:rPr>
              <w:t> </w:t>
            </w:r>
            <w:r>
              <w:rPr>
                <w:sz w:val="22"/>
              </w:rPr>
              <w:t>there</w:t>
            </w:r>
            <w:r>
              <w:rPr>
                <w:spacing w:val="40"/>
                <w:sz w:val="22"/>
              </w:rPr>
              <w:t> </w:t>
            </w:r>
            <w:r>
              <w:rPr>
                <w:sz w:val="22"/>
              </w:rPr>
              <w:t>had</w:t>
            </w:r>
            <w:r>
              <w:rPr>
                <w:spacing w:val="40"/>
                <w:sz w:val="22"/>
              </w:rPr>
              <w:t> </w:t>
            </w:r>
            <w:r>
              <w:rPr>
                <w:sz w:val="22"/>
              </w:rPr>
              <w:t>been</w:t>
            </w:r>
            <w:r>
              <w:rPr>
                <w:spacing w:val="40"/>
                <w:sz w:val="22"/>
              </w:rPr>
              <w:t> </w:t>
            </w:r>
            <w:r>
              <w:rPr>
                <w:sz w:val="22"/>
              </w:rPr>
              <w:t>a</w:t>
            </w:r>
            <w:r>
              <w:rPr>
                <w:spacing w:val="40"/>
                <w:sz w:val="22"/>
              </w:rPr>
              <w:t> </w:t>
            </w:r>
            <w:r>
              <w:rPr>
                <w:sz w:val="22"/>
              </w:rPr>
              <w:t>60%</w:t>
            </w:r>
            <w:r>
              <w:rPr>
                <w:spacing w:val="40"/>
                <w:sz w:val="22"/>
              </w:rPr>
              <w:t> </w:t>
            </w:r>
            <w:r>
              <w:rPr>
                <w:sz w:val="22"/>
              </w:rPr>
              <w:t>increase</w:t>
            </w:r>
            <w:r>
              <w:rPr>
                <w:spacing w:val="40"/>
                <w:sz w:val="22"/>
              </w:rPr>
              <w:t> </w:t>
            </w:r>
            <w:r>
              <w:rPr>
                <w:sz w:val="22"/>
              </w:rPr>
              <w:t>in applications via the SFP process this year. More candidates were interviewed</w:t>
            </w:r>
          </w:p>
        </w:tc>
        <w:tc>
          <w:tcPr>
            <w:tcW w:w="2898"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412"/>
        <w:gridCol w:w="7938"/>
        <w:gridCol w:w="2898"/>
      </w:tblGrid>
      <w:tr>
        <w:trPr>
          <w:trHeight w:val="3247" w:hRule="atLeast"/>
        </w:trPr>
        <w:tc>
          <w:tcPr>
            <w:tcW w:w="704" w:type="dxa"/>
          </w:tcPr>
          <w:p>
            <w:pPr>
              <w:pStyle w:val="TableParagraph"/>
              <w:rPr>
                <w:rFonts w:ascii="Times New Roman"/>
                <w:sz w:val="22"/>
              </w:rPr>
            </w:pPr>
          </w:p>
        </w:tc>
        <w:tc>
          <w:tcPr>
            <w:tcW w:w="2412" w:type="dxa"/>
          </w:tcPr>
          <w:p>
            <w:pPr>
              <w:pStyle w:val="TableParagraph"/>
              <w:rPr>
                <w:rFonts w:ascii="Times New Roman"/>
                <w:sz w:val="22"/>
              </w:rPr>
            </w:pPr>
          </w:p>
        </w:tc>
        <w:tc>
          <w:tcPr>
            <w:tcW w:w="7938" w:type="dxa"/>
          </w:tcPr>
          <w:p>
            <w:pPr>
              <w:pStyle w:val="TableParagraph"/>
              <w:spacing w:line="268" w:lineRule="exact"/>
              <w:ind w:left="827"/>
              <w:rPr>
                <w:sz w:val="22"/>
              </w:rPr>
            </w:pPr>
            <w:r>
              <w:rPr>
                <w:sz w:val="22"/>
              </w:rPr>
              <w:t>for</w:t>
            </w:r>
            <w:r>
              <w:rPr>
                <w:spacing w:val="16"/>
                <w:sz w:val="22"/>
              </w:rPr>
              <w:t> </w:t>
            </w:r>
            <w:r>
              <w:rPr>
                <w:sz w:val="22"/>
              </w:rPr>
              <w:t>long</w:t>
            </w:r>
            <w:r>
              <w:rPr>
                <w:spacing w:val="15"/>
                <w:sz w:val="22"/>
              </w:rPr>
              <w:t> </w:t>
            </w:r>
            <w:r>
              <w:rPr>
                <w:sz w:val="22"/>
              </w:rPr>
              <w:t>listing</w:t>
            </w:r>
            <w:r>
              <w:rPr>
                <w:spacing w:val="15"/>
                <w:sz w:val="22"/>
              </w:rPr>
              <w:t> </w:t>
            </w:r>
            <w:r>
              <w:rPr>
                <w:sz w:val="22"/>
              </w:rPr>
              <w:t>however</w:t>
            </w:r>
            <w:r>
              <w:rPr>
                <w:spacing w:val="14"/>
                <w:sz w:val="22"/>
              </w:rPr>
              <w:t> </w:t>
            </w:r>
            <w:r>
              <w:rPr>
                <w:sz w:val="22"/>
              </w:rPr>
              <w:t>there</w:t>
            </w:r>
            <w:r>
              <w:rPr>
                <w:spacing w:val="13"/>
                <w:sz w:val="22"/>
              </w:rPr>
              <w:t> </w:t>
            </w:r>
            <w:r>
              <w:rPr>
                <w:sz w:val="22"/>
              </w:rPr>
              <w:t>was</w:t>
            </w:r>
            <w:r>
              <w:rPr>
                <w:spacing w:val="17"/>
                <w:sz w:val="22"/>
              </w:rPr>
              <w:t> </w:t>
            </w:r>
            <w:r>
              <w:rPr>
                <w:sz w:val="22"/>
              </w:rPr>
              <w:t>a</w:t>
            </w:r>
            <w:r>
              <w:rPr>
                <w:spacing w:val="16"/>
                <w:sz w:val="22"/>
              </w:rPr>
              <w:t> </w:t>
            </w:r>
            <w:r>
              <w:rPr>
                <w:sz w:val="22"/>
              </w:rPr>
              <w:t>shortage</w:t>
            </w:r>
            <w:r>
              <w:rPr>
                <w:spacing w:val="14"/>
                <w:sz w:val="22"/>
              </w:rPr>
              <w:t> </w:t>
            </w:r>
            <w:r>
              <w:rPr>
                <w:sz w:val="22"/>
              </w:rPr>
              <w:t>of</w:t>
            </w:r>
            <w:r>
              <w:rPr>
                <w:spacing w:val="15"/>
                <w:sz w:val="22"/>
              </w:rPr>
              <w:t> </w:t>
            </w:r>
            <w:r>
              <w:rPr>
                <w:sz w:val="22"/>
              </w:rPr>
              <w:t>interviewers.</w:t>
            </w:r>
            <w:r>
              <w:rPr>
                <w:spacing w:val="19"/>
                <w:sz w:val="22"/>
              </w:rPr>
              <w:t> </w:t>
            </w:r>
            <w:r>
              <w:rPr>
                <w:sz w:val="22"/>
              </w:rPr>
              <w:t>All</w:t>
            </w:r>
            <w:r>
              <w:rPr>
                <w:spacing w:val="16"/>
                <w:sz w:val="22"/>
              </w:rPr>
              <w:t> </w:t>
            </w:r>
            <w:r>
              <w:rPr>
                <w:sz w:val="22"/>
              </w:rPr>
              <w:t>posts</w:t>
            </w:r>
            <w:r>
              <w:rPr>
                <w:spacing w:val="14"/>
                <w:sz w:val="22"/>
              </w:rPr>
              <w:t> </w:t>
            </w:r>
            <w:r>
              <w:rPr>
                <w:spacing w:val="-4"/>
                <w:sz w:val="22"/>
              </w:rPr>
              <w:t>have</w:t>
            </w:r>
          </w:p>
          <w:p>
            <w:pPr>
              <w:pStyle w:val="TableParagraph"/>
              <w:ind w:left="827"/>
              <w:rPr>
                <w:sz w:val="22"/>
              </w:rPr>
            </w:pPr>
            <w:r>
              <w:rPr>
                <w:spacing w:val="-2"/>
                <w:sz w:val="22"/>
              </w:rPr>
              <w:t>been</w:t>
            </w:r>
            <w:r>
              <w:rPr>
                <w:spacing w:val="-4"/>
                <w:sz w:val="22"/>
              </w:rPr>
              <w:t> </w:t>
            </w:r>
            <w:r>
              <w:rPr>
                <w:spacing w:val="-2"/>
                <w:sz w:val="22"/>
              </w:rPr>
              <w:t>filled.</w:t>
            </w:r>
            <w:r>
              <w:rPr>
                <w:spacing w:val="-5"/>
                <w:sz w:val="22"/>
              </w:rPr>
              <w:t> </w:t>
            </w:r>
            <w:r>
              <w:rPr>
                <w:spacing w:val="-2"/>
                <w:sz w:val="22"/>
              </w:rPr>
              <w:t>BC</w:t>
            </w:r>
            <w:r>
              <w:rPr>
                <w:spacing w:val="-6"/>
                <w:sz w:val="22"/>
              </w:rPr>
              <w:t> </w:t>
            </w:r>
            <w:r>
              <w:rPr>
                <w:spacing w:val="-2"/>
                <w:sz w:val="22"/>
              </w:rPr>
              <w:t>thanked</w:t>
            </w:r>
            <w:r>
              <w:rPr>
                <w:spacing w:val="-7"/>
                <w:sz w:val="22"/>
              </w:rPr>
              <w:t> </w:t>
            </w:r>
            <w:r>
              <w:rPr>
                <w:spacing w:val="-2"/>
                <w:sz w:val="22"/>
              </w:rPr>
              <w:t>CR</w:t>
            </w:r>
            <w:r>
              <w:rPr>
                <w:spacing w:val="-5"/>
                <w:sz w:val="22"/>
              </w:rPr>
              <w:t> </w:t>
            </w:r>
            <w:r>
              <w:rPr>
                <w:spacing w:val="-2"/>
                <w:sz w:val="22"/>
              </w:rPr>
              <w:t>and</w:t>
            </w:r>
            <w:r>
              <w:rPr>
                <w:spacing w:val="-3"/>
                <w:sz w:val="22"/>
              </w:rPr>
              <w:t> </w:t>
            </w:r>
            <w:r>
              <w:rPr>
                <w:spacing w:val="-2"/>
                <w:sz w:val="22"/>
              </w:rPr>
              <w:t>team</w:t>
            </w:r>
            <w:r>
              <w:rPr>
                <w:spacing w:val="-1"/>
                <w:sz w:val="22"/>
              </w:rPr>
              <w:t> </w:t>
            </w:r>
            <w:r>
              <w:rPr>
                <w:spacing w:val="-2"/>
                <w:sz w:val="22"/>
              </w:rPr>
              <w:t>for</w:t>
            </w:r>
            <w:r>
              <w:rPr>
                <w:spacing w:val="-6"/>
                <w:sz w:val="22"/>
              </w:rPr>
              <w:t> </w:t>
            </w:r>
            <w:r>
              <w:rPr>
                <w:spacing w:val="-2"/>
                <w:sz w:val="22"/>
              </w:rPr>
              <w:t>work</w:t>
            </w:r>
            <w:r>
              <w:rPr>
                <w:spacing w:val="-5"/>
                <w:sz w:val="22"/>
              </w:rPr>
              <w:t> </w:t>
            </w:r>
            <w:r>
              <w:rPr>
                <w:spacing w:val="-2"/>
                <w:sz w:val="22"/>
              </w:rPr>
              <w:t>on</w:t>
            </w:r>
            <w:r>
              <w:rPr>
                <w:spacing w:val="-7"/>
                <w:sz w:val="22"/>
              </w:rPr>
              <w:t> </w:t>
            </w:r>
            <w:r>
              <w:rPr>
                <w:spacing w:val="-2"/>
                <w:sz w:val="22"/>
              </w:rPr>
              <w:t>this</w:t>
            </w:r>
            <w:r>
              <w:rPr>
                <w:spacing w:val="-6"/>
                <w:sz w:val="22"/>
              </w:rPr>
              <w:t> </w:t>
            </w:r>
            <w:r>
              <w:rPr>
                <w:spacing w:val="-2"/>
                <w:sz w:val="22"/>
              </w:rPr>
              <w:t>year’s application</w:t>
            </w:r>
            <w:r>
              <w:rPr>
                <w:spacing w:val="-6"/>
                <w:sz w:val="22"/>
              </w:rPr>
              <w:t> </w:t>
            </w:r>
            <w:r>
              <w:rPr>
                <w:spacing w:val="-2"/>
                <w:sz w:val="22"/>
              </w:rPr>
              <w:t>process.</w:t>
            </w:r>
          </w:p>
          <w:p>
            <w:pPr>
              <w:pStyle w:val="TableParagraph"/>
              <w:spacing w:before="1"/>
              <w:rPr>
                <w:sz w:val="22"/>
              </w:rPr>
            </w:pPr>
          </w:p>
          <w:p>
            <w:pPr>
              <w:pStyle w:val="TableParagraph"/>
              <w:numPr>
                <w:ilvl w:val="0"/>
                <w:numId w:val="13"/>
              </w:numPr>
              <w:tabs>
                <w:tab w:pos="827" w:val="left" w:leader="none"/>
              </w:tabs>
              <w:spacing w:line="240" w:lineRule="auto" w:before="0" w:after="0"/>
              <w:ind w:left="827" w:right="91" w:hanging="360"/>
              <w:jc w:val="both"/>
              <w:rPr>
                <w:sz w:val="22"/>
              </w:rPr>
            </w:pPr>
            <w:r>
              <w:rPr>
                <w:b/>
                <w:sz w:val="22"/>
              </w:rPr>
              <w:t>SPF Process 2025: </w:t>
            </w:r>
            <w:r>
              <w:rPr>
                <w:sz w:val="22"/>
              </w:rPr>
              <w:t>DH confirmed that in a major change, SFP will be allocated after the main allocation to Scotland for August 2025. BC confirmed that a decision</w:t>
            </w:r>
            <w:r>
              <w:rPr>
                <w:spacing w:val="-6"/>
                <w:sz w:val="22"/>
              </w:rPr>
              <w:t> </w:t>
            </w:r>
            <w:r>
              <w:rPr>
                <w:sz w:val="22"/>
              </w:rPr>
              <w:t>on</w:t>
            </w:r>
            <w:r>
              <w:rPr>
                <w:spacing w:val="-7"/>
                <w:sz w:val="22"/>
              </w:rPr>
              <w:t> </w:t>
            </w:r>
            <w:r>
              <w:rPr>
                <w:sz w:val="22"/>
              </w:rPr>
              <w:t>how</w:t>
            </w:r>
            <w:r>
              <w:rPr>
                <w:spacing w:val="-6"/>
                <w:sz w:val="22"/>
              </w:rPr>
              <w:t> </w:t>
            </w:r>
            <w:r>
              <w:rPr>
                <w:sz w:val="22"/>
              </w:rPr>
              <w:t>the</w:t>
            </w:r>
            <w:r>
              <w:rPr>
                <w:spacing w:val="-7"/>
                <w:sz w:val="22"/>
              </w:rPr>
              <w:t> </w:t>
            </w:r>
            <w:r>
              <w:rPr>
                <w:sz w:val="22"/>
              </w:rPr>
              <w:t>SFP</w:t>
            </w:r>
            <w:r>
              <w:rPr>
                <w:spacing w:val="-5"/>
                <w:sz w:val="22"/>
              </w:rPr>
              <w:t> </w:t>
            </w:r>
            <w:r>
              <w:rPr>
                <w:sz w:val="22"/>
              </w:rPr>
              <w:t>allocations</w:t>
            </w:r>
            <w:r>
              <w:rPr>
                <w:spacing w:val="-7"/>
                <w:sz w:val="22"/>
              </w:rPr>
              <w:t> </w:t>
            </w:r>
            <w:r>
              <w:rPr>
                <w:sz w:val="22"/>
              </w:rPr>
              <w:t>are</w:t>
            </w:r>
            <w:r>
              <w:rPr>
                <w:spacing w:val="-9"/>
                <w:sz w:val="22"/>
              </w:rPr>
              <w:t> </w:t>
            </w:r>
            <w:r>
              <w:rPr>
                <w:sz w:val="22"/>
              </w:rPr>
              <w:t>made</w:t>
            </w:r>
            <w:r>
              <w:rPr>
                <w:spacing w:val="-5"/>
                <w:sz w:val="22"/>
              </w:rPr>
              <w:t> </w:t>
            </w:r>
            <w:r>
              <w:rPr>
                <w:sz w:val="22"/>
              </w:rPr>
              <w:t>has</w:t>
            </w:r>
            <w:r>
              <w:rPr>
                <w:spacing w:val="-4"/>
                <w:sz w:val="22"/>
              </w:rPr>
              <w:t> </w:t>
            </w:r>
            <w:r>
              <w:rPr>
                <w:sz w:val="22"/>
              </w:rPr>
              <w:t>not</w:t>
            </w:r>
            <w:r>
              <w:rPr>
                <w:spacing w:val="-8"/>
                <w:sz w:val="22"/>
              </w:rPr>
              <w:t> </w:t>
            </w:r>
            <w:r>
              <w:rPr>
                <w:sz w:val="22"/>
              </w:rPr>
              <w:t>been</w:t>
            </w:r>
            <w:r>
              <w:rPr>
                <w:spacing w:val="-5"/>
                <w:sz w:val="22"/>
              </w:rPr>
              <w:t> </w:t>
            </w:r>
            <w:r>
              <w:rPr>
                <w:sz w:val="22"/>
              </w:rPr>
              <w:t>formulated</w:t>
            </w:r>
            <w:r>
              <w:rPr>
                <w:spacing w:val="-6"/>
                <w:sz w:val="22"/>
              </w:rPr>
              <w:t> </w:t>
            </w:r>
            <w:r>
              <w:rPr>
                <w:sz w:val="22"/>
              </w:rPr>
              <w:t>yet.</w:t>
            </w:r>
            <w:r>
              <w:rPr>
                <w:spacing w:val="-7"/>
                <w:sz w:val="22"/>
              </w:rPr>
              <w:t> </w:t>
            </w:r>
            <w:r>
              <w:rPr>
                <w:sz w:val="22"/>
              </w:rPr>
              <w:t>AD suggested further discussions with DH, FC and BC. DH suggested involving the new Academic APGDs.</w:t>
            </w:r>
          </w:p>
          <w:p>
            <w:pPr>
              <w:pStyle w:val="TableParagraph"/>
              <w:numPr>
                <w:ilvl w:val="0"/>
                <w:numId w:val="13"/>
              </w:numPr>
              <w:tabs>
                <w:tab w:pos="827" w:val="left" w:leader="none"/>
              </w:tabs>
              <w:spacing w:line="240" w:lineRule="auto" w:before="268" w:after="0"/>
              <w:ind w:left="827" w:right="96" w:hanging="360"/>
              <w:jc w:val="both"/>
              <w:rPr>
                <w:sz w:val="22"/>
              </w:rPr>
            </w:pPr>
            <w:r>
              <w:rPr>
                <w:b/>
                <w:sz w:val="22"/>
              </w:rPr>
              <w:t>UK Comms: </w:t>
            </w:r>
            <w:r>
              <w:rPr>
                <w:sz w:val="22"/>
              </w:rPr>
              <w:t>AD referred the members to the UK Foundation school comms. </w:t>
            </w:r>
            <w:hyperlink r:id="rId8">
              <w:r>
                <w:rPr>
                  <w:color w:val="0462C1"/>
                  <w:spacing w:val="-2"/>
                  <w:sz w:val="22"/>
                  <w:u w:val="single" w:color="0462C1"/>
                </w:rPr>
                <w:t>https://foundationprogramme.nhs.uk/</w:t>
              </w:r>
            </w:hyperlink>
            <w:r>
              <w:rPr>
                <w:spacing w:val="-2"/>
                <w:sz w:val="22"/>
                <w:u w:val="none"/>
              </w:rPr>
              <w:t>.</w:t>
            </w:r>
          </w:p>
        </w:tc>
        <w:tc>
          <w:tcPr>
            <w:tcW w:w="2898" w:type="dxa"/>
          </w:tcPr>
          <w:p>
            <w:pPr>
              <w:pStyle w:val="TableParagraph"/>
              <w:spacing w:before="268"/>
              <w:rPr>
                <w:sz w:val="22"/>
              </w:rPr>
            </w:pPr>
          </w:p>
          <w:p>
            <w:pPr>
              <w:pStyle w:val="TableParagraph"/>
              <w:ind w:left="107" w:right="97"/>
              <w:jc w:val="both"/>
              <w:rPr>
                <w:sz w:val="22"/>
              </w:rPr>
            </w:pPr>
            <w:r>
              <w:rPr>
                <w:b/>
                <w:sz w:val="22"/>
              </w:rPr>
              <w:t>AD, DH </w:t>
            </w:r>
            <w:r>
              <w:rPr>
                <w:sz w:val="22"/>
              </w:rPr>
              <w:t>and </w:t>
            </w:r>
            <w:r>
              <w:rPr>
                <w:b/>
                <w:sz w:val="22"/>
              </w:rPr>
              <w:t>BC </w:t>
            </w:r>
            <w:r>
              <w:rPr>
                <w:sz w:val="22"/>
              </w:rPr>
              <w:t>to discus suggested changes to SPF process for 2025</w:t>
            </w:r>
          </w:p>
        </w:tc>
      </w:tr>
      <w:tr>
        <w:trPr>
          <w:trHeight w:val="3244" w:hRule="atLeast"/>
        </w:trPr>
        <w:tc>
          <w:tcPr>
            <w:tcW w:w="704" w:type="dxa"/>
          </w:tcPr>
          <w:p>
            <w:pPr>
              <w:pStyle w:val="TableParagraph"/>
              <w:spacing w:line="268" w:lineRule="exact"/>
              <w:ind w:left="107"/>
              <w:rPr>
                <w:b/>
                <w:sz w:val="22"/>
              </w:rPr>
            </w:pPr>
            <w:r>
              <w:rPr>
                <w:b/>
                <w:spacing w:val="-5"/>
                <w:sz w:val="22"/>
              </w:rPr>
              <w:t>4.6</w:t>
            </w:r>
          </w:p>
        </w:tc>
        <w:tc>
          <w:tcPr>
            <w:tcW w:w="2412" w:type="dxa"/>
          </w:tcPr>
          <w:p>
            <w:pPr>
              <w:pStyle w:val="TableParagraph"/>
              <w:tabs>
                <w:tab w:pos="1900" w:val="left" w:leader="none"/>
              </w:tabs>
              <w:ind w:left="107" w:right="97"/>
              <w:rPr>
                <w:b/>
                <w:sz w:val="22"/>
              </w:rPr>
            </w:pPr>
            <w:r>
              <w:rPr>
                <w:b/>
                <w:spacing w:val="-2"/>
                <w:sz w:val="22"/>
              </w:rPr>
              <w:t>Foundation</w:t>
            </w:r>
            <w:r>
              <w:rPr>
                <w:b/>
                <w:sz w:val="22"/>
              </w:rPr>
              <w:tab/>
            </w:r>
            <w:r>
              <w:rPr>
                <w:b/>
                <w:spacing w:val="-4"/>
                <w:sz w:val="22"/>
              </w:rPr>
              <w:t>Post </w:t>
            </w:r>
            <w:r>
              <w:rPr>
                <w:b/>
                <w:sz w:val="22"/>
              </w:rPr>
              <w:t>Expansion</w:t>
            </w:r>
            <w:r>
              <w:rPr>
                <w:b/>
                <w:spacing w:val="-15"/>
                <w:sz w:val="22"/>
              </w:rPr>
              <w:t> </w:t>
            </w:r>
            <w:r>
              <w:rPr>
                <w:b/>
                <w:sz w:val="22"/>
              </w:rPr>
              <w:t>-</w:t>
            </w:r>
            <w:r>
              <w:rPr>
                <w:b/>
                <w:spacing w:val="18"/>
                <w:sz w:val="22"/>
              </w:rPr>
              <w:t> </w:t>
            </w:r>
            <w:r>
              <w:rPr>
                <w:b/>
                <w:sz w:val="22"/>
              </w:rPr>
              <w:t>2024</w:t>
            </w:r>
            <w:r>
              <w:rPr>
                <w:b/>
                <w:spacing w:val="-12"/>
                <w:sz w:val="22"/>
              </w:rPr>
              <w:t> </w:t>
            </w:r>
            <w:r>
              <w:rPr>
                <w:b/>
                <w:sz w:val="22"/>
              </w:rPr>
              <w:t>–</w:t>
            </w:r>
            <w:r>
              <w:rPr>
                <w:b/>
                <w:spacing w:val="-12"/>
                <w:sz w:val="22"/>
              </w:rPr>
              <w:t> </w:t>
            </w:r>
            <w:r>
              <w:rPr>
                <w:b/>
                <w:spacing w:val="-4"/>
                <w:sz w:val="22"/>
              </w:rPr>
              <w:t>2027</w:t>
            </w:r>
          </w:p>
        </w:tc>
        <w:tc>
          <w:tcPr>
            <w:tcW w:w="7938" w:type="dxa"/>
          </w:tcPr>
          <w:p>
            <w:pPr>
              <w:pStyle w:val="TableParagraph"/>
              <w:spacing w:line="268" w:lineRule="exact"/>
              <w:ind w:left="107"/>
              <w:rPr>
                <w:sz w:val="22"/>
              </w:rPr>
            </w:pPr>
            <w:r>
              <w:rPr>
                <w:sz w:val="22"/>
              </w:rPr>
              <w:t>Various</w:t>
            </w:r>
            <w:r>
              <w:rPr>
                <w:spacing w:val="-6"/>
                <w:sz w:val="22"/>
              </w:rPr>
              <w:t> </w:t>
            </w:r>
            <w:r>
              <w:rPr>
                <w:sz w:val="22"/>
              </w:rPr>
              <w:t>issues</w:t>
            </w:r>
            <w:r>
              <w:rPr>
                <w:spacing w:val="-5"/>
                <w:sz w:val="22"/>
              </w:rPr>
              <w:t> </w:t>
            </w:r>
            <w:r>
              <w:rPr>
                <w:sz w:val="22"/>
              </w:rPr>
              <w:t>were</w:t>
            </w:r>
            <w:r>
              <w:rPr>
                <w:spacing w:val="-4"/>
                <w:sz w:val="22"/>
              </w:rPr>
              <w:t> </w:t>
            </w:r>
            <w:r>
              <w:rPr>
                <w:sz w:val="22"/>
              </w:rPr>
              <w:t>discussed</w:t>
            </w:r>
            <w:r>
              <w:rPr>
                <w:spacing w:val="-6"/>
                <w:sz w:val="22"/>
              </w:rPr>
              <w:t> </w:t>
            </w:r>
            <w:r>
              <w:rPr>
                <w:sz w:val="22"/>
              </w:rPr>
              <w:t>regarding</w:t>
            </w:r>
            <w:r>
              <w:rPr>
                <w:spacing w:val="-6"/>
                <w:sz w:val="22"/>
              </w:rPr>
              <w:t> </w:t>
            </w:r>
            <w:r>
              <w:rPr>
                <w:sz w:val="22"/>
              </w:rPr>
              <w:t>expansion</w:t>
            </w:r>
            <w:r>
              <w:rPr>
                <w:spacing w:val="-6"/>
                <w:sz w:val="22"/>
              </w:rPr>
              <w:t> </w:t>
            </w:r>
            <w:r>
              <w:rPr>
                <w:sz w:val="22"/>
              </w:rPr>
              <w:t>posts</w:t>
            </w:r>
            <w:r>
              <w:rPr>
                <w:spacing w:val="-4"/>
                <w:sz w:val="22"/>
              </w:rPr>
              <w:t> </w:t>
            </w:r>
            <w:r>
              <w:rPr>
                <w:spacing w:val="-2"/>
                <w:sz w:val="22"/>
              </w:rPr>
              <w:t>including:</w:t>
            </w:r>
          </w:p>
          <w:p>
            <w:pPr>
              <w:pStyle w:val="TableParagraph"/>
              <w:numPr>
                <w:ilvl w:val="0"/>
                <w:numId w:val="14"/>
              </w:numPr>
              <w:tabs>
                <w:tab w:pos="827" w:val="left" w:leader="none"/>
              </w:tabs>
              <w:spacing w:line="240" w:lineRule="auto" w:before="267" w:after="0"/>
              <w:ind w:left="827" w:right="92" w:hanging="360"/>
              <w:jc w:val="both"/>
              <w:rPr>
                <w:sz w:val="22"/>
              </w:rPr>
            </w:pPr>
            <w:r>
              <w:rPr>
                <w:b/>
                <w:sz w:val="22"/>
              </w:rPr>
              <w:t>Funding Issues: </w:t>
            </w:r>
            <w:r>
              <w:rPr>
                <w:sz w:val="22"/>
              </w:rPr>
              <w:t>DH confirmed that expansion posts plans extend to 2027 however funding beyond F1 2024 and F2 2025 has still to be discussed with Scottish Government.</w:t>
            </w:r>
          </w:p>
          <w:p>
            <w:pPr>
              <w:pStyle w:val="TableParagraph"/>
              <w:spacing w:before="1"/>
              <w:rPr>
                <w:sz w:val="22"/>
              </w:rPr>
            </w:pPr>
          </w:p>
          <w:p>
            <w:pPr>
              <w:pStyle w:val="TableParagraph"/>
              <w:numPr>
                <w:ilvl w:val="0"/>
                <w:numId w:val="14"/>
              </w:numPr>
              <w:tabs>
                <w:tab w:pos="827" w:val="left" w:leader="none"/>
              </w:tabs>
              <w:spacing w:line="240" w:lineRule="auto" w:before="0" w:after="0"/>
              <w:ind w:left="827" w:right="91" w:hanging="360"/>
              <w:jc w:val="both"/>
              <w:rPr>
                <w:sz w:val="22"/>
              </w:rPr>
            </w:pPr>
            <w:r>
              <w:rPr>
                <w:b/>
                <w:sz w:val="22"/>
              </w:rPr>
              <w:t>Impact on Infrastructure: </w:t>
            </w:r>
            <w:r>
              <w:rPr>
                <w:sz w:val="22"/>
              </w:rPr>
              <w:t>CW noted that additional posts require addition administrative support such as Educational Supervisors, salaries, banding, FPDs,</w:t>
            </w:r>
            <w:r>
              <w:rPr>
                <w:spacing w:val="-12"/>
                <w:sz w:val="22"/>
              </w:rPr>
              <w:t> </w:t>
            </w:r>
            <w:r>
              <w:rPr>
                <w:sz w:val="22"/>
              </w:rPr>
              <w:t>study</w:t>
            </w:r>
            <w:r>
              <w:rPr>
                <w:spacing w:val="-9"/>
                <w:sz w:val="22"/>
              </w:rPr>
              <w:t> </w:t>
            </w:r>
            <w:r>
              <w:rPr>
                <w:sz w:val="22"/>
              </w:rPr>
              <w:t>leave</w:t>
            </w:r>
            <w:r>
              <w:rPr>
                <w:spacing w:val="-9"/>
                <w:sz w:val="22"/>
              </w:rPr>
              <w:t> </w:t>
            </w:r>
            <w:r>
              <w:rPr>
                <w:sz w:val="22"/>
              </w:rPr>
              <w:t>etc.</w:t>
            </w:r>
            <w:r>
              <w:rPr>
                <w:spacing w:val="-9"/>
                <w:sz w:val="22"/>
              </w:rPr>
              <w:t> </w:t>
            </w:r>
            <w:r>
              <w:rPr>
                <w:sz w:val="22"/>
              </w:rPr>
              <w:t>FC</w:t>
            </w:r>
            <w:r>
              <w:rPr>
                <w:spacing w:val="-11"/>
                <w:sz w:val="22"/>
              </w:rPr>
              <w:t> </w:t>
            </w:r>
            <w:r>
              <w:rPr>
                <w:sz w:val="22"/>
              </w:rPr>
              <w:t>asked</w:t>
            </w:r>
            <w:r>
              <w:rPr>
                <w:spacing w:val="-11"/>
                <w:sz w:val="22"/>
              </w:rPr>
              <w:t> </w:t>
            </w:r>
            <w:r>
              <w:rPr>
                <w:sz w:val="22"/>
              </w:rPr>
              <w:t>if</w:t>
            </w:r>
            <w:r>
              <w:rPr>
                <w:spacing w:val="-10"/>
                <w:sz w:val="22"/>
              </w:rPr>
              <w:t> </w:t>
            </w:r>
            <w:r>
              <w:rPr>
                <w:sz w:val="22"/>
              </w:rPr>
              <w:t>planning</w:t>
            </w:r>
            <w:r>
              <w:rPr>
                <w:spacing w:val="-11"/>
                <w:sz w:val="22"/>
              </w:rPr>
              <w:t> </w:t>
            </w:r>
            <w:r>
              <w:rPr>
                <w:sz w:val="22"/>
              </w:rPr>
              <w:t>discussions</w:t>
            </w:r>
            <w:r>
              <w:rPr>
                <w:spacing w:val="-12"/>
                <w:sz w:val="22"/>
              </w:rPr>
              <w:t> </w:t>
            </w:r>
            <w:r>
              <w:rPr>
                <w:sz w:val="22"/>
              </w:rPr>
              <w:t>with</w:t>
            </w:r>
            <w:r>
              <w:rPr>
                <w:spacing w:val="-10"/>
                <w:sz w:val="22"/>
              </w:rPr>
              <w:t> </w:t>
            </w:r>
            <w:r>
              <w:rPr>
                <w:sz w:val="22"/>
              </w:rPr>
              <w:t>health</w:t>
            </w:r>
            <w:r>
              <w:rPr>
                <w:spacing w:val="-10"/>
                <w:sz w:val="22"/>
              </w:rPr>
              <w:t> </w:t>
            </w:r>
            <w:r>
              <w:rPr>
                <w:sz w:val="22"/>
              </w:rPr>
              <w:t>boards</w:t>
            </w:r>
            <w:r>
              <w:rPr>
                <w:spacing w:val="-9"/>
                <w:sz w:val="22"/>
              </w:rPr>
              <w:t> </w:t>
            </w:r>
            <w:r>
              <w:rPr>
                <w:sz w:val="22"/>
              </w:rPr>
              <w:t>could proceed for 2025 – 2027 posts. DH agreed with the caveat that whilst the number of posts had been agreed, the funding has not been approved.</w:t>
            </w:r>
          </w:p>
        </w:tc>
        <w:tc>
          <w:tcPr>
            <w:tcW w:w="2898" w:type="dxa"/>
          </w:tcPr>
          <w:p>
            <w:pPr>
              <w:pStyle w:val="TableParagraph"/>
              <w:rPr>
                <w:rFonts w:ascii="Times New Roman"/>
                <w:sz w:val="22"/>
              </w:rPr>
            </w:pPr>
          </w:p>
        </w:tc>
      </w:tr>
      <w:tr>
        <w:trPr>
          <w:trHeight w:val="1086" w:hRule="atLeast"/>
        </w:trPr>
        <w:tc>
          <w:tcPr>
            <w:tcW w:w="704" w:type="dxa"/>
          </w:tcPr>
          <w:p>
            <w:pPr>
              <w:pStyle w:val="TableParagraph"/>
              <w:spacing w:line="268" w:lineRule="exact"/>
              <w:ind w:left="107"/>
              <w:rPr>
                <w:b/>
                <w:sz w:val="22"/>
              </w:rPr>
            </w:pPr>
            <w:r>
              <w:rPr>
                <w:b/>
                <w:spacing w:val="-5"/>
                <w:sz w:val="22"/>
              </w:rPr>
              <w:t>4.7</w:t>
            </w:r>
          </w:p>
        </w:tc>
        <w:tc>
          <w:tcPr>
            <w:tcW w:w="2412" w:type="dxa"/>
          </w:tcPr>
          <w:p>
            <w:pPr>
              <w:pStyle w:val="TableParagraph"/>
              <w:tabs>
                <w:tab w:pos="697" w:val="left" w:leader="none"/>
                <w:tab w:pos="1038" w:val="left" w:leader="none"/>
              </w:tabs>
              <w:ind w:left="107" w:right="96"/>
              <w:rPr>
                <w:b/>
                <w:sz w:val="22"/>
              </w:rPr>
            </w:pPr>
            <w:r>
              <w:rPr>
                <w:b/>
                <w:spacing w:val="-4"/>
                <w:sz w:val="22"/>
              </w:rPr>
              <w:t>NES</w:t>
            </w:r>
            <w:r>
              <w:rPr>
                <w:b/>
                <w:sz w:val="22"/>
              </w:rPr>
              <w:tab/>
            </w:r>
            <w:r>
              <w:rPr>
                <w:b/>
                <w:spacing w:val="-10"/>
                <w:sz w:val="22"/>
              </w:rPr>
              <w:t>–</w:t>
            </w:r>
            <w:r>
              <w:rPr>
                <w:b/>
                <w:sz w:val="22"/>
              </w:rPr>
              <w:tab/>
            </w:r>
            <w:r>
              <w:rPr>
                <w:b/>
                <w:spacing w:val="-2"/>
                <w:sz w:val="22"/>
              </w:rPr>
              <w:t>Inappropriate </w:t>
            </w:r>
            <w:r>
              <w:rPr>
                <w:b/>
                <w:sz w:val="22"/>
              </w:rPr>
              <w:t>Trainee Interactions</w:t>
            </w:r>
          </w:p>
        </w:tc>
        <w:tc>
          <w:tcPr>
            <w:tcW w:w="7938" w:type="dxa"/>
          </w:tcPr>
          <w:p>
            <w:pPr>
              <w:pStyle w:val="TableParagraph"/>
              <w:numPr>
                <w:ilvl w:val="0"/>
                <w:numId w:val="15"/>
              </w:numPr>
              <w:tabs>
                <w:tab w:pos="827" w:val="left" w:leader="none"/>
              </w:tabs>
              <w:spacing w:line="240" w:lineRule="auto" w:before="0" w:after="0"/>
              <w:ind w:left="827" w:right="92" w:hanging="360"/>
              <w:jc w:val="both"/>
              <w:rPr>
                <w:sz w:val="22"/>
              </w:rPr>
            </w:pPr>
            <w:r>
              <w:rPr>
                <w:b/>
                <w:sz w:val="22"/>
              </w:rPr>
              <w:t>Foundation Development Day: </w:t>
            </w:r>
            <w:r>
              <w:rPr>
                <w:sz w:val="22"/>
              </w:rPr>
              <w:t>DH</w:t>
            </w:r>
            <w:r>
              <w:rPr>
                <w:spacing w:val="-1"/>
                <w:sz w:val="22"/>
              </w:rPr>
              <w:t> </w:t>
            </w:r>
            <w:r>
              <w:rPr>
                <w:sz w:val="22"/>
              </w:rPr>
              <w:t>confirmed</w:t>
            </w:r>
            <w:r>
              <w:rPr>
                <w:spacing w:val="-1"/>
                <w:sz w:val="22"/>
              </w:rPr>
              <w:t> </w:t>
            </w:r>
            <w:r>
              <w:rPr>
                <w:sz w:val="22"/>
              </w:rPr>
              <w:t>that Alistair Murray (Deputy PG Dean)</w:t>
            </w:r>
            <w:r>
              <w:rPr>
                <w:spacing w:val="-13"/>
                <w:sz w:val="22"/>
              </w:rPr>
              <w:t> </w:t>
            </w:r>
            <w:r>
              <w:rPr>
                <w:sz w:val="22"/>
              </w:rPr>
              <w:t>will</w:t>
            </w:r>
            <w:r>
              <w:rPr>
                <w:spacing w:val="-12"/>
                <w:sz w:val="22"/>
              </w:rPr>
              <w:t> </w:t>
            </w:r>
            <w:r>
              <w:rPr>
                <w:sz w:val="22"/>
              </w:rPr>
              <w:t>attend</w:t>
            </w:r>
            <w:r>
              <w:rPr>
                <w:spacing w:val="-13"/>
                <w:sz w:val="22"/>
              </w:rPr>
              <w:t> </w:t>
            </w:r>
            <w:r>
              <w:rPr>
                <w:sz w:val="22"/>
              </w:rPr>
              <w:t>the</w:t>
            </w:r>
            <w:r>
              <w:rPr>
                <w:spacing w:val="-12"/>
                <w:sz w:val="22"/>
              </w:rPr>
              <w:t> </w:t>
            </w:r>
            <w:r>
              <w:rPr>
                <w:sz w:val="22"/>
              </w:rPr>
              <w:t>development</w:t>
            </w:r>
            <w:r>
              <w:rPr>
                <w:spacing w:val="-11"/>
                <w:sz w:val="22"/>
              </w:rPr>
              <w:t> </w:t>
            </w:r>
            <w:r>
              <w:rPr>
                <w:sz w:val="22"/>
              </w:rPr>
              <w:t>day</w:t>
            </w:r>
            <w:r>
              <w:rPr>
                <w:spacing w:val="-11"/>
                <w:sz w:val="22"/>
              </w:rPr>
              <w:t> </w:t>
            </w:r>
            <w:r>
              <w:rPr>
                <w:sz w:val="22"/>
              </w:rPr>
              <w:t>to</w:t>
            </w:r>
            <w:r>
              <w:rPr>
                <w:spacing w:val="-9"/>
                <w:sz w:val="22"/>
              </w:rPr>
              <w:t> </w:t>
            </w:r>
            <w:r>
              <w:rPr>
                <w:sz w:val="22"/>
              </w:rPr>
              <w:t>discuss</w:t>
            </w:r>
            <w:r>
              <w:rPr>
                <w:spacing w:val="-9"/>
                <w:sz w:val="22"/>
              </w:rPr>
              <w:t> </w:t>
            </w:r>
            <w:r>
              <w:rPr>
                <w:sz w:val="22"/>
              </w:rPr>
              <w:t>NES</w:t>
            </w:r>
            <w:r>
              <w:rPr>
                <w:spacing w:val="-13"/>
                <w:sz w:val="22"/>
              </w:rPr>
              <w:t> </w:t>
            </w:r>
            <w:r>
              <w:rPr>
                <w:sz w:val="22"/>
              </w:rPr>
              <w:t>approach</w:t>
            </w:r>
            <w:r>
              <w:rPr>
                <w:spacing w:val="-12"/>
                <w:sz w:val="22"/>
              </w:rPr>
              <w:t> </w:t>
            </w:r>
            <w:r>
              <w:rPr>
                <w:sz w:val="22"/>
              </w:rPr>
              <w:t>to</w:t>
            </w:r>
            <w:r>
              <w:rPr>
                <w:spacing w:val="-11"/>
                <w:sz w:val="22"/>
              </w:rPr>
              <w:t> </w:t>
            </w:r>
            <w:r>
              <w:rPr>
                <w:sz w:val="22"/>
              </w:rPr>
              <w:t>professional Trainer/trainee relationships.</w:t>
            </w:r>
          </w:p>
        </w:tc>
        <w:tc>
          <w:tcPr>
            <w:tcW w:w="2898"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5"/>
                <w:sz w:val="22"/>
              </w:rPr>
              <w:t>5.</w:t>
            </w:r>
          </w:p>
        </w:tc>
        <w:tc>
          <w:tcPr>
            <w:tcW w:w="2412" w:type="dxa"/>
          </w:tcPr>
          <w:p>
            <w:pPr>
              <w:pStyle w:val="TableParagraph"/>
              <w:tabs>
                <w:tab w:pos="1258" w:val="left" w:leader="none"/>
                <w:tab w:pos="2115" w:val="left" w:leader="none"/>
              </w:tabs>
              <w:ind w:left="107" w:right="97"/>
              <w:rPr>
                <w:b/>
                <w:sz w:val="22"/>
              </w:rPr>
            </w:pPr>
            <w:r>
              <w:rPr>
                <w:b/>
                <w:spacing w:val="-2"/>
                <w:sz w:val="22"/>
              </w:rPr>
              <w:t>Standing</w:t>
            </w:r>
            <w:r>
              <w:rPr>
                <w:b/>
                <w:sz w:val="22"/>
              </w:rPr>
              <w:tab/>
            </w:r>
            <w:r>
              <w:rPr>
                <w:b/>
                <w:spacing w:val="-2"/>
                <w:sz w:val="22"/>
              </w:rPr>
              <w:t>items</w:t>
            </w:r>
            <w:r>
              <w:rPr>
                <w:b/>
                <w:sz w:val="22"/>
              </w:rPr>
              <w:tab/>
            </w:r>
            <w:r>
              <w:rPr>
                <w:b/>
                <w:spacing w:val="-6"/>
                <w:sz w:val="22"/>
              </w:rPr>
              <w:t>of </w:t>
            </w:r>
            <w:r>
              <w:rPr>
                <w:b/>
                <w:spacing w:val="-2"/>
                <w:sz w:val="22"/>
              </w:rPr>
              <w:t>Business</w:t>
            </w:r>
          </w:p>
        </w:tc>
        <w:tc>
          <w:tcPr>
            <w:tcW w:w="7938" w:type="dxa"/>
          </w:tcPr>
          <w:p>
            <w:pPr>
              <w:pStyle w:val="TableParagraph"/>
              <w:rPr>
                <w:rFonts w:ascii="Times New Roman"/>
                <w:sz w:val="22"/>
              </w:rPr>
            </w:pPr>
          </w:p>
        </w:tc>
        <w:tc>
          <w:tcPr>
            <w:tcW w:w="2898" w:type="dxa"/>
          </w:tcPr>
          <w:p>
            <w:pPr>
              <w:pStyle w:val="TableParagraph"/>
              <w:rPr>
                <w:rFonts w:ascii="Times New Roman"/>
                <w:sz w:val="22"/>
              </w:rPr>
            </w:pPr>
          </w:p>
        </w:tc>
      </w:tr>
      <w:tr>
        <w:trPr>
          <w:trHeight w:val="568" w:hRule="atLeast"/>
        </w:trPr>
        <w:tc>
          <w:tcPr>
            <w:tcW w:w="704" w:type="dxa"/>
          </w:tcPr>
          <w:p>
            <w:pPr>
              <w:pStyle w:val="TableParagraph"/>
              <w:spacing w:before="1"/>
              <w:ind w:left="107"/>
              <w:rPr>
                <w:b/>
                <w:sz w:val="22"/>
              </w:rPr>
            </w:pPr>
            <w:r>
              <w:rPr>
                <w:b/>
                <w:spacing w:val="-5"/>
                <w:sz w:val="22"/>
              </w:rPr>
              <w:t>5.1</w:t>
            </w:r>
          </w:p>
        </w:tc>
        <w:tc>
          <w:tcPr>
            <w:tcW w:w="2412" w:type="dxa"/>
          </w:tcPr>
          <w:p>
            <w:pPr>
              <w:pStyle w:val="TableParagraph"/>
              <w:spacing w:line="237" w:lineRule="auto" w:before="3"/>
              <w:ind w:left="107"/>
              <w:rPr>
                <w:b/>
                <w:sz w:val="22"/>
              </w:rPr>
            </w:pPr>
            <w:r>
              <w:rPr>
                <w:b/>
                <w:spacing w:val="-2"/>
                <w:sz w:val="22"/>
              </w:rPr>
              <w:t>Professional Development</w:t>
            </w:r>
          </w:p>
        </w:tc>
        <w:tc>
          <w:tcPr>
            <w:tcW w:w="7938" w:type="dxa"/>
          </w:tcPr>
          <w:p>
            <w:pPr>
              <w:pStyle w:val="TableParagraph"/>
              <w:rPr>
                <w:rFonts w:ascii="Times New Roman"/>
                <w:sz w:val="22"/>
              </w:rPr>
            </w:pPr>
          </w:p>
        </w:tc>
        <w:tc>
          <w:tcPr>
            <w:tcW w:w="2898"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412"/>
        <w:gridCol w:w="7938"/>
        <w:gridCol w:w="2898"/>
      </w:tblGrid>
      <w:tr>
        <w:trPr>
          <w:trHeight w:val="2978" w:hRule="atLeast"/>
        </w:trPr>
        <w:tc>
          <w:tcPr>
            <w:tcW w:w="704" w:type="dxa"/>
          </w:tcPr>
          <w:p>
            <w:pPr>
              <w:pStyle w:val="TableParagraph"/>
              <w:spacing w:line="268" w:lineRule="exact"/>
              <w:ind w:left="107"/>
              <w:rPr>
                <w:b/>
                <w:sz w:val="22"/>
              </w:rPr>
            </w:pPr>
            <w:r>
              <w:rPr>
                <w:b/>
                <w:spacing w:val="-2"/>
                <w:sz w:val="22"/>
              </w:rPr>
              <w:t>5.1.1</w:t>
            </w:r>
          </w:p>
        </w:tc>
        <w:tc>
          <w:tcPr>
            <w:tcW w:w="2412" w:type="dxa"/>
          </w:tcPr>
          <w:p>
            <w:pPr>
              <w:pStyle w:val="TableParagraph"/>
              <w:tabs>
                <w:tab w:pos="1253" w:val="left" w:leader="none"/>
              </w:tabs>
              <w:ind w:left="107" w:right="98"/>
              <w:rPr>
                <w:b/>
                <w:sz w:val="22"/>
              </w:rPr>
            </w:pPr>
            <w:r>
              <w:rPr>
                <w:b/>
                <w:spacing w:val="-2"/>
                <w:sz w:val="22"/>
              </w:rPr>
              <w:t>Improving</w:t>
            </w:r>
            <w:r>
              <w:rPr>
                <w:b/>
                <w:sz w:val="22"/>
              </w:rPr>
              <w:tab/>
            </w:r>
            <w:r>
              <w:rPr>
                <w:b/>
                <w:spacing w:val="-2"/>
                <w:sz w:val="22"/>
              </w:rPr>
              <w:t>Foundation </w:t>
            </w:r>
            <w:r>
              <w:rPr>
                <w:b/>
                <w:sz w:val="22"/>
              </w:rPr>
              <w:t>Training Initiative</w:t>
            </w:r>
          </w:p>
        </w:tc>
        <w:tc>
          <w:tcPr>
            <w:tcW w:w="7938" w:type="dxa"/>
          </w:tcPr>
          <w:p>
            <w:pPr>
              <w:pStyle w:val="TableParagraph"/>
              <w:spacing w:line="268" w:lineRule="exact"/>
              <w:ind w:left="107"/>
              <w:rPr>
                <w:sz w:val="22"/>
              </w:rPr>
            </w:pPr>
            <w:r>
              <w:rPr>
                <w:sz w:val="22"/>
              </w:rPr>
              <w:t>FC</w:t>
            </w:r>
            <w:r>
              <w:rPr>
                <w:spacing w:val="-7"/>
                <w:sz w:val="22"/>
              </w:rPr>
              <w:t> </w:t>
            </w:r>
            <w:r>
              <w:rPr>
                <w:sz w:val="22"/>
              </w:rPr>
              <w:t>gave</w:t>
            </w:r>
            <w:r>
              <w:rPr>
                <w:spacing w:val="-7"/>
                <w:sz w:val="22"/>
              </w:rPr>
              <w:t> </w:t>
            </w:r>
            <w:r>
              <w:rPr>
                <w:sz w:val="22"/>
              </w:rPr>
              <w:t>the</w:t>
            </w:r>
            <w:r>
              <w:rPr>
                <w:spacing w:val="-7"/>
                <w:sz w:val="22"/>
              </w:rPr>
              <w:t> </w:t>
            </w:r>
            <w:r>
              <w:rPr>
                <w:sz w:val="22"/>
              </w:rPr>
              <w:t>members</w:t>
            </w:r>
            <w:r>
              <w:rPr>
                <w:spacing w:val="-5"/>
                <w:sz w:val="22"/>
              </w:rPr>
              <w:t> </w:t>
            </w:r>
            <w:r>
              <w:rPr>
                <w:sz w:val="22"/>
              </w:rPr>
              <w:t>an</w:t>
            </w:r>
            <w:r>
              <w:rPr>
                <w:spacing w:val="-4"/>
                <w:sz w:val="22"/>
              </w:rPr>
              <w:t> </w:t>
            </w:r>
            <w:r>
              <w:rPr>
                <w:sz w:val="22"/>
              </w:rPr>
              <w:t>update</w:t>
            </w:r>
            <w:r>
              <w:rPr>
                <w:spacing w:val="-5"/>
                <w:sz w:val="22"/>
              </w:rPr>
              <w:t> </w:t>
            </w:r>
            <w:r>
              <w:rPr>
                <w:sz w:val="22"/>
              </w:rPr>
              <w:t>regarding</w:t>
            </w:r>
            <w:r>
              <w:rPr>
                <w:spacing w:val="-6"/>
                <w:sz w:val="22"/>
              </w:rPr>
              <w:t> </w:t>
            </w:r>
            <w:r>
              <w:rPr>
                <w:sz w:val="22"/>
              </w:rPr>
              <w:t>improving</w:t>
            </w:r>
            <w:r>
              <w:rPr>
                <w:spacing w:val="-5"/>
                <w:sz w:val="22"/>
              </w:rPr>
              <w:t> </w:t>
            </w:r>
            <w:r>
              <w:rPr>
                <w:sz w:val="22"/>
              </w:rPr>
              <w:t>training</w:t>
            </w:r>
            <w:r>
              <w:rPr>
                <w:spacing w:val="-6"/>
                <w:sz w:val="22"/>
              </w:rPr>
              <w:t> </w:t>
            </w:r>
            <w:r>
              <w:rPr>
                <w:sz w:val="22"/>
              </w:rPr>
              <w:t>programme</w:t>
            </w:r>
            <w:r>
              <w:rPr>
                <w:spacing w:val="-4"/>
                <w:sz w:val="22"/>
              </w:rPr>
              <w:t> </w:t>
            </w:r>
            <w:r>
              <w:rPr>
                <w:spacing w:val="-2"/>
                <w:sz w:val="22"/>
              </w:rPr>
              <w:t>including:</w:t>
            </w:r>
          </w:p>
          <w:p>
            <w:pPr>
              <w:pStyle w:val="TableParagraph"/>
              <w:rPr>
                <w:sz w:val="22"/>
              </w:rPr>
            </w:pPr>
          </w:p>
          <w:p>
            <w:pPr>
              <w:pStyle w:val="TableParagraph"/>
              <w:numPr>
                <w:ilvl w:val="0"/>
                <w:numId w:val="16"/>
              </w:numPr>
              <w:tabs>
                <w:tab w:pos="827" w:val="left" w:leader="none"/>
              </w:tabs>
              <w:spacing w:line="240" w:lineRule="auto" w:before="0" w:after="0"/>
              <w:ind w:left="827" w:right="89" w:hanging="360"/>
              <w:jc w:val="both"/>
              <w:rPr>
                <w:sz w:val="22"/>
              </w:rPr>
            </w:pPr>
            <w:r>
              <w:rPr>
                <w:b/>
                <w:sz w:val="22"/>
              </w:rPr>
              <w:t>Discussion</w:t>
            </w:r>
            <w:r>
              <w:rPr>
                <w:b/>
                <w:spacing w:val="-1"/>
                <w:sz w:val="22"/>
              </w:rPr>
              <w:t> </w:t>
            </w:r>
            <w:r>
              <w:rPr>
                <w:b/>
                <w:sz w:val="22"/>
              </w:rPr>
              <w:t>with</w:t>
            </w:r>
            <w:r>
              <w:rPr>
                <w:b/>
                <w:spacing w:val="-1"/>
                <w:sz w:val="22"/>
              </w:rPr>
              <w:t> </w:t>
            </w:r>
            <w:r>
              <w:rPr>
                <w:b/>
                <w:sz w:val="22"/>
              </w:rPr>
              <w:t>Boards: </w:t>
            </w:r>
            <w:r>
              <w:rPr>
                <w:sz w:val="22"/>
              </w:rPr>
              <w:t>FC</w:t>
            </w:r>
            <w:r>
              <w:rPr>
                <w:spacing w:val="-1"/>
                <w:sz w:val="22"/>
              </w:rPr>
              <w:t> </w:t>
            </w:r>
            <w:r>
              <w:rPr>
                <w:sz w:val="22"/>
              </w:rPr>
              <w:t>confirmed</w:t>
            </w:r>
            <w:r>
              <w:rPr>
                <w:spacing w:val="-1"/>
                <w:sz w:val="22"/>
              </w:rPr>
              <w:t> </w:t>
            </w:r>
            <w:r>
              <w:rPr>
                <w:sz w:val="22"/>
              </w:rPr>
              <w:t>that</w:t>
            </w:r>
            <w:r>
              <w:rPr>
                <w:spacing w:val="-1"/>
                <w:sz w:val="22"/>
              </w:rPr>
              <w:t> </w:t>
            </w:r>
            <w:r>
              <w:rPr>
                <w:sz w:val="22"/>
              </w:rPr>
              <w:t>discussions with health boards has taken place and FPOG will circulate information when available. FC confirmed that she has shared information with the FQMG. FC stated that improvement activities also run in parallel with Quality Team projects. FD confirmed that collaborative work between Quality Team etc. has been very positive.</w:t>
            </w:r>
          </w:p>
          <w:p>
            <w:pPr>
              <w:pStyle w:val="TableParagraph"/>
              <w:rPr>
                <w:sz w:val="22"/>
              </w:rPr>
            </w:pPr>
          </w:p>
          <w:p>
            <w:pPr>
              <w:pStyle w:val="TableParagraph"/>
              <w:numPr>
                <w:ilvl w:val="0"/>
                <w:numId w:val="16"/>
              </w:numPr>
              <w:tabs>
                <w:tab w:pos="827" w:val="left" w:leader="none"/>
              </w:tabs>
              <w:spacing w:line="240" w:lineRule="auto" w:before="0" w:after="0"/>
              <w:ind w:left="827" w:right="93" w:hanging="360"/>
              <w:jc w:val="both"/>
              <w:rPr>
                <w:sz w:val="22"/>
              </w:rPr>
            </w:pPr>
            <w:r>
              <w:rPr>
                <w:b/>
                <w:sz w:val="22"/>
              </w:rPr>
              <w:t>Hospital</w:t>
            </w:r>
            <w:r>
              <w:rPr>
                <w:b/>
                <w:spacing w:val="-13"/>
                <w:sz w:val="22"/>
              </w:rPr>
              <w:t> </w:t>
            </w:r>
            <w:r>
              <w:rPr>
                <w:b/>
                <w:sz w:val="22"/>
              </w:rPr>
              <w:t>at</w:t>
            </w:r>
            <w:r>
              <w:rPr>
                <w:b/>
                <w:spacing w:val="-12"/>
                <w:sz w:val="22"/>
              </w:rPr>
              <w:t> </w:t>
            </w:r>
            <w:r>
              <w:rPr>
                <w:b/>
                <w:sz w:val="22"/>
              </w:rPr>
              <w:t>Weekends:</w:t>
            </w:r>
            <w:r>
              <w:rPr>
                <w:b/>
                <w:spacing w:val="-13"/>
                <w:sz w:val="22"/>
              </w:rPr>
              <w:t> </w:t>
            </w:r>
            <w:r>
              <w:rPr>
                <w:sz w:val="22"/>
              </w:rPr>
              <w:t>DH</w:t>
            </w:r>
            <w:r>
              <w:rPr>
                <w:spacing w:val="-12"/>
                <w:sz w:val="22"/>
              </w:rPr>
              <w:t> </w:t>
            </w:r>
            <w:r>
              <w:rPr>
                <w:sz w:val="22"/>
              </w:rPr>
              <w:t>suggested</w:t>
            </w:r>
            <w:r>
              <w:rPr>
                <w:spacing w:val="-13"/>
                <w:sz w:val="22"/>
              </w:rPr>
              <w:t> </w:t>
            </w:r>
            <w:r>
              <w:rPr>
                <w:sz w:val="22"/>
              </w:rPr>
              <w:t>that</w:t>
            </w:r>
            <w:r>
              <w:rPr>
                <w:spacing w:val="-12"/>
                <w:sz w:val="22"/>
              </w:rPr>
              <w:t> </w:t>
            </w:r>
            <w:r>
              <w:rPr>
                <w:sz w:val="22"/>
              </w:rPr>
              <w:t>an</w:t>
            </w:r>
            <w:r>
              <w:rPr>
                <w:spacing w:val="-13"/>
                <w:sz w:val="22"/>
              </w:rPr>
              <w:t> </w:t>
            </w:r>
            <w:r>
              <w:rPr>
                <w:sz w:val="22"/>
              </w:rPr>
              <w:t>emphasis</w:t>
            </w:r>
            <w:r>
              <w:rPr>
                <w:spacing w:val="-12"/>
                <w:sz w:val="22"/>
              </w:rPr>
              <w:t> </w:t>
            </w:r>
            <w:r>
              <w:rPr>
                <w:sz w:val="22"/>
              </w:rPr>
              <w:t>on</w:t>
            </w:r>
            <w:r>
              <w:rPr>
                <w:spacing w:val="-12"/>
                <w:sz w:val="22"/>
              </w:rPr>
              <w:t> </w:t>
            </w:r>
            <w:r>
              <w:rPr>
                <w:sz w:val="22"/>
              </w:rPr>
              <w:t>Hospital</w:t>
            </w:r>
            <w:r>
              <w:rPr>
                <w:spacing w:val="-13"/>
                <w:sz w:val="22"/>
              </w:rPr>
              <w:t> </w:t>
            </w:r>
            <w:r>
              <w:rPr>
                <w:sz w:val="22"/>
              </w:rPr>
              <w:t>at</w:t>
            </w:r>
            <w:r>
              <w:rPr>
                <w:spacing w:val="-12"/>
                <w:sz w:val="22"/>
              </w:rPr>
              <w:t> </w:t>
            </w:r>
            <w:r>
              <w:rPr>
                <w:sz w:val="22"/>
              </w:rPr>
              <w:t>Weekend staffing should considered after the success of the Hospital at Night project.</w:t>
            </w:r>
          </w:p>
        </w:tc>
        <w:tc>
          <w:tcPr>
            <w:tcW w:w="2898" w:type="dxa"/>
          </w:tcPr>
          <w:p>
            <w:pPr>
              <w:pStyle w:val="TableParagraph"/>
              <w:rPr>
                <w:rFonts w:ascii="Times New Roman"/>
                <w:sz w:val="22"/>
              </w:rPr>
            </w:pPr>
          </w:p>
        </w:tc>
      </w:tr>
      <w:tr>
        <w:trPr>
          <w:trHeight w:val="806" w:hRule="atLeast"/>
        </w:trPr>
        <w:tc>
          <w:tcPr>
            <w:tcW w:w="704" w:type="dxa"/>
          </w:tcPr>
          <w:p>
            <w:pPr>
              <w:pStyle w:val="TableParagraph"/>
              <w:spacing w:line="268" w:lineRule="exact"/>
              <w:ind w:left="107"/>
              <w:rPr>
                <w:b/>
                <w:sz w:val="22"/>
              </w:rPr>
            </w:pPr>
            <w:r>
              <w:rPr>
                <w:b/>
                <w:spacing w:val="-2"/>
                <w:sz w:val="22"/>
              </w:rPr>
              <w:t>5.1.2</w:t>
            </w:r>
          </w:p>
        </w:tc>
        <w:tc>
          <w:tcPr>
            <w:tcW w:w="2412" w:type="dxa"/>
          </w:tcPr>
          <w:p>
            <w:pPr>
              <w:pStyle w:val="TableParagraph"/>
              <w:tabs>
                <w:tab w:pos="1596" w:val="left" w:leader="none"/>
                <w:tab w:pos="2192" w:val="left" w:leader="none"/>
              </w:tabs>
              <w:ind w:left="107" w:right="97"/>
              <w:rPr>
                <w:b/>
                <w:sz w:val="22"/>
              </w:rPr>
            </w:pPr>
            <w:r>
              <w:rPr>
                <w:b/>
                <w:spacing w:val="-2"/>
                <w:sz w:val="22"/>
              </w:rPr>
              <w:t>Foundation Development</w:t>
            </w:r>
            <w:r>
              <w:rPr>
                <w:b/>
                <w:sz w:val="22"/>
              </w:rPr>
              <w:tab/>
            </w:r>
            <w:r>
              <w:rPr>
                <w:b/>
                <w:spacing w:val="-4"/>
                <w:sz w:val="22"/>
              </w:rPr>
              <w:t>Day</w:t>
            </w:r>
            <w:r>
              <w:rPr>
                <w:b/>
                <w:sz w:val="22"/>
              </w:rPr>
              <w:tab/>
            </w:r>
            <w:r>
              <w:rPr>
                <w:b/>
                <w:spacing w:val="-10"/>
                <w:sz w:val="22"/>
              </w:rPr>
              <w:t>–</w:t>
            </w:r>
          </w:p>
          <w:p>
            <w:pPr>
              <w:pStyle w:val="TableParagraph"/>
              <w:spacing w:line="249" w:lineRule="exact"/>
              <w:ind w:left="107"/>
              <w:rPr>
                <w:b/>
                <w:sz w:val="22"/>
              </w:rPr>
            </w:pPr>
            <w:r>
              <w:rPr>
                <w:b/>
                <w:spacing w:val="-2"/>
                <w:sz w:val="22"/>
              </w:rPr>
              <w:t>26/03/2024</w:t>
            </w:r>
          </w:p>
        </w:tc>
        <w:tc>
          <w:tcPr>
            <w:tcW w:w="7938" w:type="dxa"/>
          </w:tcPr>
          <w:p>
            <w:pPr>
              <w:pStyle w:val="TableParagraph"/>
              <w:numPr>
                <w:ilvl w:val="0"/>
                <w:numId w:val="17"/>
              </w:numPr>
              <w:tabs>
                <w:tab w:pos="827" w:val="left" w:leader="none"/>
              </w:tabs>
              <w:spacing w:line="240" w:lineRule="auto" w:before="0" w:after="0"/>
              <w:ind w:left="827" w:right="96" w:hanging="360"/>
              <w:jc w:val="left"/>
              <w:rPr>
                <w:sz w:val="22"/>
              </w:rPr>
            </w:pPr>
            <w:r>
              <w:rPr>
                <w:sz w:val="22"/>
              </w:rPr>
              <w:t>DH confirmed that this would be online. DH stated that he will contact APGDs and Associate Leads about organisation for the day.</w:t>
            </w:r>
          </w:p>
        </w:tc>
        <w:tc>
          <w:tcPr>
            <w:tcW w:w="2898" w:type="dxa"/>
          </w:tcPr>
          <w:p>
            <w:pPr>
              <w:pStyle w:val="TableParagraph"/>
              <w:spacing w:line="268" w:lineRule="exact"/>
              <w:ind w:left="107"/>
              <w:rPr>
                <w:sz w:val="22"/>
              </w:rPr>
            </w:pPr>
            <w:r>
              <w:rPr>
                <w:b/>
                <w:sz w:val="22"/>
              </w:rPr>
              <w:t>DH</w:t>
            </w:r>
            <w:r>
              <w:rPr>
                <w:b/>
                <w:spacing w:val="-3"/>
                <w:sz w:val="22"/>
              </w:rPr>
              <w:t> </w:t>
            </w:r>
            <w:r>
              <w:rPr>
                <w:sz w:val="22"/>
              </w:rPr>
              <w:t>to</w:t>
            </w:r>
            <w:r>
              <w:rPr>
                <w:spacing w:val="-1"/>
                <w:sz w:val="22"/>
              </w:rPr>
              <w:t> </w:t>
            </w:r>
            <w:r>
              <w:rPr>
                <w:sz w:val="22"/>
              </w:rPr>
              <w:t>contact</w:t>
            </w:r>
            <w:r>
              <w:rPr>
                <w:spacing w:val="-2"/>
                <w:sz w:val="22"/>
              </w:rPr>
              <w:t> </w:t>
            </w:r>
            <w:r>
              <w:rPr>
                <w:sz w:val="22"/>
              </w:rPr>
              <w:t>APGDs</w:t>
            </w:r>
            <w:r>
              <w:rPr>
                <w:spacing w:val="-5"/>
                <w:sz w:val="22"/>
              </w:rPr>
              <w:t> </w:t>
            </w:r>
            <w:r>
              <w:rPr>
                <w:sz w:val="22"/>
              </w:rPr>
              <w:t>and</w:t>
            </w:r>
            <w:r>
              <w:rPr>
                <w:spacing w:val="-4"/>
                <w:sz w:val="22"/>
              </w:rPr>
              <w:t> CLs.</w:t>
            </w:r>
          </w:p>
        </w:tc>
      </w:tr>
      <w:tr>
        <w:trPr>
          <w:trHeight w:val="815" w:hRule="atLeast"/>
        </w:trPr>
        <w:tc>
          <w:tcPr>
            <w:tcW w:w="704" w:type="dxa"/>
          </w:tcPr>
          <w:p>
            <w:pPr>
              <w:pStyle w:val="TableParagraph"/>
              <w:spacing w:line="268" w:lineRule="exact"/>
              <w:ind w:left="107"/>
              <w:rPr>
                <w:b/>
                <w:sz w:val="22"/>
              </w:rPr>
            </w:pPr>
            <w:r>
              <w:rPr>
                <w:b/>
                <w:spacing w:val="-2"/>
                <w:sz w:val="22"/>
              </w:rPr>
              <w:t>5.1.3</w:t>
            </w:r>
          </w:p>
        </w:tc>
        <w:tc>
          <w:tcPr>
            <w:tcW w:w="2412" w:type="dxa"/>
          </w:tcPr>
          <w:p>
            <w:pPr>
              <w:pStyle w:val="TableParagraph"/>
              <w:ind w:left="107"/>
              <w:rPr>
                <w:b/>
                <w:sz w:val="22"/>
              </w:rPr>
            </w:pPr>
            <w:r>
              <w:rPr>
                <w:b/>
                <w:sz w:val="22"/>
              </w:rPr>
              <w:t>SMEC</w:t>
            </w:r>
            <w:r>
              <w:rPr>
                <w:b/>
                <w:spacing w:val="26"/>
                <w:sz w:val="22"/>
              </w:rPr>
              <w:t> </w:t>
            </w:r>
            <w:r>
              <w:rPr>
                <w:b/>
                <w:sz w:val="22"/>
              </w:rPr>
              <w:t>-</w:t>
            </w:r>
            <w:r>
              <w:rPr>
                <w:b/>
                <w:spacing w:val="23"/>
                <w:sz w:val="22"/>
              </w:rPr>
              <w:t> </w:t>
            </w:r>
            <w:r>
              <w:rPr>
                <w:b/>
                <w:sz w:val="22"/>
              </w:rPr>
              <w:t>25/043/2025</w:t>
            </w:r>
            <w:r>
              <w:rPr>
                <w:b/>
                <w:spacing w:val="23"/>
                <w:sz w:val="22"/>
              </w:rPr>
              <w:t> </w:t>
            </w:r>
            <w:r>
              <w:rPr>
                <w:b/>
                <w:sz w:val="22"/>
              </w:rPr>
              <w:t>&amp; </w:t>
            </w:r>
            <w:r>
              <w:rPr>
                <w:b/>
                <w:spacing w:val="-2"/>
                <w:sz w:val="22"/>
              </w:rPr>
              <w:t>26/04/2024</w:t>
            </w:r>
          </w:p>
        </w:tc>
        <w:tc>
          <w:tcPr>
            <w:tcW w:w="7938" w:type="dxa"/>
          </w:tcPr>
          <w:p>
            <w:pPr>
              <w:pStyle w:val="TableParagraph"/>
              <w:numPr>
                <w:ilvl w:val="0"/>
                <w:numId w:val="18"/>
              </w:numPr>
              <w:tabs>
                <w:tab w:pos="827" w:val="left" w:leader="none"/>
              </w:tabs>
              <w:spacing w:line="240" w:lineRule="auto" w:before="0" w:after="0"/>
              <w:ind w:left="827" w:right="95" w:hanging="360"/>
              <w:jc w:val="left"/>
              <w:rPr>
                <w:sz w:val="22"/>
              </w:rPr>
            </w:pPr>
            <w:r>
              <w:rPr>
                <w:sz w:val="22"/>
              </w:rPr>
              <w:t>DH confirmed that this will be online. AD confirmed that this would be a free </w:t>
            </w:r>
            <w:r>
              <w:rPr>
                <w:spacing w:val="-2"/>
                <w:sz w:val="22"/>
              </w:rPr>
              <w:t>event.</w:t>
            </w:r>
          </w:p>
        </w:tc>
        <w:tc>
          <w:tcPr>
            <w:tcW w:w="2898" w:type="dxa"/>
          </w:tcPr>
          <w:p>
            <w:pPr>
              <w:pStyle w:val="TableParagraph"/>
              <w:rPr>
                <w:rFonts w:ascii="Times New Roman"/>
                <w:sz w:val="22"/>
              </w:rPr>
            </w:pPr>
          </w:p>
        </w:tc>
      </w:tr>
      <w:tr>
        <w:trPr>
          <w:trHeight w:val="568" w:hRule="atLeast"/>
        </w:trPr>
        <w:tc>
          <w:tcPr>
            <w:tcW w:w="704" w:type="dxa"/>
          </w:tcPr>
          <w:p>
            <w:pPr>
              <w:pStyle w:val="TableParagraph"/>
              <w:spacing w:line="268" w:lineRule="exact"/>
              <w:ind w:left="107"/>
              <w:rPr>
                <w:b/>
                <w:sz w:val="22"/>
              </w:rPr>
            </w:pPr>
            <w:r>
              <w:rPr>
                <w:b/>
                <w:spacing w:val="-5"/>
                <w:sz w:val="22"/>
              </w:rPr>
              <w:t>5.2</w:t>
            </w:r>
          </w:p>
        </w:tc>
        <w:tc>
          <w:tcPr>
            <w:tcW w:w="2412" w:type="dxa"/>
          </w:tcPr>
          <w:p>
            <w:pPr>
              <w:pStyle w:val="TableParagraph"/>
              <w:spacing w:line="268" w:lineRule="exact"/>
              <w:ind w:left="107"/>
              <w:rPr>
                <w:b/>
                <w:sz w:val="22"/>
              </w:rPr>
            </w:pPr>
            <w:r>
              <w:rPr>
                <w:b/>
                <w:sz w:val="22"/>
              </w:rPr>
              <w:t>Training</w:t>
            </w:r>
            <w:r>
              <w:rPr>
                <w:b/>
                <w:spacing w:val="-7"/>
                <w:sz w:val="22"/>
              </w:rPr>
              <w:t> </w:t>
            </w:r>
            <w:r>
              <w:rPr>
                <w:b/>
                <w:spacing w:val="-2"/>
                <w:sz w:val="22"/>
              </w:rPr>
              <w:t>Management</w:t>
            </w:r>
          </w:p>
        </w:tc>
        <w:tc>
          <w:tcPr>
            <w:tcW w:w="7938" w:type="dxa"/>
          </w:tcPr>
          <w:p>
            <w:pPr>
              <w:pStyle w:val="TableParagraph"/>
              <w:rPr>
                <w:rFonts w:ascii="Times New Roman"/>
                <w:sz w:val="22"/>
              </w:rPr>
            </w:pPr>
          </w:p>
        </w:tc>
        <w:tc>
          <w:tcPr>
            <w:tcW w:w="2898" w:type="dxa"/>
          </w:tcPr>
          <w:p>
            <w:pPr>
              <w:pStyle w:val="TableParagraph"/>
              <w:rPr>
                <w:rFonts w:ascii="Times New Roman"/>
                <w:sz w:val="22"/>
              </w:rPr>
            </w:pPr>
          </w:p>
        </w:tc>
      </w:tr>
      <w:tr>
        <w:trPr>
          <w:trHeight w:val="818" w:hRule="atLeast"/>
        </w:trPr>
        <w:tc>
          <w:tcPr>
            <w:tcW w:w="704" w:type="dxa"/>
          </w:tcPr>
          <w:p>
            <w:pPr>
              <w:pStyle w:val="TableParagraph"/>
              <w:spacing w:line="268" w:lineRule="exact"/>
              <w:ind w:left="107"/>
              <w:rPr>
                <w:b/>
                <w:sz w:val="22"/>
              </w:rPr>
            </w:pPr>
            <w:r>
              <w:rPr>
                <w:b/>
                <w:spacing w:val="-2"/>
                <w:sz w:val="22"/>
              </w:rPr>
              <w:t>5.2.1</w:t>
            </w:r>
          </w:p>
        </w:tc>
        <w:tc>
          <w:tcPr>
            <w:tcW w:w="2412" w:type="dxa"/>
          </w:tcPr>
          <w:p>
            <w:pPr>
              <w:pStyle w:val="TableParagraph"/>
              <w:spacing w:line="268" w:lineRule="exact"/>
              <w:ind w:left="107"/>
              <w:rPr>
                <w:b/>
                <w:sz w:val="22"/>
              </w:rPr>
            </w:pPr>
            <w:r>
              <w:rPr>
                <w:b/>
                <w:sz w:val="22"/>
              </w:rPr>
              <w:t>TPM</w:t>
            </w:r>
            <w:r>
              <w:rPr>
                <w:b/>
                <w:spacing w:val="-3"/>
                <w:sz w:val="22"/>
              </w:rPr>
              <w:t> </w:t>
            </w:r>
            <w:r>
              <w:rPr>
                <w:b/>
                <w:spacing w:val="-2"/>
                <w:sz w:val="22"/>
              </w:rPr>
              <w:t>update</w:t>
            </w:r>
          </w:p>
        </w:tc>
        <w:tc>
          <w:tcPr>
            <w:tcW w:w="7938" w:type="dxa"/>
          </w:tcPr>
          <w:p>
            <w:pPr>
              <w:pStyle w:val="TableParagraph"/>
              <w:numPr>
                <w:ilvl w:val="0"/>
                <w:numId w:val="19"/>
              </w:numPr>
              <w:tabs>
                <w:tab w:pos="827" w:val="left" w:leader="none"/>
              </w:tabs>
              <w:spacing w:line="240" w:lineRule="auto" w:before="0" w:after="0"/>
              <w:ind w:left="827" w:right="93" w:hanging="360"/>
              <w:jc w:val="left"/>
              <w:rPr>
                <w:sz w:val="22"/>
              </w:rPr>
            </w:pPr>
            <w:r>
              <w:rPr>
                <w:sz w:val="22"/>
              </w:rPr>
              <w:t>EL and HD confirmed there were no outstanding item to discuss. DH thanked the TPM for their excellent contribution to Scottish Foundation Programme.</w:t>
            </w:r>
          </w:p>
        </w:tc>
        <w:tc>
          <w:tcPr>
            <w:tcW w:w="2898" w:type="dxa"/>
          </w:tcPr>
          <w:p>
            <w:pPr>
              <w:pStyle w:val="TableParagraph"/>
              <w:rPr>
                <w:rFonts w:ascii="Times New Roman"/>
                <w:sz w:val="22"/>
              </w:rPr>
            </w:pPr>
          </w:p>
        </w:tc>
      </w:tr>
      <w:tr>
        <w:trPr>
          <w:trHeight w:val="2954" w:hRule="atLeast"/>
        </w:trPr>
        <w:tc>
          <w:tcPr>
            <w:tcW w:w="704" w:type="dxa"/>
          </w:tcPr>
          <w:p>
            <w:pPr>
              <w:pStyle w:val="TableParagraph"/>
              <w:spacing w:line="268" w:lineRule="exact"/>
              <w:ind w:left="107"/>
              <w:rPr>
                <w:b/>
                <w:sz w:val="22"/>
              </w:rPr>
            </w:pPr>
            <w:r>
              <w:rPr>
                <w:b/>
                <w:spacing w:val="-2"/>
                <w:sz w:val="22"/>
              </w:rPr>
              <w:t>5.2.2</w:t>
            </w:r>
          </w:p>
        </w:tc>
        <w:tc>
          <w:tcPr>
            <w:tcW w:w="2412" w:type="dxa"/>
          </w:tcPr>
          <w:p>
            <w:pPr>
              <w:pStyle w:val="TableParagraph"/>
              <w:ind w:left="107" w:right="97"/>
              <w:jc w:val="both"/>
              <w:rPr>
                <w:b/>
                <w:sz w:val="22"/>
              </w:rPr>
            </w:pPr>
            <w:r>
              <w:rPr>
                <w:b/>
                <w:sz w:val="22"/>
              </w:rPr>
              <w:t>Digital Update, Tasters and Formal Teaching – Turas Record</w:t>
            </w:r>
          </w:p>
        </w:tc>
        <w:tc>
          <w:tcPr>
            <w:tcW w:w="7938" w:type="dxa"/>
          </w:tcPr>
          <w:p>
            <w:pPr>
              <w:pStyle w:val="TableParagraph"/>
              <w:spacing w:line="268" w:lineRule="exact"/>
              <w:ind w:left="107"/>
              <w:rPr>
                <w:sz w:val="22"/>
              </w:rPr>
            </w:pPr>
            <w:r>
              <w:rPr>
                <w:sz w:val="22"/>
              </w:rPr>
              <w:t>CR</w:t>
            </w:r>
            <w:r>
              <w:rPr>
                <w:spacing w:val="-6"/>
                <w:sz w:val="22"/>
              </w:rPr>
              <w:t> </w:t>
            </w:r>
            <w:r>
              <w:rPr>
                <w:sz w:val="22"/>
              </w:rPr>
              <w:t>gave</w:t>
            </w:r>
            <w:r>
              <w:rPr>
                <w:spacing w:val="-3"/>
                <w:sz w:val="22"/>
              </w:rPr>
              <w:t> </w:t>
            </w:r>
            <w:r>
              <w:rPr>
                <w:sz w:val="22"/>
              </w:rPr>
              <w:t>the</w:t>
            </w:r>
            <w:r>
              <w:rPr>
                <w:spacing w:val="-6"/>
                <w:sz w:val="22"/>
              </w:rPr>
              <w:t> </w:t>
            </w:r>
            <w:r>
              <w:rPr>
                <w:sz w:val="22"/>
              </w:rPr>
              <w:t>members</w:t>
            </w:r>
            <w:r>
              <w:rPr>
                <w:spacing w:val="-3"/>
                <w:sz w:val="22"/>
              </w:rPr>
              <w:t> </w:t>
            </w:r>
            <w:r>
              <w:rPr>
                <w:sz w:val="22"/>
              </w:rPr>
              <w:t>an</w:t>
            </w:r>
            <w:r>
              <w:rPr>
                <w:spacing w:val="-5"/>
                <w:sz w:val="22"/>
              </w:rPr>
              <w:t> </w:t>
            </w:r>
            <w:r>
              <w:rPr>
                <w:sz w:val="22"/>
              </w:rPr>
              <w:t>update</w:t>
            </w:r>
            <w:r>
              <w:rPr>
                <w:spacing w:val="-3"/>
                <w:sz w:val="22"/>
              </w:rPr>
              <w:t> </w:t>
            </w:r>
            <w:r>
              <w:rPr>
                <w:sz w:val="22"/>
              </w:rPr>
              <w:t>regarding</w:t>
            </w:r>
            <w:r>
              <w:rPr>
                <w:spacing w:val="-3"/>
                <w:sz w:val="22"/>
              </w:rPr>
              <w:t> </w:t>
            </w:r>
            <w:r>
              <w:rPr>
                <w:sz w:val="22"/>
              </w:rPr>
              <w:t>digital</w:t>
            </w:r>
            <w:r>
              <w:rPr>
                <w:spacing w:val="-3"/>
                <w:sz w:val="22"/>
              </w:rPr>
              <w:t> </w:t>
            </w:r>
            <w:r>
              <w:rPr>
                <w:sz w:val="22"/>
              </w:rPr>
              <w:t>projects</w:t>
            </w:r>
            <w:r>
              <w:rPr>
                <w:spacing w:val="-2"/>
                <w:sz w:val="22"/>
              </w:rPr>
              <w:t> including:</w:t>
            </w:r>
          </w:p>
          <w:p>
            <w:pPr>
              <w:pStyle w:val="TableParagraph"/>
              <w:numPr>
                <w:ilvl w:val="0"/>
                <w:numId w:val="20"/>
              </w:numPr>
              <w:tabs>
                <w:tab w:pos="827" w:val="left" w:leader="none"/>
              </w:tabs>
              <w:spacing w:line="240" w:lineRule="auto" w:before="267" w:after="0"/>
              <w:ind w:left="827" w:right="93" w:hanging="360"/>
              <w:jc w:val="both"/>
              <w:rPr>
                <w:sz w:val="22"/>
              </w:rPr>
            </w:pPr>
            <w:r>
              <w:rPr>
                <w:b/>
                <w:sz w:val="22"/>
              </w:rPr>
              <w:t>Digital Update: </w:t>
            </w:r>
            <w:r>
              <w:rPr>
                <w:sz w:val="22"/>
              </w:rPr>
              <w:t>CR confirmed that there will be no further updates for ePortfolio or TURAS in this training year however wording on some forms will be revised.</w:t>
            </w:r>
          </w:p>
          <w:p>
            <w:pPr>
              <w:pStyle w:val="TableParagraph"/>
              <w:spacing w:before="1"/>
              <w:rPr>
                <w:sz w:val="22"/>
              </w:rPr>
            </w:pPr>
          </w:p>
          <w:p>
            <w:pPr>
              <w:pStyle w:val="TableParagraph"/>
              <w:numPr>
                <w:ilvl w:val="0"/>
                <w:numId w:val="20"/>
              </w:numPr>
              <w:tabs>
                <w:tab w:pos="827" w:val="left" w:leader="none"/>
              </w:tabs>
              <w:spacing w:line="240" w:lineRule="auto" w:before="1" w:after="0"/>
              <w:ind w:left="827" w:right="96" w:hanging="360"/>
              <w:jc w:val="both"/>
              <w:rPr>
                <w:sz w:val="22"/>
              </w:rPr>
            </w:pPr>
            <w:r>
              <w:rPr>
                <w:b/>
                <w:sz w:val="22"/>
              </w:rPr>
              <w:t>SPF Process: </w:t>
            </w:r>
            <w:r>
              <w:rPr>
                <w:sz w:val="22"/>
              </w:rPr>
              <w:t>CR stated that a form relating to the new SFP system may be developed and this will be discussed with Digital on 15/03/2023.</w:t>
            </w:r>
          </w:p>
        </w:tc>
        <w:tc>
          <w:tcPr>
            <w:tcW w:w="2898"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412"/>
        <w:gridCol w:w="7938"/>
        <w:gridCol w:w="2898"/>
      </w:tblGrid>
      <w:tr>
        <w:trPr>
          <w:trHeight w:val="4600" w:hRule="atLeast"/>
        </w:trPr>
        <w:tc>
          <w:tcPr>
            <w:tcW w:w="704" w:type="dxa"/>
          </w:tcPr>
          <w:p>
            <w:pPr>
              <w:pStyle w:val="TableParagraph"/>
              <w:rPr>
                <w:rFonts w:ascii="Times New Roman"/>
                <w:sz w:val="22"/>
              </w:rPr>
            </w:pPr>
          </w:p>
        </w:tc>
        <w:tc>
          <w:tcPr>
            <w:tcW w:w="2412" w:type="dxa"/>
          </w:tcPr>
          <w:p>
            <w:pPr>
              <w:pStyle w:val="TableParagraph"/>
              <w:rPr>
                <w:rFonts w:ascii="Times New Roman"/>
                <w:sz w:val="22"/>
              </w:rPr>
            </w:pPr>
          </w:p>
        </w:tc>
        <w:tc>
          <w:tcPr>
            <w:tcW w:w="7938" w:type="dxa"/>
          </w:tcPr>
          <w:p>
            <w:pPr>
              <w:pStyle w:val="TableParagraph"/>
              <w:numPr>
                <w:ilvl w:val="0"/>
                <w:numId w:val="21"/>
              </w:numPr>
              <w:tabs>
                <w:tab w:pos="827" w:val="left" w:leader="none"/>
              </w:tabs>
              <w:spacing w:line="240" w:lineRule="auto" w:before="0" w:after="0"/>
              <w:ind w:left="827" w:right="90" w:hanging="360"/>
              <w:jc w:val="both"/>
              <w:rPr>
                <w:sz w:val="22"/>
              </w:rPr>
            </w:pPr>
            <w:r>
              <w:rPr>
                <w:b/>
                <w:sz w:val="22"/>
              </w:rPr>
              <w:t>Teaching</w:t>
            </w:r>
            <w:r>
              <w:rPr>
                <w:b/>
                <w:spacing w:val="-13"/>
                <w:sz w:val="22"/>
              </w:rPr>
              <w:t> </w:t>
            </w:r>
            <w:r>
              <w:rPr>
                <w:b/>
                <w:sz w:val="22"/>
              </w:rPr>
              <w:t>Repository:</w:t>
            </w:r>
            <w:r>
              <w:rPr>
                <w:b/>
                <w:spacing w:val="-12"/>
                <w:sz w:val="22"/>
              </w:rPr>
              <w:t> </w:t>
            </w:r>
            <w:r>
              <w:rPr>
                <w:sz w:val="22"/>
              </w:rPr>
              <w:t>CR</w:t>
            </w:r>
            <w:r>
              <w:rPr>
                <w:spacing w:val="-13"/>
                <w:sz w:val="22"/>
              </w:rPr>
              <w:t> </w:t>
            </w:r>
            <w:r>
              <w:rPr>
                <w:sz w:val="22"/>
              </w:rPr>
              <w:t>confirmed</w:t>
            </w:r>
            <w:r>
              <w:rPr>
                <w:spacing w:val="-12"/>
                <w:sz w:val="22"/>
              </w:rPr>
              <w:t> </w:t>
            </w:r>
            <w:r>
              <w:rPr>
                <w:sz w:val="22"/>
              </w:rPr>
              <w:t>that</w:t>
            </w:r>
            <w:r>
              <w:rPr>
                <w:spacing w:val="-13"/>
                <w:sz w:val="22"/>
              </w:rPr>
              <w:t> </w:t>
            </w:r>
            <w:r>
              <w:rPr>
                <w:sz w:val="22"/>
              </w:rPr>
              <w:t>trainees</w:t>
            </w:r>
            <w:r>
              <w:rPr>
                <w:spacing w:val="-12"/>
                <w:sz w:val="22"/>
              </w:rPr>
              <w:t> </w:t>
            </w:r>
            <w:r>
              <w:rPr>
                <w:sz w:val="22"/>
              </w:rPr>
              <w:t>will</w:t>
            </w:r>
            <w:r>
              <w:rPr>
                <w:spacing w:val="-13"/>
                <w:sz w:val="22"/>
              </w:rPr>
              <w:t> </w:t>
            </w:r>
            <w:r>
              <w:rPr>
                <w:sz w:val="22"/>
              </w:rPr>
              <w:t>be</w:t>
            </w:r>
            <w:r>
              <w:rPr>
                <w:spacing w:val="-12"/>
                <w:sz w:val="22"/>
              </w:rPr>
              <w:t> </w:t>
            </w:r>
            <w:r>
              <w:rPr>
                <w:sz w:val="22"/>
              </w:rPr>
              <w:t>surveyed</w:t>
            </w:r>
            <w:r>
              <w:rPr>
                <w:spacing w:val="-12"/>
                <w:sz w:val="22"/>
              </w:rPr>
              <w:t> </w:t>
            </w:r>
            <w:r>
              <w:rPr>
                <w:sz w:val="22"/>
              </w:rPr>
              <w:t>regarding</w:t>
            </w:r>
            <w:r>
              <w:rPr>
                <w:spacing w:val="-13"/>
                <w:sz w:val="22"/>
              </w:rPr>
              <w:t> </w:t>
            </w:r>
            <w:r>
              <w:rPr>
                <w:sz w:val="22"/>
              </w:rPr>
              <w:t>the new teaching repository. This contains materials related to more complex subjects</w:t>
            </w:r>
            <w:r>
              <w:rPr>
                <w:spacing w:val="-8"/>
                <w:sz w:val="22"/>
              </w:rPr>
              <w:t> </w:t>
            </w:r>
            <w:r>
              <w:rPr>
                <w:sz w:val="22"/>
              </w:rPr>
              <w:t>and</w:t>
            </w:r>
            <w:r>
              <w:rPr>
                <w:spacing w:val="-10"/>
                <w:sz w:val="22"/>
              </w:rPr>
              <w:t> </w:t>
            </w:r>
            <w:r>
              <w:rPr>
                <w:sz w:val="22"/>
              </w:rPr>
              <w:t>to</w:t>
            </w:r>
            <w:r>
              <w:rPr>
                <w:spacing w:val="-8"/>
                <w:sz w:val="22"/>
              </w:rPr>
              <w:t> </w:t>
            </w:r>
            <w:r>
              <w:rPr>
                <w:sz w:val="22"/>
              </w:rPr>
              <w:t>subjects</w:t>
            </w:r>
            <w:r>
              <w:rPr>
                <w:spacing w:val="-11"/>
                <w:sz w:val="22"/>
              </w:rPr>
              <w:t> </w:t>
            </w:r>
            <w:r>
              <w:rPr>
                <w:sz w:val="22"/>
              </w:rPr>
              <w:t>where</w:t>
            </w:r>
            <w:r>
              <w:rPr>
                <w:spacing w:val="-8"/>
                <w:sz w:val="22"/>
              </w:rPr>
              <w:t> </w:t>
            </w:r>
            <w:r>
              <w:rPr>
                <w:sz w:val="22"/>
              </w:rPr>
              <w:t>it</w:t>
            </w:r>
            <w:r>
              <w:rPr>
                <w:spacing w:val="-9"/>
                <w:sz w:val="22"/>
              </w:rPr>
              <w:t> </w:t>
            </w:r>
            <w:r>
              <w:rPr>
                <w:sz w:val="22"/>
              </w:rPr>
              <w:t>is</w:t>
            </w:r>
            <w:r>
              <w:rPr>
                <w:spacing w:val="-9"/>
                <w:sz w:val="22"/>
              </w:rPr>
              <w:t> </w:t>
            </w:r>
            <w:r>
              <w:rPr>
                <w:sz w:val="22"/>
              </w:rPr>
              <w:t>a</w:t>
            </w:r>
            <w:r>
              <w:rPr>
                <w:spacing w:val="-9"/>
                <w:sz w:val="22"/>
              </w:rPr>
              <w:t> </w:t>
            </w:r>
            <w:r>
              <w:rPr>
                <w:sz w:val="22"/>
              </w:rPr>
              <w:t>challenge</w:t>
            </w:r>
            <w:r>
              <w:rPr>
                <w:spacing w:val="-8"/>
                <w:sz w:val="22"/>
              </w:rPr>
              <w:t> </w:t>
            </w:r>
            <w:r>
              <w:rPr>
                <w:sz w:val="22"/>
              </w:rPr>
              <w:t>to</w:t>
            </w:r>
            <w:r>
              <w:rPr>
                <w:spacing w:val="-8"/>
                <w:sz w:val="22"/>
              </w:rPr>
              <w:t> </w:t>
            </w:r>
            <w:r>
              <w:rPr>
                <w:sz w:val="22"/>
              </w:rPr>
              <w:t>find</w:t>
            </w:r>
            <w:r>
              <w:rPr>
                <w:spacing w:val="-10"/>
                <w:sz w:val="22"/>
              </w:rPr>
              <w:t> </w:t>
            </w:r>
            <w:r>
              <w:rPr>
                <w:sz w:val="22"/>
              </w:rPr>
              <w:t>the</w:t>
            </w:r>
            <w:r>
              <w:rPr>
                <w:spacing w:val="-8"/>
                <w:sz w:val="22"/>
              </w:rPr>
              <w:t> </w:t>
            </w:r>
            <w:r>
              <w:rPr>
                <w:sz w:val="22"/>
              </w:rPr>
              <w:t>appropriate</w:t>
            </w:r>
            <w:r>
              <w:rPr>
                <w:spacing w:val="-8"/>
                <w:sz w:val="22"/>
              </w:rPr>
              <w:t> </w:t>
            </w:r>
            <w:r>
              <w:rPr>
                <w:sz w:val="22"/>
              </w:rPr>
              <w:t>lecturer. CR stated that some materials will also be saved</w:t>
            </w:r>
            <w:r>
              <w:rPr>
                <w:spacing w:val="-1"/>
                <w:sz w:val="22"/>
              </w:rPr>
              <w:t> </w:t>
            </w:r>
            <w:r>
              <w:rPr>
                <w:sz w:val="22"/>
              </w:rPr>
              <w:t>on the West Region teaching </w:t>
            </w:r>
            <w:r>
              <w:rPr>
                <w:spacing w:val="-2"/>
                <w:sz w:val="22"/>
              </w:rPr>
              <w:t>repository.</w:t>
            </w:r>
          </w:p>
          <w:p>
            <w:pPr>
              <w:pStyle w:val="TableParagraph"/>
              <w:numPr>
                <w:ilvl w:val="0"/>
                <w:numId w:val="21"/>
              </w:numPr>
              <w:tabs>
                <w:tab w:pos="827" w:val="left" w:leader="none"/>
              </w:tabs>
              <w:spacing w:line="240" w:lineRule="auto" w:before="267" w:after="0"/>
              <w:ind w:left="827" w:right="92" w:hanging="360"/>
              <w:jc w:val="both"/>
              <w:rPr>
                <w:sz w:val="22"/>
              </w:rPr>
            </w:pPr>
            <w:r>
              <w:rPr>
                <w:b/>
                <w:sz w:val="22"/>
              </w:rPr>
              <w:t>Study</w:t>
            </w:r>
            <w:r>
              <w:rPr>
                <w:b/>
                <w:spacing w:val="-9"/>
                <w:sz w:val="22"/>
              </w:rPr>
              <w:t> </w:t>
            </w:r>
            <w:r>
              <w:rPr>
                <w:b/>
                <w:sz w:val="22"/>
              </w:rPr>
              <w:t>Leave</w:t>
            </w:r>
            <w:r>
              <w:rPr>
                <w:b/>
                <w:spacing w:val="-11"/>
                <w:sz w:val="22"/>
              </w:rPr>
              <w:t> </w:t>
            </w:r>
            <w:r>
              <w:rPr>
                <w:b/>
                <w:sz w:val="22"/>
              </w:rPr>
              <w:t>Issues:</w:t>
            </w:r>
            <w:r>
              <w:rPr>
                <w:b/>
                <w:spacing w:val="-9"/>
                <w:sz w:val="22"/>
              </w:rPr>
              <w:t> </w:t>
            </w:r>
            <w:r>
              <w:rPr>
                <w:sz w:val="22"/>
              </w:rPr>
              <w:t>YP</w:t>
            </w:r>
            <w:r>
              <w:rPr>
                <w:spacing w:val="-7"/>
                <w:sz w:val="22"/>
              </w:rPr>
              <w:t> </w:t>
            </w:r>
            <w:r>
              <w:rPr>
                <w:sz w:val="22"/>
              </w:rPr>
              <w:t>highlighted</w:t>
            </w:r>
            <w:r>
              <w:rPr>
                <w:spacing w:val="-8"/>
                <w:sz w:val="22"/>
              </w:rPr>
              <w:t> </w:t>
            </w:r>
            <w:r>
              <w:rPr>
                <w:sz w:val="22"/>
              </w:rPr>
              <w:t>issues</w:t>
            </w:r>
            <w:r>
              <w:rPr>
                <w:spacing w:val="-9"/>
                <w:sz w:val="22"/>
              </w:rPr>
              <w:t> </w:t>
            </w:r>
            <w:r>
              <w:rPr>
                <w:sz w:val="22"/>
              </w:rPr>
              <w:t>related</w:t>
            </w:r>
            <w:r>
              <w:rPr>
                <w:spacing w:val="-11"/>
                <w:sz w:val="22"/>
              </w:rPr>
              <w:t> </w:t>
            </w:r>
            <w:r>
              <w:rPr>
                <w:sz w:val="22"/>
              </w:rPr>
              <w:t>to</w:t>
            </w:r>
            <w:r>
              <w:rPr>
                <w:spacing w:val="-8"/>
                <w:sz w:val="22"/>
              </w:rPr>
              <w:t> </w:t>
            </w:r>
            <w:r>
              <w:rPr>
                <w:sz w:val="22"/>
              </w:rPr>
              <w:t>trainees</w:t>
            </w:r>
            <w:r>
              <w:rPr>
                <w:spacing w:val="-10"/>
                <w:sz w:val="22"/>
              </w:rPr>
              <w:t> </w:t>
            </w:r>
            <w:r>
              <w:rPr>
                <w:sz w:val="22"/>
              </w:rPr>
              <w:t>who</w:t>
            </w:r>
            <w:r>
              <w:rPr>
                <w:spacing w:val="-9"/>
                <w:sz w:val="22"/>
              </w:rPr>
              <w:t> </w:t>
            </w:r>
            <w:r>
              <w:rPr>
                <w:sz w:val="22"/>
              </w:rPr>
              <w:t>have</w:t>
            </w:r>
            <w:r>
              <w:rPr>
                <w:spacing w:val="-9"/>
                <w:sz w:val="22"/>
              </w:rPr>
              <w:t> </w:t>
            </w:r>
            <w:r>
              <w:rPr>
                <w:sz w:val="22"/>
              </w:rPr>
              <w:t>reached their</w:t>
            </w:r>
            <w:r>
              <w:rPr>
                <w:spacing w:val="-8"/>
                <w:sz w:val="22"/>
              </w:rPr>
              <w:t> </w:t>
            </w:r>
            <w:r>
              <w:rPr>
                <w:sz w:val="22"/>
              </w:rPr>
              <w:t>budget</w:t>
            </w:r>
            <w:r>
              <w:rPr>
                <w:spacing w:val="-9"/>
                <w:sz w:val="22"/>
              </w:rPr>
              <w:t> </w:t>
            </w:r>
            <w:r>
              <w:rPr>
                <w:sz w:val="22"/>
              </w:rPr>
              <w:t>limit.</w:t>
            </w:r>
            <w:r>
              <w:rPr>
                <w:spacing w:val="-7"/>
                <w:sz w:val="22"/>
              </w:rPr>
              <w:t> </w:t>
            </w:r>
            <w:r>
              <w:rPr>
                <w:sz w:val="22"/>
              </w:rPr>
              <w:t>CR</w:t>
            </w:r>
            <w:r>
              <w:rPr>
                <w:spacing w:val="-10"/>
                <w:sz w:val="22"/>
              </w:rPr>
              <w:t> </w:t>
            </w:r>
            <w:r>
              <w:rPr>
                <w:sz w:val="22"/>
              </w:rPr>
              <w:t>confirmed</w:t>
            </w:r>
            <w:r>
              <w:rPr>
                <w:spacing w:val="-10"/>
                <w:sz w:val="22"/>
              </w:rPr>
              <w:t> </w:t>
            </w:r>
            <w:r>
              <w:rPr>
                <w:sz w:val="22"/>
              </w:rPr>
              <w:t>that</w:t>
            </w:r>
            <w:r>
              <w:rPr>
                <w:spacing w:val="-10"/>
                <w:sz w:val="22"/>
              </w:rPr>
              <w:t> </w:t>
            </w:r>
            <w:r>
              <w:rPr>
                <w:sz w:val="22"/>
              </w:rPr>
              <w:t>Study</w:t>
            </w:r>
            <w:r>
              <w:rPr>
                <w:spacing w:val="-9"/>
                <w:sz w:val="22"/>
              </w:rPr>
              <w:t> </w:t>
            </w:r>
            <w:r>
              <w:rPr>
                <w:sz w:val="22"/>
              </w:rPr>
              <w:t>Leave</w:t>
            </w:r>
            <w:r>
              <w:rPr>
                <w:spacing w:val="-7"/>
                <w:sz w:val="22"/>
              </w:rPr>
              <w:t> </w:t>
            </w:r>
            <w:r>
              <w:rPr>
                <w:sz w:val="22"/>
              </w:rPr>
              <w:t>budget</w:t>
            </w:r>
            <w:r>
              <w:rPr>
                <w:spacing w:val="-7"/>
                <w:sz w:val="22"/>
              </w:rPr>
              <w:t> </w:t>
            </w:r>
            <w:r>
              <w:rPr>
                <w:sz w:val="22"/>
              </w:rPr>
              <w:t>is</w:t>
            </w:r>
            <w:r>
              <w:rPr>
                <w:spacing w:val="-13"/>
                <w:sz w:val="22"/>
              </w:rPr>
              <w:t> </w:t>
            </w:r>
            <w:r>
              <w:rPr>
                <w:sz w:val="22"/>
              </w:rPr>
              <w:t>overspent</w:t>
            </w:r>
            <w:r>
              <w:rPr>
                <w:spacing w:val="-9"/>
                <w:sz w:val="22"/>
              </w:rPr>
              <w:t> </w:t>
            </w:r>
            <w:r>
              <w:rPr>
                <w:sz w:val="22"/>
              </w:rPr>
              <w:t>however there will be adequate budget for FY2 trainees.</w:t>
            </w:r>
          </w:p>
          <w:p>
            <w:pPr>
              <w:pStyle w:val="TableParagraph"/>
              <w:spacing w:before="2"/>
              <w:rPr>
                <w:sz w:val="22"/>
              </w:rPr>
            </w:pPr>
          </w:p>
          <w:p>
            <w:pPr>
              <w:pStyle w:val="TableParagraph"/>
              <w:numPr>
                <w:ilvl w:val="0"/>
                <w:numId w:val="21"/>
              </w:numPr>
              <w:tabs>
                <w:tab w:pos="827" w:val="left" w:leader="none"/>
              </w:tabs>
              <w:spacing w:line="240" w:lineRule="auto" w:before="0" w:after="0"/>
              <w:ind w:left="827" w:right="89" w:hanging="360"/>
              <w:jc w:val="both"/>
              <w:rPr>
                <w:sz w:val="22"/>
              </w:rPr>
            </w:pPr>
            <w:r>
              <w:rPr>
                <w:b/>
                <w:sz w:val="22"/>
              </w:rPr>
              <w:t>Funded vs Non-Funded Training: </w:t>
            </w:r>
            <w:r>
              <w:rPr>
                <w:sz w:val="22"/>
              </w:rPr>
              <w:t>CW clarified that ALS and Immersive Simulation training is funded through Study Leave Budget however all other training is not. FC noted that ALS costs can vary from region to region which may</w:t>
            </w:r>
            <w:r>
              <w:rPr>
                <w:spacing w:val="-8"/>
                <w:sz w:val="22"/>
              </w:rPr>
              <w:t> </w:t>
            </w:r>
            <w:r>
              <w:rPr>
                <w:sz w:val="22"/>
              </w:rPr>
              <w:t>cause</w:t>
            </w:r>
            <w:r>
              <w:rPr>
                <w:spacing w:val="-8"/>
                <w:sz w:val="22"/>
              </w:rPr>
              <w:t> </w:t>
            </w:r>
            <w:r>
              <w:rPr>
                <w:sz w:val="22"/>
              </w:rPr>
              <w:t>some</w:t>
            </w:r>
            <w:r>
              <w:rPr>
                <w:spacing w:val="-8"/>
                <w:sz w:val="22"/>
              </w:rPr>
              <w:t> </w:t>
            </w:r>
            <w:r>
              <w:rPr>
                <w:sz w:val="22"/>
              </w:rPr>
              <w:t>trainees</w:t>
            </w:r>
            <w:r>
              <w:rPr>
                <w:spacing w:val="-11"/>
                <w:sz w:val="22"/>
              </w:rPr>
              <w:t> </w:t>
            </w:r>
            <w:r>
              <w:rPr>
                <w:sz w:val="22"/>
              </w:rPr>
              <w:t>to</w:t>
            </w:r>
            <w:r>
              <w:rPr>
                <w:spacing w:val="-8"/>
                <w:sz w:val="22"/>
              </w:rPr>
              <w:t> </w:t>
            </w:r>
            <w:r>
              <w:rPr>
                <w:sz w:val="22"/>
              </w:rPr>
              <w:t>go</w:t>
            </w:r>
            <w:r>
              <w:rPr>
                <w:spacing w:val="-8"/>
                <w:sz w:val="22"/>
              </w:rPr>
              <w:t> </w:t>
            </w:r>
            <w:r>
              <w:rPr>
                <w:sz w:val="22"/>
              </w:rPr>
              <w:t>over</w:t>
            </w:r>
            <w:r>
              <w:rPr>
                <w:spacing w:val="-9"/>
                <w:sz w:val="22"/>
              </w:rPr>
              <w:t> </w:t>
            </w:r>
            <w:r>
              <w:rPr>
                <w:sz w:val="22"/>
              </w:rPr>
              <w:t>their</w:t>
            </w:r>
            <w:r>
              <w:rPr>
                <w:spacing w:val="-9"/>
                <w:sz w:val="22"/>
              </w:rPr>
              <w:t> </w:t>
            </w:r>
            <w:r>
              <w:rPr>
                <w:sz w:val="22"/>
              </w:rPr>
              <w:t>£500</w:t>
            </w:r>
            <w:r>
              <w:rPr>
                <w:spacing w:val="-6"/>
                <w:sz w:val="22"/>
              </w:rPr>
              <w:t> </w:t>
            </w:r>
            <w:r>
              <w:rPr>
                <w:sz w:val="22"/>
              </w:rPr>
              <w:t>allowance.</w:t>
            </w:r>
            <w:r>
              <w:rPr>
                <w:spacing w:val="-10"/>
                <w:sz w:val="22"/>
              </w:rPr>
              <w:t> </w:t>
            </w:r>
            <w:r>
              <w:rPr>
                <w:sz w:val="22"/>
              </w:rPr>
              <w:t>DH</w:t>
            </w:r>
            <w:r>
              <w:rPr>
                <w:spacing w:val="-10"/>
                <w:sz w:val="22"/>
              </w:rPr>
              <w:t> </w:t>
            </w:r>
            <w:r>
              <w:rPr>
                <w:sz w:val="22"/>
              </w:rPr>
              <w:t>suggested</w:t>
            </w:r>
            <w:r>
              <w:rPr>
                <w:spacing w:val="-9"/>
                <w:sz w:val="22"/>
              </w:rPr>
              <w:t> </w:t>
            </w:r>
            <w:r>
              <w:rPr>
                <w:sz w:val="22"/>
              </w:rPr>
              <w:t>YP,</w:t>
            </w:r>
            <w:r>
              <w:rPr>
                <w:spacing w:val="-9"/>
                <w:sz w:val="22"/>
              </w:rPr>
              <w:t> </w:t>
            </w:r>
            <w:r>
              <w:rPr>
                <w:sz w:val="22"/>
              </w:rPr>
              <w:t>CR and JM discuss issues off-line. HD to send communication to FY2s to outline Study Budget issues.</w:t>
            </w:r>
          </w:p>
        </w:tc>
        <w:tc>
          <w:tcPr>
            <w:tcW w:w="289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8"/>
              <w:rPr>
                <w:sz w:val="22"/>
              </w:rPr>
            </w:pPr>
          </w:p>
          <w:p>
            <w:pPr>
              <w:pStyle w:val="TableParagraph"/>
              <w:ind w:left="107" w:right="96"/>
              <w:jc w:val="both"/>
              <w:rPr>
                <w:sz w:val="22"/>
              </w:rPr>
            </w:pPr>
            <w:r>
              <w:rPr>
                <w:b/>
                <w:sz w:val="22"/>
              </w:rPr>
              <w:t>YP, CR </w:t>
            </w:r>
            <w:r>
              <w:rPr>
                <w:sz w:val="22"/>
              </w:rPr>
              <w:t>and </w:t>
            </w:r>
            <w:r>
              <w:rPr>
                <w:b/>
                <w:sz w:val="22"/>
              </w:rPr>
              <w:t>JM </w:t>
            </w:r>
            <w:r>
              <w:rPr>
                <w:sz w:val="22"/>
              </w:rPr>
              <w:t>to discuss Study Budget issues. </w:t>
            </w:r>
            <w:r>
              <w:rPr>
                <w:b/>
                <w:sz w:val="22"/>
              </w:rPr>
              <w:t>HD </w:t>
            </w:r>
            <w:r>
              <w:rPr>
                <w:sz w:val="22"/>
              </w:rPr>
              <w:t>to send comms to FY2s trainees regarding</w:t>
            </w:r>
            <w:r>
              <w:rPr>
                <w:spacing w:val="-7"/>
                <w:sz w:val="22"/>
              </w:rPr>
              <w:t> </w:t>
            </w:r>
            <w:r>
              <w:rPr>
                <w:sz w:val="22"/>
              </w:rPr>
              <w:t>Study</w:t>
            </w:r>
            <w:r>
              <w:rPr>
                <w:spacing w:val="-7"/>
                <w:sz w:val="22"/>
              </w:rPr>
              <w:t> </w:t>
            </w:r>
            <w:r>
              <w:rPr>
                <w:sz w:val="22"/>
              </w:rPr>
              <w:t>Budget</w:t>
            </w:r>
            <w:r>
              <w:rPr>
                <w:spacing w:val="-7"/>
                <w:sz w:val="22"/>
              </w:rPr>
              <w:t> </w:t>
            </w:r>
            <w:r>
              <w:rPr>
                <w:spacing w:val="-2"/>
                <w:sz w:val="22"/>
              </w:rPr>
              <w:t>issues</w:t>
            </w:r>
          </w:p>
        </w:tc>
      </w:tr>
      <w:tr>
        <w:trPr>
          <w:trHeight w:val="566" w:hRule="atLeast"/>
        </w:trPr>
        <w:tc>
          <w:tcPr>
            <w:tcW w:w="704" w:type="dxa"/>
          </w:tcPr>
          <w:p>
            <w:pPr>
              <w:pStyle w:val="TableParagraph"/>
              <w:spacing w:line="268" w:lineRule="exact"/>
              <w:ind w:left="107"/>
              <w:rPr>
                <w:b/>
                <w:sz w:val="22"/>
              </w:rPr>
            </w:pPr>
            <w:r>
              <w:rPr>
                <w:b/>
                <w:spacing w:val="-5"/>
                <w:sz w:val="22"/>
              </w:rPr>
              <w:t>5.3</w:t>
            </w:r>
          </w:p>
        </w:tc>
        <w:tc>
          <w:tcPr>
            <w:tcW w:w="2412" w:type="dxa"/>
          </w:tcPr>
          <w:p>
            <w:pPr>
              <w:pStyle w:val="TableParagraph"/>
              <w:spacing w:line="268" w:lineRule="exact"/>
              <w:ind w:left="107"/>
              <w:rPr>
                <w:b/>
                <w:sz w:val="22"/>
              </w:rPr>
            </w:pPr>
            <w:r>
              <w:rPr>
                <w:b/>
                <w:sz w:val="22"/>
              </w:rPr>
              <w:t>Quality</w:t>
            </w:r>
            <w:r>
              <w:rPr>
                <w:b/>
                <w:spacing w:val="-6"/>
                <w:sz w:val="22"/>
              </w:rPr>
              <w:t> </w:t>
            </w:r>
            <w:r>
              <w:rPr>
                <w:b/>
                <w:spacing w:val="-2"/>
                <w:sz w:val="22"/>
              </w:rPr>
              <w:t>Management</w:t>
            </w:r>
          </w:p>
        </w:tc>
        <w:tc>
          <w:tcPr>
            <w:tcW w:w="7938" w:type="dxa"/>
          </w:tcPr>
          <w:p>
            <w:pPr>
              <w:pStyle w:val="TableParagraph"/>
              <w:rPr>
                <w:rFonts w:ascii="Times New Roman"/>
                <w:sz w:val="22"/>
              </w:rPr>
            </w:pPr>
          </w:p>
        </w:tc>
        <w:tc>
          <w:tcPr>
            <w:tcW w:w="2898" w:type="dxa"/>
          </w:tcPr>
          <w:p>
            <w:pPr>
              <w:pStyle w:val="TableParagraph"/>
              <w:rPr>
                <w:rFonts w:ascii="Times New Roman"/>
                <w:sz w:val="22"/>
              </w:rPr>
            </w:pPr>
          </w:p>
        </w:tc>
      </w:tr>
      <w:tr>
        <w:trPr>
          <w:trHeight w:val="3568" w:hRule="atLeast"/>
        </w:trPr>
        <w:tc>
          <w:tcPr>
            <w:tcW w:w="704" w:type="dxa"/>
          </w:tcPr>
          <w:p>
            <w:pPr>
              <w:pStyle w:val="TableParagraph"/>
              <w:spacing w:before="1"/>
              <w:ind w:left="107"/>
              <w:rPr>
                <w:b/>
                <w:sz w:val="22"/>
              </w:rPr>
            </w:pPr>
            <w:r>
              <w:rPr>
                <w:b/>
                <w:spacing w:val="-2"/>
                <w:sz w:val="22"/>
              </w:rPr>
              <w:t>5.3.1</w:t>
            </w:r>
          </w:p>
        </w:tc>
        <w:tc>
          <w:tcPr>
            <w:tcW w:w="2412" w:type="dxa"/>
          </w:tcPr>
          <w:p>
            <w:pPr>
              <w:pStyle w:val="TableParagraph"/>
              <w:spacing w:before="1"/>
              <w:ind w:left="107"/>
              <w:rPr>
                <w:b/>
                <w:sz w:val="22"/>
              </w:rPr>
            </w:pPr>
            <w:r>
              <w:rPr>
                <w:b/>
                <w:sz w:val="22"/>
              </w:rPr>
              <w:t>Overview</w:t>
            </w:r>
            <w:r>
              <w:rPr>
                <w:b/>
                <w:spacing w:val="-7"/>
                <w:sz w:val="22"/>
              </w:rPr>
              <w:t> </w:t>
            </w:r>
            <w:r>
              <w:rPr>
                <w:b/>
                <w:sz w:val="22"/>
              </w:rPr>
              <w:t>and</w:t>
            </w:r>
            <w:r>
              <w:rPr>
                <w:b/>
                <w:spacing w:val="-5"/>
                <w:sz w:val="22"/>
              </w:rPr>
              <w:t> </w:t>
            </w:r>
            <w:r>
              <w:rPr>
                <w:b/>
                <w:spacing w:val="-2"/>
                <w:sz w:val="22"/>
              </w:rPr>
              <w:t>Update</w:t>
            </w:r>
          </w:p>
        </w:tc>
        <w:tc>
          <w:tcPr>
            <w:tcW w:w="7938" w:type="dxa"/>
          </w:tcPr>
          <w:p>
            <w:pPr>
              <w:pStyle w:val="TableParagraph"/>
              <w:spacing w:before="1"/>
              <w:ind w:left="107"/>
              <w:rPr>
                <w:sz w:val="22"/>
              </w:rPr>
            </w:pPr>
            <w:r>
              <w:rPr>
                <w:sz w:val="22"/>
              </w:rPr>
              <w:t>MM</w:t>
            </w:r>
            <w:r>
              <w:rPr>
                <w:spacing w:val="-6"/>
                <w:sz w:val="22"/>
              </w:rPr>
              <w:t> </w:t>
            </w:r>
            <w:r>
              <w:rPr>
                <w:sz w:val="22"/>
              </w:rPr>
              <w:t>gave</w:t>
            </w:r>
            <w:r>
              <w:rPr>
                <w:spacing w:val="-5"/>
                <w:sz w:val="22"/>
              </w:rPr>
              <w:t> </w:t>
            </w:r>
            <w:r>
              <w:rPr>
                <w:sz w:val="22"/>
              </w:rPr>
              <w:t>the</w:t>
            </w:r>
            <w:r>
              <w:rPr>
                <w:spacing w:val="-5"/>
                <w:sz w:val="22"/>
              </w:rPr>
              <w:t> </w:t>
            </w:r>
            <w:r>
              <w:rPr>
                <w:sz w:val="22"/>
              </w:rPr>
              <w:t>member</w:t>
            </w:r>
            <w:r>
              <w:rPr>
                <w:spacing w:val="-1"/>
                <w:sz w:val="22"/>
              </w:rPr>
              <w:t> </w:t>
            </w:r>
            <w:r>
              <w:rPr>
                <w:sz w:val="22"/>
              </w:rPr>
              <w:t>an</w:t>
            </w:r>
            <w:r>
              <w:rPr>
                <w:spacing w:val="-4"/>
                <w:sz w:val="22"/>
              </w:rPr>
              <w:t> </w:t>
            </w:r>
            <w:r>
              <w:rPr>
                <w:sz w:val="22"/>
              </w:rPr>
              <w:t>update</w:t>
            </w:r>
            <w:r>
              <w:rPr>
                <w:spacing w:val="-2"/>
                <w:sz w:val="22"/>
              </w:rPr>
              <w:t> </w:t>
            </w:r>
            <w:r>
              <w:rPr>
                <w:sz w:val="22"/>
              </w:rPr>
              <w:t>regarding</w:t>
            </w:r>
            <w:r>
              <w:rPr>
                <w:spacing w:val="-4"/>
                <w:sz w:val="22"/>
              </w:rPr>
              <w:t> </w:t>
            </w:r>
            <w:r>
              <w:rPr>
                <w:sz w:val="22"/>
              </w:rPr>
              <w:t>the</w:t>
            </w:r>
            <w:r>
              <w:rPr>
                <w:spacing w:val="-5"/>
                <w:sz w:val="22"/>
              </w:rPr>
              <w:t> </w:t>
            </w:r>
            <w:r>
              <w:rPr>
                <w:sz w:val="22"/>
              </w:rPr>
              <w:t>Quality</w:t>
            </w:r>
            <w:r>
              <w:rPr>
                <w:spacing w:val="-3"/>
                <w:sz w:val="22"/>
              </w:rPr>
              <w:t> </w:t>
            </w:r>
            <w:r>
              <w:rPr>
                <w:sz w:val="22"/>
              </w:rPr>
              <w:t>Team</w:t>
            </w:r>
            <w:r>
              <w:rPr>
                <w:spacing w:val="-4"/>
                <w:sz w:val="22"/>
              </w:rPr>
              <w:t> </w:t>
            </w:r>
            <w:r>
              <w:rPr>
                <w:spacing w:val="-2"/>
                <w:sz w:val="22"/>
              </w:rPr>
              <w:t>including:</w:t>
            </w:r>
          </w:p>
          <w:p>
            <w:pPr>
              <w:pStyle w:val="TableParagraph"/>
              <w:numPr>
                <w:ilvl w:val="0"/>
                <w:numId w:val="21"/>
              </w:numPr>
              <w:tabs>
                <w:tab w:pos="827" w:val="left" w:leader="none"/>
              </w:tabs>
              <w:spacing w:line="240" w:lineRule="auto" w:before="267" w:after="0"/>
              <w:ind w:left="827" w:right="0" w:hanging="360"/>
              <w:jc w:val="left"/>
              <w:rPr>
                <w:sz w:val="22"/>
              </w:rPr>
            </w:pPr>
            <w:r>
              <w:rPr>
                <w:b/>
                <w:sz w:val="22"/>
              </w:rPr>
              <w:t>Quality</w:t>
            </w:r>
            <w:r>
              <w:rPr>
                <w:b/>
                <w:spacing w:val="-8"/>
                <w:sz w:val="22"/>
              </w:rPr>
              <w:t> </w:t>
            </w:r>
            <w:r>
              <w:rPr>
                <w:b/>
                <w:sz w:val="22"/>
              </w:rPr>
              <w:t>Visits:</w:t>
            </w:r>
            <w:r>
              <w:rPr>
                <w:b/>
                <w:spacing w:val="-4"/>
                <w:sz w:val="22"/>
              </w:rPr>
              <w:t> </w:t>
            </w:r>
            <w:r>
              <w:rPr>
                <w:sz w:val="22"/>
              </w:rPr>
              <w:t>MM</w:t>
            </w:r>
            <w:r>
              <w:rPr>
                <w:spacing w:val="-4"/>
                <w:sz w:val="22"/>
              </w:rPr>
              <w:t> </w:t>
            </w:r>
            <w:r>
              <w:rPr>
                <w:sz w:val="22"/>
              </w:rPr>
              <w:t>confirmed</w:t>
            </w:r>
            <w:r>
              <w:rPr>
                <w:spacing w:val="-6"/>
                <w:sz w:val="22"/>
              </w:rPr>
              <w:t> </w:t>
            </w:r>
            <w:r>
              <w:rPr>
                <w:sz w:val="22"/>
              </w:rPr>
              <w:t>that</w:t>
            </w:r>
            <w:r>
              <w:rPr>
                <w:spacing w:val="-5"/>
                <w:sz w:val="22"/>
              </w:rPr>
              <w:t> </w:t>
            </w:r>
            <w:r>
              <w:rPr>
                <w:sz w:val="22"/>
              </w:rPr>
              <w:t>a</w:t>
            </w:r>
            <w:r>
              <w:rPr>
                <w:spacing w:val="-8"/>
                <w:sz w:val="22"/>
              </w:rPr>
              <w:t> </w:t>
            </w:r>
            <w:r>
              <w:rPr>
                <w:sz w:val="22"/>
              </w:rPr>
              <w:t>visit</w:t>
            </w:r>
            <w:r>
              <w:rPr>
                <w:spacing w:val="-8"/>
                <w:sz w:val="22"/>
              </w:rPr>
              <w:t> </w:t>
            </w:r>
            <w:r>
              <w:rPr>
                <w:sz w:val="22"/>
              </w:rPr>
              <w:t>will</w:t>
            </w:r>
            <w:r>
              <w:rPr>
                <w:spacing w:val="-6"/>
                <w:sz w:val="22"/>
              </w:rPr>
              <w:t> </w:t>
            </w:r>
            <w:r>
              <w:rPr>
                <w:sz w:val="22"/>
              </w:rPr>
              <w:t>be</w:t>
            </w:r>
            <w:r>
              <w:rPr>
                <w:spacing w:val="-7"/>
                <w:sz w:val="22"/>
              </w:rPr>
              <w:t> </w:t>
            </w:r>
            <w:r>
              <w:rPr>
                <w:sz w:val="22"/>
              </w:rPr>
              <w:t>made</w:t>
            </w:r>
            <w:r>
              <w:rPr>
                <w:spacing w:val="-9"/>
                <w:sz w:val="22"/>
              </w:rPr>
              <w:t> </w:t>
            </w:r>
            <w:r>
              <w:rPr>
                <w:sz w:val="22"/>
              </w:rPr>
              <w:t>to</w:t>
            </w:r>
            <w:r>
              <w:rPr>
                <w:spacing w:val="-4"/>
                <w:sz w:val="22"/>
              </w:rPr>
              <w:t> </w:t>
            </w:r>
            <w:r>
              <w:rPr>
                <w:sz w:val="22"/>
              </w:rPr>
              <w:t>Belford</w:t>
            </w:r>
            <w:r>
              <w:rPr>
                <w:spacing w:val="-7"/>
                <w:sz w:val="22"/>
              </w:rPr>
              <w:t> </w:t>
            </w:r>
            <w:r>
              <w:rPr>
                <w:sz w:val="22"/>
              </w:rPr>
              <w:t>Hospital,</w:t>
            </w:r>
            <w:r>
              <w:rPr>
                <w:spacing w:val="-5"/>
                <w:sz w:val="22"/>
              </w:rPr>
              <w:t> </w:t>
            </w:r>
            <w:r>
              <w:rPr>
                <w:spacing w:val="-4"/>
                <w:sz w:val="22"/>
              </w:rPr>
              <w:t>Fort</w:t>
            </w:r>
          </w:p>
          <w:p>
            <w:pPr>
              <w:pStyle w:val="TableParagraph"/>
              <w:ind w:left="827"/>
              <w:rPr>
                <w:sz w:val="22"/>
              </w:rPr>
            </w:pPr>
            <w:r>
              <w:rPr>
                <w:sz w:val="22"/>
              </w:rPr>
              <w:t>William</w:t>
            </w:r>
            <w:r>
              <w:rPr>
                <w:spacing w:val="-5"/>
                <w:sz w:val="22"/>
              </w:rPr>
              <w:t> </w:t>
            </w:r>
            <w:r>
              <w:rPr>
                <w:sz w:val="22"/>
              </w:rPr>
              <w:t>and</w:t>
            </w:r>
            <w:r>
              <w:rPr>
                <w:spacing w:val="-3"/>
                <w:sz w:val="22"/>
              </w:rPr>
              <w:t> </w:t>
            </w:r>
            <w:r>
              <w:rPr>
                <w:sz w:val="22"/>
              </w:rPr>
              <w:t>Dr</w:t>
            </w:r>
            <w:r>
              <w:rPr>
                <w:spacing w:val="-5"/>
                <w:sz w:val="22"/>
              </w:rPr>
              <w:t> </w:t>
            </w:r>
            <w:r>
              <w:rPr>
                <w:sz w:val="22"/>
              </w:rPr>
              <w:t>Gray’s,</w:t>
            </w:r>
            <w:r>
              <w:rPr>
                <w:spacing w:val="-2"/>
                <w:sz w:val="22"/>
              </w:rPr>
              <w:t> Elgin.</w:t>
            </w:r>
          </w:p>
          <w:p>
            <w:pPr>
              <w:pStyle w:val="TableParagraph"/>
              <w:rPr>
                <w:sz w:val="22"/>
              </w:rPr>
            </w:pPr>
          </w:p>
          <w:p>
            <w:pPr>
              <w:pStyle w:val="TableParagraph"/>
              <w:numPr>
                <w:ilvl w:val="0"/>
                <w:numId w:val="21"/>
              </w:numPr>
              <w:tabs>
                <w:tab w:pos="827" w:val="left" w:leader="none"/>
              </w:tabs>
              <w:spacing w:line="240" w:lineRule="auto" w:before="0" w:after="0"/>
              <w:ind w:left="827" w:right="91" w:hanging="360"/>
              <w:jc w:val="both"/>
              <w:rPr>
                <w:rFonts w:ascii="Symbol" w:hAnsi="Symbol"/>
                <w:sz w:val="24"/>
              </w:rPr>
            </w:pPr>
            <w:r>
              <w:rPr>
                <w:b/>
                <w:sz w:val="22"/>
              </w:rPr>
              <w:t>Quality</w:t>
            </w:r>
            <w:r>
              <w:rPr>
                <w:b/>
                <w:spacing w:val="-13"/>
                <w:sz w:val="22"/>
              </w:rPr>
              <w:t> </w:t>
            </w:r>
            <w:r>
              <w:rPr>
                <w:b/>
                <w:sz w:val="22"/>
              </w:rPr>
              <w:t>Team</w:t>
            </w:r>
            <w:r>
              <w:rPr>
                <w:b/>
                <w:spacing w:val="-11"/>
                <w:sz w:val="22"/>
              </w:rPr>
              <w:t> </w:t>
            </w:r>
            <w:r>
              <w:rPr>
                <w:b/>
                <w:sz w:val="22"/>
              </w:rPr>
              <w:t>Re-Structuring:</w:t>
            </w:r>
            <w:r>
              <w:rPr>
                <w:b/>
                <w:spacing w:val="-10"/>
                <w:sz w:val="22"/>
              </w:rPr>
              <w:t> </w:t>
            </w:r>
            <w:r>
              <w:rPr>
                <w:sz w:val="22"/>
              </w:rPr>
              <w:t>MM</w:t>
            </w:r>
            <w:r>
              <w:rPr>
                <w:spacing w:val="-11"/>
                <w:sz w:val="22"/>
              </w:rPr>
              <w:t> </w:t>
            </w:r>
            <w:r>
              <w:rPr>
                <w:sz w:val="22"/>
              </w:rPr>
              <w:t>confirmed</w:t>
            </w:r>
            <w:r>
              <w:rPr>
                <w:spacing w:val="-12"/>
                <w:sz w:val="22"/>
              </w:rPr>
              <w:t> </w:t>
            </w:r>
            <w:r>
              <w:rPr>
                <w:sz w:val="22"/>
              </w:rPr>
              <w:t>that</w:t>
            </w:r>
            <w:r>
              <w:rPr>
                <w:spacing w:val="-11"/>
                <w:sz w:val="22"/>
              </w:rPr>
              <w:t> </w:t>
            </w:r>
            <w:r>
              <w:rPr>
                <w:sz w:val="22"/>
              </w:rPr>
              <w:t>the</w:t>
            </w:r>
            <w:r>
              <w:rPr>
                <w:spacing w:val="-13"/>
                <w:sz w:val="22"/>
              </w:rPr>
              <w:t> </w:t>
            </w:r>
            <w:r>
              <w:rPr>
                <w:sz w:val="22"/>
              </w:rPr>
              <w:t>Quality</w:t>
            </w:r>
            <w:r>
              <w:rPr>
                <w:spacing w:val="-10"/>
                <w:sz w:val="22"/>
              </w:rPr>
              <w:t> </w:t>
            </w:r>
            <w:r>
              <w:rPr>
                <w:sz w:val="22"/>
              </w:rPr>
              <w:t>Team</w:t>
            </w:r>
            <w:r>
              <w:rPr>
                <w:spacing w:val="-11"/>
                <w:sz w:val="22"/>
              </w:rPr>
              <w:t> </w:t>
            </w:r>
            <w:r>
              <w:rPr>
                <w:sz w:val="22"/>
              </w:rPr>
              <w:t>is</w:t>
            </w:r>
            <w:r>
              <w:rPr>
                <w:spacing w:val="-10"/>
                <w:sz w:val="22"/>
              </w:rPr>
              <w:t> </w:t>
            </w:r>
            <w:r>
              <w:rPr>
                <w:sz w:val="22"/>
              </w:rPr>
              <w:t>being</w:t>
            </w:r>
            <w:r>
              <w:rPr>
                <w:spacing w:val="-10"/>
                <w:sz w:val="22"/>
              </w:rPr>
              <w:t> </w:t>
            </w:r>
            <w:r>
              <w:rPr>
                <w:sz w:val="22"/>
              </w:rPr>
              <w:t>re-structed. The Foundation group will now be integrated across three new Quality</w:t>
            </w:r>
            <w:r>
              <w:rPr>
                <w:spacing w:val="-7"/>
                <w:sz w:val="22"/>
              </w:rPr>
              <w:t> </w:t>
            </w:r>
            <w:r>
              <w:rPr>
                <w:sz w:val="22"/>
              </w:rPr>
              <w:t>Management</w:t>
            </w:r>
            <w:r>
              <w:rPr>
                <w:spacing w:val="-6"/>
                <w:sz w:val="22"/>
              </w:rPr>
              <w:t> </w:t>
            </w:r>
            <w:r>
              <w:rPr>
                <w:sz w:val="22"/>
              </w:rPr>
              <w:t>specialty</w:t>
            </w:r>
            <w:r>
              <w:rPr>
                <w:spacing w:val="-5"/>
                <w:sz w:val="22"/>
              </w:rPr>
              <w:t> </w:t>
            </w:r>
            <w:r>
              <w:rPr>
                <w:sz w:val="22"/>
              </w:rPr>
              <w:t>groupings.</w:t>
            </w:r>
            <w:r>
              <w:rPr>
                <w:spacing w:val="-6"/>
                <w:sz w:val="22"/>
              </w:rPr>
              <w:t> </w:t>
            </w:r>
            <w:r>
              <w:rPr>
                <w:sz w:val="22"/>
              </w:rPr>
              <w:t>There</w:t>
            </w:r>
            <w:r>
              <w:rPr>
                <w:spacing w:val="-7"/>
                <w:sz w:val="22"/>
              </w:rPr>
              <w:t> </w:t>
            </w:r>
            <w:r>
              <w:rPr>
                <w:sz w:val="22"/>
              </w:rPr>
              <w:t>will</w:t>
            </w:r>
            <w:r>
              <w:rPr>
                <w:spacing w:val="-6"/>
                <w:sz w:val="22"/>
              </w:rPr>
              <w:t> </w:t>
            </w:r>
            <w:r>
              <w:rPr>
                <w:sz w:val="22"/>
              </w:rPr>
              <w:t>also</w:t>
            </w:r>
            <w:r>
              <w:rPr>
                <w:spacing w:val="-4"/>
                <w:sz w:val="22"/>
              </w:rPr>
              <w:t> </w:t>
            </w:r>
            <w:r>
              <w:rPr>
                <w:sz w:val="22"/>
              </w:rPr>
              <w:t>be</w:t>
            </w:r>
            <w:r>
              <w:rPr>
                <w:spacing w:val="-7"/>
                <w:sz w:val="22"/>
              </w:rPr>
              <w:t> </w:t>
            </w:r>
            <w:r>
              <w:rPr>
                <w:sz w:val="22"/>
              </w:rPr>
              <w:t>enhanced</w:t>
            </w:r>
            <w:r>
              <w:rPr>
                <w:spacing w:val="-5"/>
                <w:sz w:val="22"/>
              </w:rPr>
              <w:t> </w:t>
            </w:r>
            <w:r>
              <w:rPr>
                <w:sz w:val="22"/>
              </w:rPr>
              <w:t>through regional</w:t>
            </w:r>
            <w:r>
              <w:rPr>
                <w:spacing w:val="-4"/>
                <w:sz w:val="22"/>
              </w:rPr>
              <w:t> </w:t>
            </w:r>
            <w:r>
              <w:rPr>
                <w:sz w:val="22"/>
              </w:rPr>
              <w:t>input</w:t>
            </w:r>
            <w:r>
              <w:rPr>
                <w:spacing w:val="-4"/>
                <w:sz w:val="22"/>
              </w:rPr>
              <w:t> </w:t>
            </w:r>
            <w:r>
              <w:rPr>
                <w:sz w:val="22"/>
              </w:rPr>
              <w:t>and</w:t>
            </w:r>
            <w:r>
              <w:rPr>
                <w:spacing w:val="-4"/>
                <w:sz w:val="22"/>
              </w:rPr>
              <w:t> </w:t>
            </w:r>
            <w:r>
              <w:rPr>
                <w:sz w:val="22"/>
              </w:rPr>
              <w:t>coordination.</w:t>
            </w:r>
            <w:r>
              <w:rPr>
                <w:spacing w:val="-2"/>
                <w:sz w:val="22"/>
              </w:rPr>
              <w:t> </w:t>
            </w:r>
            <w:r>
              <w:rPr>
                <w:sz w:val="22"/>
              </w:rPr>
              <w:t>DH</w:t>
            </w:r>
            <w:r>
              <w:rPr>
                <w:spacing w:val="-4"/>
                <w:sz w:val="22"/>
              </w:rPr>
              <w:t> </w:t>
            </w:r>
            <w:r>
              <w:rPr>
                <w:sz w:val="22"/>
              </w:rPr>
              <w:t>confirmed</w:t>
            </w:r>
            <w:r>
              <w:rPr>
                <w:spacing w:val="-3"/>
                <w:sz w:val="22"/>
              </w:rPr>
              <w:t> </w:t>
            </w:r>
            <w:r>
              <w:rPr>
                <w:sz w:val="22"/>
              </w:rPr>
              <w:t>that</w:t>
            </w:r>
            <w:r>
              <w:rPr>
                <w:spacing w:val="-4"/>
                <w:sz w:val="22"/>
              </w:rPr>
              <w:t> </w:t>
            </w:r>
            <w:r>
              <w:rPr>
                <w:sz w:val="22"/>
              </w:rPr>
              <w:t>further</w:t>
            </w:r>
            <w:r>
              <w:rPr>
                <w:spacing w:val="-4"/>
                <w:sz w:val="22"/>
              </w:rPr>
              <w:t> </w:t>
            </w:r>
            <w:r>
              <w:rPr>
                <w:sz w:val="22"/>
              </w:rPr>
              <w:t>information</w:t>
            </w:r>
            <w:r>
              <w:rPr>
                <w:spacing w:val="-4"/>
                <w:sz w:val="22"/>
              </w:rPr>
              <w:t> </w:t>
            </w:r>
            <w:r>
              <w:rPr>
                <w:sz w:val="22"/>
              </w:rPr>
              <w:t>would be made available soon.</w:t>
            </w:r>
          </w:p>
          <w:p>
            <w:pPr>
              <w:pStyle w:val="TableParagraph"/>
              <w:numPr>
                <w:ilvl w:val="0"/>
                <w:numId w:val="21"/>
              </w:numPr>
              <w:tabs>
                <w:tab w:pos="827" w:val="left" w:leader="none"/>
              </w:tabs>
              <w:spacing w:line="270" w:lineRule="atLeast" w:before="250" w:after="0"/>
              <w:ind w:left="827" w:right="92" w:hanging="360"/>
              <w:jc w:val="both"/>
              <w:rPr>
                <w:rFonts w:ascii="Symbol" w:hAnsi="Symbol"/>
                <w:sz w:val="24"/>
              </w:rPr>
            </w:pPr>
            <w:r>
              <w:rPr>
                <w:b/>
                <w:sz w:val="22"/>
              </w:rPr>
              <w:t>FQMG &amp; FQMP Meetings: </w:t>
            </w:r>
            <w:r>
              <w:rPr>
                <w:sz w:val="22"/>
              </w:rPr>
              <w:t>CW asked how information from FQMG meetings would now be gathered. MM confirmed that this was still to be resolved. FD</w:t>
            </w:r>
          </w:p>
        </w:tc>
        <w:tc>
          <w:tcPr>
            <w:tcW w:w="2898"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412"/>
        <w:gridCol w:w="7938"/>
        <w:gridCol w:w="2898"/>
      </w:tblGrid>
      <w:tr>
        <w:trPr>
          <w:trHeight w:val="1343" w:hRule="atLeast"/>
        </w:trPr>
        <w:tc>
          <w:tcPr>
            <w:tcW w:w="704" w:type="dxa"/>
          </w:tcPr>
          <w:p>
            <w:pPr>
              <w:pStyle w:val="TableParagraph"/>
              <w:rPr>
                <w:rFonts w:ascii="Times New Roman"/>
                <w:sz w:val="22"/>
              </w:rPr>
            </w:pPr>
          </w:p>
        </w:tc>
        <w:tc>
          <w:tcPr>
            <w:tcW w:w="2412" w:type="dxa"/>
          </w:tcPr>
          <w:p>
            <w:pPr>
              <w:pStyle w:val="TableParagraph"/>
              <w:rPr>
                <w:rFonts w:ascii="Times New Roman"/>
                <w:sz w:val="22"/>
              </w:rPr>
            </w:pPr>
          </w:p>
        </w:tc>
        <w:tc>
          <w:tcPr>
            <w:tcW w:w="7938" w:type="dxa"/>
          </w:tcPr>
          <w:p>
            <w:pPr>
              <w:pStyle w:val="TableParagraph"/>
              <w:ind w:left="827" w:right="91"/>
              <w:jc w:val="both"/>
              <w:rPr>
                <w:sz w:val="22"/>
              </w:rPr>
            </w:pPr>
            <w:r>
              <w:rPr>
                <w:sz w:val="22"/>
              </w:rPr>
              <w:t>noted</w:t>
            </w:r>
            <w:r>
              <w:rPr>
                <w:spacing w:val="-3"/>
                <w:sz w:val="22"/>
              </w:rPr>
              <w:t> </w:t>
            </w:r>
            <w:r>
              <w:rPr>
                <w:sz w:val="22"/>
              </w:rPr>
              <w:t>that</w:t>
            </w:r>
            <w:r>
              <w:rPr>
                <w:spacing w:val="-3"/>
                <w:sz w:val="22"/>
              </w:rPr>
              <w:t> </w:t>
            </w:r>
            <w:r>
              <w:rPr>
                <w:sz w:val="22"/>
              </w:rPr>
              <w:t>some</w:t>
            </w:r>
            <w:r>
              <w:rPr>
                <w:spacing w:val="-2"/>
                <w:sz w:val="22"/>
              </w:rPr>
              <w:t> </w:t>
            </w:r>
            <w:r>
              <w:rPr>
                <w:sz w:val="22"/>
              </w:rPr>
              <w:t>specialties</w:t>
            </w:r>
            <w:r>
              <w:rPr>
                <w:spacing w:val="-1"/>
                <w:sz w:val="22"/>
              </w:rPr>
              <w:t> </w:t>
            </w:r>
            <w:r>
              <w:rPr>
                <w:sz w:val="22"/>
              </w:rPr>
              <w:t>do not</w:t>
            </w:r>
            <w:r>
              <w:rPr>
                <w:spacing w:val="-3"/>
                <w:sz w:val="22"/>
              </w:rPr>
              <w:t> </w:t>
            </w:r>
            <w:r>
              <w:rPr>
                <w:sz w:val="22"/>
              </w:rPr>
              <w:t>have specific</w:t>
            </w:r>
            <w:r>
              <w:rPr>
                <w:spacing w:val="-3"/>
                <w:sz w:val="22"/>
              </w:rPr>
              <w:t> </w:t>
            </w:r>
            <w:r>
              <w:rPr>
                <w:sz w:val="22"/>
              </w:rPr>
              <w:t>knowledge</w:t>
            </w:r>
            <w:r>
              <w:rPr>
                <w:spacing w:val="-3"/>
                <w:sz w:val="22"/>
              </w:rPr>
              <w:t> </w:t>
            </w:r>
            <w:r>
              <w:rPr>
                <w:sz w:val="22"/>
              </w:rPr>
              <w:t>of</w:t>
            </w:r>
            <w:r>
              <w:rPr>
                <w:spacing w:val="-2"/>
                <w:sz w:val="22"/>
              </w:rPr>
              <w:t> </w:t>
            </w:r>
            <w:r>
              <w:rPr>
                <w:sz w:val="22"/>
              </w:rPr>
              <w:t>the Foundation programme which will have to be addressed. DH, AD and CW thanked the Quality</w:t>
            </w:r>
            <w:r>
              <w:rPr>
                <w:spacing w:val="-13"/>
                <w:sz w:val="22"/>
              </w:rPr>
              <w:t> </w:t>
            </w:r>
            <w:r>
              <w:rPr>
                <w:sz w:val="22"/>
              </w:rPr>
              <w:t>Team</w:t>
            </w:r>
            <w:r>
              <w:rPr>
                <w:spacing w:val="-12"/>
                <w:sz w:val="22"/>
              </w:rPr>
              <w:t> </w:t>
            </w:r>
            <w:r>
              <w:rPr>
                <w:sz w:val="22"/>
              </w:rPr>
              <w:t>for</w:t>
            </w:r>
            <w:r>
              <w:rPr>
                <w:spacing w:val="-13"/>
                <w:sz w:val="22"/>
              </w:rPr>
              <w:t> </w:t>
            </w:r>
            <w:r>
              <w:rPr>
                <w:sz w:val="22"/>
              </w:rPr>
              <w:t>their</w:t>
            </w:r>
            <w:r>
              <w:rPr>
                <w:spacing w:val="-12"/>
                <w:sz w:val="22"/>
              </w:rPr>
              <w:t> </w:t>
            </w:r>
            <w:r>
              <w:rPr>
                <w:sz w:val="22"/>
              </w:rPr>
              <w:t>positive</w:t>
            </w:r>
            <w:r>
              <w:rPr>
                <w:spacing w:val="-12"/>
                <w:sz w:val="22"/>
              </w:rPr>
              <w:t> </w:t>
            </w:r>
            <w:r>
              <w:rPr>
                <w:sz w:val="22"/>
              </w:rPr>
              <w:t>interaction</w:t>
            </w:r>
            <w:r>
              <w:rPr>
                <w:spacing w:val="-12"/>
                <w:sz w:val="22"/>
              </w:rPr>
              <w:t> </w:t>
            </w:r>
            <w:r>
              <w:rPr>
                <w:sz w:val="22"/>
              </w:rPr>
              <w:t>with,</w:t>
            </w:r>
            <w:r>
              <w:rPr>
                <w:spacing w:val="-13"/>
                <w:sz w:val="22"/>
              </w:rPr>
              <w:t> </w:t>
            </w:r>
            <w:r>
              <w:rPr>
                <w:sz w:val="22"/>
              </w:rPr>
              <w:t>and</w:t>
            </w:r>
            <w:r>
              <w:rPr>
                <w:spacing w:val="-12"/>
                <w:sz w:val="22"/>
              </w:rPr>
              <w:t> </w:t>
            </w:r>
            <w:r>
              <w:rPr>
                <w:sz w:val="22"/>
              </w:rPr>
              <w:t>support</w:t>
            </w:r>
            <w:r>
              <w:rPr>
                <w:spacing w:val="-12"/>
                <w:sz w:val="22"/>
              </w:rPr>
              <w:t> </w:t>
            </w:r>
            <w:r>
              <w:rPr>
                <w:sz w:val="22"/>
              </w:rPr>
              <w:t>of,</w:t>
            </w:r>
            <w:r>
              <w:rPr>
                <w:spacing w:val="-12"/>
                <w:sz w:val="22"/>
              </w:rPr>
              <w:t> </w:t>
            </w:r>
            <w:r>
              <w:rPr>
                <w:sz w:val="22"/>
              </w:rPr>
              <w:t>the</w:t>
            </w:r>
            <w:r>
              <w:rPr>
                <w:spacing w:val="-13"/>
                <w:sz w:val="22"/>
              </w:rPr>
              <w:t> </w:t>
            </w:r>
            <w:r>
              <w:rPr>
                <w:sz w:val="22"/>
              </w:rPr>
              <w:t>Foundation </w:t>
            </w:r>
            <w:r>
              <w:rPr>
                <w:spacing w:val="-2"/>
                <w:sz w:val="22"/>
              </w:rPr>
              <w:t>Programme.</w:t>
            </w:r>
          </w:p>
        </w:tc>
        <w:tc>
          <w:tcPr>
            <w:tcW w:w="2898"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2"/>
                <w:sz w:val="22"/>
              </w:rPr>
              <w:t>5.3.2</w:t>
            </w:r>
          </w:p>
        </w:tc>
        <w:tc>
          <w:tcPr>
            <w:tcW w:w="2412" w:type="dxa"/>
          </w:tcPr>
          <w:p>
            <w:pPr>
              <w:pStyle w:val="TableParagraph"/>
              <w:spacing w:line="268" w:lineRule="exact"/>
              <w:ind w:left="107"/>
              <w:rPr>
                <w:b/>
                <w:sz w:val="22"/>
              </w:rPr>
            </w:pPr>
            <w:r>
              <w:rPr>
                <w:b/>
                <w:sz w:val="22"/>
              </w:rPr>
              <w:t>Hospital</w:t>
            </w:r>
            <w:r>
              <w:rPr>
                <w:b/>
                <w:spacing w:val="-5"/>
                <w:sz w:val="22"/>
              </w:rPr>
              <w:t> </w:t>
            </w:r>
            <w:r>
              <w:rPr>
                <w:b/>
                <w:sz w:val="22"/>
              </w:rPr>
              <w:t>Visit</w:t>
            </w:r>
            <w:r>
              <w:rPr>
                <w:b/>
                <w:spacing w:val="-5"/>
                <w:sz w:val="22"/>
              </w:rPr>
              <w:t> </w:t>
            </w:r>
            <w:r>
              <w:rPr>
                <w:b/>
                <w:spacing w:val="-2"/>
                <w:sz w:val="22"/>
              </w:rPr>
              <w:t>Training</w:t>
            </w:r>
          </w:p>
        </w:tc>
        <w:tc>
          <w:tcPr>
            <w:tcW w:w="7938" w:type="dxa"/>
          </w:tcPr>
          <w:p>
            <w:pPr>
              <w:pStyle w:val="TableParagraph"/>
              <w:numPr>
                <w:ilvl w:val="0"/>
                <w:numId w:val="22"/>
              </w:numPr>
              <w:tabs>
                <w:tab w:pos="827" w:val="left" w:leader="none"/>
              </w:tabs>
              <w:spacing w:line="280" w:lineRule="exact" w:before="0" w:after="0"/>
              <w:ind w:left="827" w:right="0" w:hanging="360"/>
              <w:jc w:val="left"/>
              <w:rPr>
                <w:sz w:val="22"/>
              </w:rPr>
            </w:pPr>
            <w:r>
              <w:rPr>
                <w:sz w:val="22"/>
              </w:rPr>
              <w:t>This</w:t>
            </w:r>
            <w:r>
              <w:rPr>
                <w:spacing w:val="-3"/>
                <w:sz w:val="22"/>
              </w:rPr>
              <w:t> </w:t>
            </w:r>
            <w:r>
              <w:rPr>
                <w:sz w:val="22"/>
              </w:rPr>
              <w:t>item</w:t>
            </w:r>
            <w:r>
              <w:rPr>
                <w:spacing w:val="-3"/>
                <w:sz w:val="22"/>
              </w:rPr>
              <w:t> </w:t>
            </w:r>
            <w:r>
              <w:rPr>
                <w:sz w:val="22"/>
              </w:rPr>
              <w:t>was</w:t>
            </w:r>
            <w:r>
              <w:rPr>
                <w:spacing w:val="-3"/>
                <w:sz w:val="22"/>
              </w:rPr>
              <w:t> </w:t>
            </w:r>
            <w:r>
              <w:rPr>
                <w:sz w:val="22"/>
              </w:rPr>
              <w:t>not</w:t>
            </w:r>
            <w:r>
              <w:rPr>
                <w:spacing w:val="-2"/>
                <w:sz w:val="22"/>
              </w:rPr>
              <w:t> discussed</w:t>
            </w:r>
          </w:p>
        </w:tc>
        <w:tc>
          <w:tcPr>
            <w:tcW w:w="2898" w:type="dxa"/>
          </w:tcPr>
          <w:p>
            <w:pPr>
              <w:pStyle w:val="TableParagraph"/>
              <w:rPr>
                <w:rFonts w:ascii="Times New Roman"/>
                <w:sz w:val="22"/>
              </w:rPr>
            </w:pPr>
          </w:p>
        </w:tc>
      </w:tr>
      <w:tr>
        <w:trPr>
          <w:trHeight w:val="5139" w:hRule="atLeast"/>
        </w:trPr>
        <w:tc>
          <w:tcPr>
            <w:tcW w:w="704" w:type="dxa"/>
          </w:tcPr>
          <w:p>
            <w:pPr>
              <w:pStyle w:val="TableParagraph"/>
              <w:spacing w:line="268" w:lineRule="exact"/>
              <w:ind w:left="107"/>
              <w:rPr>
                <w:b/>
                <w:sz w:val="22"/>
              </w:rPr>
            </w:pPr>
            <w:r>
              <w:rPr>
                <w:b/>
                <w:spacing w:val="-5"/>
                <w:sz w:val="22"/>
              </w:rPr>
              <w:t>6.</w:t>
            </w:r>
          </w:p>
        </w:tc>
        <w:tc>
          <w:tcPr>
            <w:tcW w:w="2412" w:type="dxa"/>
          </w:tcPr>
          <w:p>
            <w:pPr>
              <w:pStyle w:val="TableParagraph"/>
              <w:ind w:left="107" w:right="539"/>
              <w:rPr>
                <w:b/>
                <w:sz w:val="22"/>
              </w:rPr>
            </w:pPr>
            <w:r>
              <w:rPr>
                <w:b/>
                <w:sz w:val="22"/>
              </w:rPr>
              <w:t>Postgraduate</w:t>
            </w:r>
            <w:r>
              <w:rPr>
                <w:b/>
                <w:spacing w:val="-13"/>
                <w:sz w:val="22"/>
              </w:rPr>
              <w:t> </w:t>
            </w:r>
            <w:r>
              <w:rPr>
                <w:b/>
                <w:sz w:val="22"/>
              </w:rPr>
              <w:t>Dean </w:t>
            </w:r>
            <w:r>
              <w:rPr>
                <w:b/>
                <w:spacing w:val="-2"/>
                <w:sz w:val="22"/>
              </w:rPr>
              <w:t>Update</w:t>
            </w:r>
          </w:p>
        </w:tc>
        <w:tc>
          <w:tcPr>
            <w:tcW w:w="7938" w:type="dxa"/>
          </w:tcPr>
          <w:p>
            <w:pPr>
              <w:pStyle w:val="TableParagraph"/>
              <w:spacing w:line="268" w:lineRule="exact"/>
              <w:ind w:left="107"/>
              <w:rPr>
                <w:sz w:val="22"/>
              </w:rPr>
            </w:pPr>
            <w:r>
              <w:rPr>
                <w:sz w:val="22"/>
              </w:rPr>
              <w:t>AD</w:t>
            </w:r>
            <w:r>
              <w:rPr>
                <w:spacing w:val="-7"/>
                <w:sz w:val="22"/>
              </w:rPr>
              <w:t> </w:t>
            </w:r>
            <w:r>
              <w:rPr>
                <w:sz w:val="22"/>
              </w:rPr>
              <w:t>gave</w:t>
            </w:r>
            <w:r>
              <w:rPr>
                <w:spacing w:val="-4"/>
                <w:sz w:val="22"/>
              </w:rPr>
              <w:t> </w:t>
            </w:r>
            <w:r>
              <w:rPr>
                <w:sz w:val="22"/>
              </w:rPr>
              <w:t>the</w:t>
            </w:r>
            <w:r>
              <w:rPr>
                <w:spacing w:val="-5"/>
                <w:sz w:val="22"/>
              </w:rPr>
              <w:t> </w:t>
            </w:r>
            <w:r>
              <w:rPr>
                <w:sz w:val="22"/>
              </w:rPr>
              <w:t>members</w:t>
            </w:r>
            <w:r>
              <w:rPr>
                <w:spacing w:val="-6"/>
                <w:sz w:val="22"/>
              </w:rPr>
              <w:t> </w:t>
            </w:r>
            <w:r>
              <w:rPr>
                <w:sz w:val="22"/>
              </w:rPr>
              <w:t>an</w:t>
            </w:r>
            <w:r>
              <w:rPr>
                <w:spacing w:val="-3"/>
                <w:sz w:val="22"/>
              </w:rPr>
              <w:t> </w:t>
            </w:r>
            <w:r>
              <w:rPr>
                <w:sz w:val="22"/>
              </w:rPr>
              <w:t>update</w:t>
            </w:r>
            <w:r>
              <w:rPr>
                <w:spacing w:val="-4"/>
                <w:sz w:val="22"/>
              </w:rPr>
              <w:t> </w:t>
            </w:r>
            <w:r>
              <w:rPr>
                <w:sz w:val="22"/>
              </w:rPr>
              <w:t>regarding</w:t>
            </w:r>
            <w:r>
              <w:rPr>
                <w:spacing w:val="-5"/>
                <w:sz w:val="22"/>
              </w:rPr>
              <w:t> </w:t>
            </w:r>
            <w:r>
              <w:rPr>
                <w:sz w:val="22"/>
              </w:rPr>
              <w:t>various</w:t>
            </w:r>
            <w:r>
              <w:rPr>
                <w:spacing w:val="-4"/>
                <w:sz w:val="22"/>
              </w:rPr>
              <w:t> </w:t>
            </w:r>
            <w:r>
              <w:rPr>
                <w:sz w:val="22"/>
              </w:rPr>
              <w:t>issues</w:t>
            </w:r>
            <w:r>
              <w:rPr>
                <w:spacing w:val="-3"/>
                <w:sz w:val="22"/>
              </w:rPr>
              <w:t> </w:t>
            </w:r>
            <w:r>
              <w:rPr>
                <w:spacing w:val="-2"/>
                <w:sz w:val="22"/>
              </w:rPr>
              <w:t>including:</w:t>
            </w:r>
          </w:p>
          <w:p>
            <w:pPr>
              <w:pStyle w:val="TableParagraph"/>
              <w:spacing w:before="1"/>
              <w:rPr>
                <w:sz w:val="22"/>
              </w:rPr>
            </w:pPr>
          </w:p>
          <w:p>
            <w:pPr>
              <w:pStyle w:val="TableParagraph"/>
              <w:numPr>
                <w:ilvl w:val="0"/>
                <w:numId w:val="23"/>
              </w:numPr>
              <w:tabs>
                <w:tab w:pos="827" w:val="left" w:leader="none"/>
              </w:tabs>
              <w:spacing w:line="240" w:lineRule="auto" w:before="0" w:after="0"/>
              <w:ind w:left="827" w:right="93" w:hanging="360"/>
              <w:jc w:val="both"/>
              <w:rPr>
                <w:sz w:val="22"/>
              </w:rPr>
            </w:pPr>
            <w:r>
              <w:rPr>
                <w:b/>
                <w:sz w:val="22"/>
              </w:rPr>
              <w:t>Financial Issues: </w:t>
            </w:r>
            <w:r>
              <w:rPr>
                <w:sz w:val="22"/>
              </w:rPr>
              <w:t>AD highlighted the financial pressures which have impacted recruitment within NES regarding the Foundation Programme. AD stated however that funding is assured for all infrastructure posts this year and thanked the members for their work regarding this.</w:t>
            </w:r>
          </w:p>
          <w:p>
            <w:pPr>
              <w:pStyle w:val="TableParagraph"/>
              <w:numPr>
                <w:ilvl w:val="0"/>
                <w:numId w:val="23"/>
              </w:numPr>
              <w:tabs>
                <w:tab w:pos="827" w:val="left" w:leader="none"/>
              </w:tabs>
              <w:spacing w:line="240" w:lineRule="auto" w:before="268" w:after="0"/>
              <w:ind w:left="827" w:right="94" w:hanging="360"/>
              <w:jc w:val="both"/>
              <w:rPr>
                <w:sz w:val="22"/>
              </w:rPr>
            </w:pPr>
            <w:r>
              <w:rPr>
                <w:b/>
                <w:sz w:val="22"/>
              </w:rPr>
              <w:t>Medical</w:t>
            </w:r>
            <w:r>
              <w:rPr>
                <w:b/>
                <w:spacing w:val="-12"/>
                <w:sz w:val="22"/>
              </w:rPr>
              <w:t> </w:t>
            </w:r>
            <w:r>
              <w:rPr>
                <w:b/>
                <w:sz w:val="22"/>
              </w:rPr>
              <w:t>Education</w:t>
            </w:r>
            <w:r>
              <w:rPr>
                <w:b/>
                <w:spacing w:val="-13"/>
                <w:sz w:val="22"/>
              </w:rPr>
              <w:t> </w:t>
            </w:r>
            <w:r>
              <w:rPr>
                <w:b/>
                <w:sz w:val="22"/>
              </w:rPr>
              <w:t>Reform:</w:t>
            </w:r>
            <w:r>
              <w:rPr>
                <w:b/>
                <w:spacing w:val="-9"/>
                <w:sz w:val="22"/>
              </w:rPr>
              <w:t> </w:t>
            </w:r>
            <w:r>
              <w:rPr>
                <w:sz w:val="22"/>
              </w:rPr>
              <w:t>AD</w:t>
            </w:r>
            <w:r>
              <w:rPr>
                <w:spacing w:val="-10"/>
                <w:sz w:val="22"/>
              </w:rPr>
              <w:t> </w:t>
            </w:r>
            <w:r>
              <w:rPr>
                <w:sz w:val="22"/>
              </w:rPr>
              <w:t>confirmed</w:t>
            </w:r>
            <w:r>
              <w:rPr>
                <w:spacing w:val="-13"/>
                <w:sz w:val="22"/>
              </w:rPr>
              <w:t> </w:t>
            </w:r>
            <w:r>
              <w:rPr>
                <w:sz w:val="22"/>
              </w:rPr>
              <w:t>that</w:t>
            </w:r>
            <w:r>
              <w:rPr>
                <w:spacing w:val="-11"/>
                <w:sz w:val="22"/>
              </w:rPr>
              <w:t> </w:t>
            </w:r>
            <w:r>
              <w:rPr>
                <w:sz w:val="22"/>
              </w:rPr>
              <w:t>there</w:t>
            </w:r>
            <w:r>
              <w:rPr>
                <w:spacing w:val="-12"/>
                <w:sz w:val="22"/>
              </w:rPr>
              <w:t> </w:t>
            </w:r>
            <w:r>
              <w:rPr>
                <w:sz w:val="22"/>
              </w:rPr>
              <w:t>is</w:t>
            </w:r>
            <w:r>
              <w:rPr>
                <w:spacing w:val="-13"/>
                <w:sz w:val="22"/>
              </w:rPr>
              <w:t> </w:t>
            </w:r>
            <w:r>
              <w:rPr>
                <w:sz w:val="22"/>
              </w:rPr>
              <w:t>ongoing</w:t>
            </w:r>
            <w:r>
              <w:rPr>
                <w:spacing w:val="-12"/>
                <w:sz w:val="22"/>
              </w:rPr>
              <w:t> </w:t>
            </w:r>
            <w:r>
              <w:rPr>
                <w:sz w:val="22"/>
              </w:rPr>
              <w:t>work</w:t>
            </w:r>
            <w:r>
              <w:rPr>
                <w:spacing w:val="-12"/>
                <w:sz w:val="22"/>
              </w:rPr>
              <w:t> </w:t>
            </w:r>
            <w:r>
              <w:rPr>
                <w:sz w:val="22"/>
              </w:rPr>
              <w:t>regarding Scottish Medical Education. Projects include retention of Scottish domiciled students, retention of post graduate doctors, trainee wellbeing, re-design of education pathways, education vs population needs, support for Trainers etc.</w:t>
            </w:r>
          </w:p>
          <w:p>
            <w:pPr>
              <w:pStyle w:val="TableParagraph"/>
              <w:spacing w:before="1"/>
              <w:rPr>
                <w:sz w:val="22"/>
              </w:rPr>
            </w:pPr>
          </w:p>
          <w:p>
            <w:pPr>
              <w:pStyle w:val="TableParagraph"/>
              <w:numPr>
                <w:ilvl w:val="0"/>
                <w:numId w:val="23"/>
              </w:numPr>
              <w:tabs>
                <w:tab w:pos="827" w:val="left" w:leader="none"/>
              </w:tabs>
              <w:spacing w:line="240" w:lineRule="auto" w:before="1" w:after="0"/>
              <w:ind w:left="827" w:right="93" w:hanging="360"/>
              <w:jc w:val="both"/>
              <w:rPr>
                <w:sz w:val="22"/>
              </w:rPr>
            </w:pPr>
            <w:r>
              <w:rPr>
                <w:b/>
                <w:sz w:val="22"/>
              </w:rPr>
              <w:t>Academic Medicine &amp; Academic Training: </w:t>
            </w:r>
            <w:r>
              <w:rPr>
                <w:sz w:val="22"/>
              </w:rPr>
              <w:t>AD confirmed that two Academic APGDs (Dr</w:t>
            </w:r>
            <w:r>
              <w:rPr>
                <w:spacing w:val="-1"/>
                <w:sz w:val="22"/>
              </w:rPr>
              <w:t> </w:t>
            </w:r>
            <w:r>
              <w:rPr>
                <w:sz w:val="22"/>
              </w:rPr>
              <w:t>Lindsey</w:t>
            </w:r>
            <w:r>
              <w:rPr>
                <w:spacing w:val="-2"/>
                <w:sz w:val="22"/>
              </w:rPr>
              <w:t> </w:t>
            </w:r>
            <w:r>
              <w:rPr>
                <w:sz w:val="22"/>
              </w:rPr>
              <w:t>Pope, University of</w:t>
            </w:r>
            <w:r>
              <w:rPr>
                <w:spacing w:val="-1"/>
                <w:sz w:val="22"/>
              </w:rPr>
              <w:t> </w:t>
            </w:r>
            <w:r>
              <w:rPr>
                <w:sz w:val="22"/>
              </w:rPr>
              <w:t>Glasgow, and</w:t>
            </w:r>
            <w:r>
              <w:rPr>
                <w:spacing w:val="-1"/>
                <w:sz w:val="22"/>
              </w:rPr>
              <w:t> </w:t>
            </w:r>
            <w:r>
              <w:rPr>
                <w:sz w:val="22"/>
              </w:rPr>
              <w:t>Dr Samira</w:t>
            </w:r>
            <w:r>
              <w:rPr>
                <w:spacing w:val="-2"/>
                <w:sz w:val="22"/>
              </w:rPr>
              <w:t> </w:t>
            </w:r>
            <w:r>
              <w:rPr>
                <w:sz w:val="22"/>
              </w:rPr>
              <w:t>Bell, University of</w:t>
            </w:r>
            <w:r>
              <w:rPr>
                <w:spacing w:val="-2"/>
                <w:sz w:val="22"/>
              </w:rPr>
              <w:t> </w:t>
            </w:r>
            <w:r>
              <w:rPr>
                <w:sz w:val="22"/>
              </w:rPr>
              <w:t>Dundee)</w:t>
            </w:r>
            <w:r>
              <w:rPr>
                <w:spacing w:val="-2"/>
                <w:sz w:val="22"/>
              </w:rPr>
              <w:t> </w:t>
            </w:r>
            <w:r>
              <w:rPr>
                <w:sz w:val="22"/>
              </w:rPr>
              <w:t>have</w:t>
            </w:r>
            <w:r>
              <w:rPr>
                <w:spacing w:val="-2"/>
                <w:sz w:val="22"/>
              </w:rPr>
              <w:t> </w:t>
            </w:r>
            <w:r>
              <w:rPr>
                <w:sz w:val="22"/>
              </w:rPr>
              <w:t>been</w:t>
            </w:r>
            <w:r>
              <w:rPr>
                <w:spacing w:val="-2"/>
                <w:sz w:val="22"/>
              </w:rPr>
              <w:t> </w:t>
            </w:r>
            <w:r>
              <w:rPr>
                <w:sz w:val="22"/>
              </w:rPr>
              <w:t>appointed</w:t>
            </w:r>
            <w:r>
              <w:rPr>
                <w:spacing w:val="-2"/>
                <w:sz w:val="22"/>
              </w:rPr>
              <w:t> </w:t>
            </w:r>
            <w:r>
              <w:rPr>
                <w:sz w:val="22"/>
              </w:rPr>
              <w:t>on</w:t>
            </w:r>
            <w:r>
              <w:rPr>
                <w:spacing w:val="-3"/>
                <w:sz w:val="22"/>
              </w:rPr>
              <w:t> </w:t>
            </w:r>
            <w:r>
              <w:rPr>
                <w:sz w:val="22"/>
              </w:rPr>
              <w:t>two</w:t>
            </w:r>
            <w:r>
              <w:rPr>
                <w:spacing w:val="-1"/>
                <w:sz w:val="22"/>
              </w:rPr>
              <w:t> </w:t>
            </w:r>
            <w:r>
              <w:rPr>
                <w:sz w:val="22"/>
              </w:rPr>
              <w:t>session</w:t>
            </w:r>
            <w:r>
              <w:rPr>
                <w:spacing w:val="-3"/>
                <w:sz w:val="22"/>
              </w:rPr>
              <w:t> </w:t>
            </w:r>
            <w:r>
              <w:rPr>
                <w:sz w:val="22"/>
              </w:rPr>
              <w:t>each.</w:t>
            </w:r>
            <w:r>
              <w:rPr>
                <w:spacing w:val="-2"/>
                <w:sz w:val="22"/>
              </w:rPr>
              <w:t> </w:t>
            </w:r>
            <w:r>
              <w:rPr>
                <w:sz w:val="22"/>
              </w:rPr>
              <w:t>Both</w:t>
            </w:r>
            <w:r>
              <w:rPr>
                <w:spacing w:val="-2"/>
                <w:sz w:val="22"/>
              </w:rPr>
              <w:t> </w:t>
            </w:r>
            <w:r>
              <w:rPr>
                <w:sz w:val="22"/>
              </w:rPr>
              <w:t>APGDs</w:t>
            </w:r>
            <w:r>
              <w:rPr>
                <w:spacing w:val="-2"/>
                <w:sz w:val="22"/>
              </w:rPr>
              <w:t> </w:t>
            </w:r>
            <w:r>
              <w:rPr>
                <w:sz w:val="22"/>
              </w:rPr>
              <w:t>will</w:t>
            </w:r>
            <w:r>
              <w:rPr>
                <w:spacing w:val="-2"/>
                <w:sz w:val="22"/>
              </w:rPr>
              <w:t> </w:t>
            </w:r>
            <w:r>
              <w:rPr>
                <w:sz w:val="22"/>
              </w:rPr>
              <w:t>review future</w:t>
            </w:r>
            <w:r>
              <w:rPr>
                <w:spacing w:val="-13"/>
                <w:sz w:val="22"/>
              </w:rPr>
              <w:t> </w:t>
            </w:r>
            <w:r>
              <w:rPr>
                <w:sz w:val="22"/>
              </w:rPr>
              <w:t>research</w:t>
            </w:r>
            <w:r>
              <w:rPr>
                <w:spacing w:val="-12"/>
                <w:sz w:val="22"/>
              </w:rPr>
              <w:t> </w:t>
            </w:r>
            <w:r>
              <w:rPr>
                <w:sz w:val="22"/>
              </w:rPr>
              <w:t>and</w:t>
            </w:r>
            <w:r>
              <w:rPr>
                <w:spacing w:val="-13"/>
                <w:sz w:val="22"/>
              </w:rPr>
              <w:t> </w:t>
            </w:r>
            <w:r>
              <w:rPr>
                <w:sz w:val="22"/>
              </w:rPr>
              <w:t>educator</w:t>
            </w:r>
            <w:r>
              <w:rPr>
                <w:spacing w:val="-12"/>
                <w:sz w:val="22"/>
              </w:rPr>
              <w:t> </w:t>
            </w:r>
            <w:r>
              <w:rPr>
                <w:sz w:val="22"/>
              </w:rPr>
              <w:t>workforce</w:t>
            </w:r>
            <w:r>
              <w:rPr>
                <w:spacing w:val="-13"/>
                <w:sz w:val="22"/>
              </w:rPr>
              <w:t> </w:t>
            </w:r>
            <w:r>
              <w:rPr>
                <w:sz w:val="22"/>
              </w:rPr>
              <w:t>requirements.</w:t>
            </w:r>
            <w:r>
              <w:rPr>
                <w:spacing w:val="-12"/>
                <w:sz w:val="22"/>
              </w:rPr>
              <w:t> </w:t>
            </w:r>
            <w:r>
              <w:rPr>
                <w:sz w:val="22"/>
              </w:rPr>
              <w:t>FC</w:t>
            </w:r>
            <w:r>
              <w:rPr>
                <w:spacing w:val="-13"/>
                <w:sz w:val="22"/>
              </w:rPr>
              <w:t> </w:t>
            </w:r>
            <w:r>
              <w:rPr>
                <w:sz w:val="22"/>
              </w:rPr>
              <w:t>asked</w:t>
            </w:r>
            <w:r>
              <w:rPr>
                <w:spacing w:val="-12"/>
                <w:sz w:val="22"/>
              </w:rPr>
              <w:t> </w:t>
            </w:r>
            <w:r>
              <w:rPr>
                <w:sz w:val="22"/>
              </w:rPr>
              <w:t>if</w:t>
            </w:r>
            <w:r>
              <w:rPr>
                <w:spacing w:val="-12"/>
                <w:sz w:val="22"/>
              </w:rPr>
              <w:t> </w:t>
            </w:r>
            <w:r>
              <w:rPr>
                <w:sz w:val="22"/>
              </w:rPr>
              <w:t>APGDs</w:t>
            </w:r>
            <w:r>
              <w:rPr>
                <w:spacing w:val="-13"/>
                <w:sz w:val="22"/>
              </w:rPr>
              <w:t> </w:t>
            </w:r>
            <w:r>
              <w:rPr>
                <w:sz w:val="22"/>
              </w:rPr>
              <w:t>could be contacted directly. AD confirmed they could. BC confirmed that he has already met to discuss ACS scheme.</w:t>
            </w:r>
          </w:p>
        </w:tc>
        <w:tc>
          <w:tcPr>
            <w:tcW w:w="2898" w:type="dxa"/>
          </w:tcPr>
          <w:p>
            <w:pPr>
              <w:pStyle w:val="TableParagraph"/>
              <w:rPr>
                <w:rFonts w:ascii="Times New Roman"/>
                <w:sz w:val="22"/>
              </w:rPr>
            </w:pPr>
          </w:p>
        </w:tc>
      </w:tr>
      <w:tr>
        <w:trPr>
          <w:trHeight w:val="1891" w:hRule="atLeast"/>
        </w:trPr>
        <w:tc>
          <w:tcPr>
            <w:tcW w:w="704" w:type="dxa"/>
          </w:tcPr>
          <w:p>
            <w:pPr>
              <w:pStyle w:val="TableParagraph"/>
              <w:spacing w:line="268" w:lineRule="exact"/>
              <w:ind w:left="107"/>
              <w:rPr>
                <w:b/>
                <w:sz w:val="22"/>
              </w:rPr>
            </w:pPr>
            <w:r>
              <w:rPr>
                <w:b/>
                <w:spacing w:val="-5"/>
                <w:sz w:val="22"/>
              </w:rPr>
              <w:t>7.</w:t>
            </w:r>
          </w:p>
        </w:tc>
        <w:tc>
          <w:tcPr>
            <w:tcW w:w="2412" w:type="dxa"/>
          </w:tcPr>
          <w:p>
            <w:pPr>
              <w:pStyle w:val="TableParagraph"/>
              <w:spacing w:line="268" w:lineRule="exact"/>
              <w:ind w:left="107"/>
              <w:rPr>
                <w:b/>
                <w:sz w:val="22"/>
              </w:rPr>
            </w:pPr>
            <w:r>
              <w:rPr>
                <w:b/>
                <w:sz w:val="22"/>
              </w:rPr>
              <w:t>ED&amp;I</w:t>
            </w:r>
            <w:r>
              <w:rPr>
                <w:b/>
                <w:spacing w:val="-4"/>
                <w:sz w:val="22"/>
              </w:rPr>
              <w:t> </w:t>
            </w:r>
            <w:r>
              <w:rPr>
                <w:b/>
                <w:spacing w:val="-2"/>
                <w:sz w:val="22"/>
              </w:rPr>
              <w:t>Update</w:t>
            </w:r>
          </w:p>
        </w:tc>
        <w:tc>
          <w:tcPr>
            <w:tcW w:w="7938" w:type="dxa"/>
          </w:tcPr>
          <w:p>
            <w:pPr>
              <w:pStyle w:val="TableParagraph"/>
              <w:spacing w:line="268" w:lineRule="exact"/>
              <w:ind w:left="107"/>
              <w:rPr>
                <w:sz w:val="22"/>
              </w:rPr>
            </w:pPr>
            <w:r>
              <w:rPr>
                <w:sz w:val="22"/>
              </w:rPr>
              <w:t>Various</w:t>
            </w:r>
            <w:r>
              <w:rPr>
                <w:spacing w:val="-4"/>
                <w:sz w:val="22"/>
              </w:rPr>
              <w:t> </w:t>
            </w:r>
            <w:r>
              <w:rPr>
                <w:sz w:val="22"/>
              </w:rPr>
              <w:t>issues</w:t>
            </w:r>
            <w:r>
              <w:rPr>
                <w:spacing w:val="-4"/>
                <w:sz w:val="22"/>
              </w:rPr>
              <w:t> </w:t>
            </w:r>
            <w:r>
              <w:rPr>
                <w:sz w:val="22"/>
              </w:rPr>
              <w:t>related</w:t>
            </w:r>
            <w:r>
              <w:rPr>
                <w:spacing w:val="-4"/>
                <w:sz w:val="22"/>
              </w:rPr>
              <w:t> </w:t>
            </w:r>
            <w:r>
              <w:rPr>
                <w:sz w:val="22"/>
              </w:rPr>
              <w:t>to</w:t>
            </w:r>
            <w:r>
              <w:rPr>
                <w:spacing w:val="-5"/>
                <w:sz w:val="22"/>
              </w:rPr>
              <w:t> </w:t>
            </w:r>
            <w:r>
              <w:rPr>
                <w:sz w:val="22"/>
              </w:rPr>
              <w:t>ED&amp;I</w:t>
            </w:r>
            <w:r>
              <w:rPr>
                <w:spacing w:val="-5"/>
                <w:sz w:val="22"/>
              </w:rPr>
              <w:t> </w:t>
            </w:r>
            <w:r>
              <w:rPr>
                <w:sz w:val="22"/>
              </w:rPr>
              <w:t>were</w:t>
            </w:r>
            <w:r>
              <w:rPr>
                <w:spacing w:val="-4"/>
                <w:sz w:val="22"/>
              </w:rPr>
              <w:t> </w:t>
            </w:r>
            <w:r>
              <w:rPr>
                <w:sz w:val="22"/>
              </w:rPr>
              <w:t>discussed</w:t>
            </w:r>
            <w:r>
              <w:rPr>
                <w:spacing w:val="-6"/>
                <w:sz w:val="22"/>
              </w:rPr>
              <w:t> </w:t>
            </w:r>
            <w:r>
              <w:rPr>
                <w:spacing w:val="-2"/>
                <w:sz w:val="22"/>
              </w:rPr>
              <w:t>including:</w:t>
            </w:r>
          </w:p>
          <w:p>
            <w:pPr>
              <w:pStyle w:val="TableParagraph"/>
              <w:spacing w:before="1"/>
              <w:rPr>
                <w:sz w:val="22"/>
              </w:rPr>
            </w:pPr>
          </w:p>
          <w:p>
            <w:pPr>
              <w:pStyle w:val="TableParagraph"/>
              <w:numPr>
                <w:ilvl w:val="0"/>
                <w:numId w:val="24"/>
              </w:numPr>
              <w:tabs>
                <w:tab w:pos="827" w:val="left" w:leader="none"/>
              </w:tabs>
              <w:spacing w:line="240" w:lineRule="auto" w:before="0" w:after="0"/>
              <w:ind w:left="827" w:right="91" w:hanging="360"/>
              <w:jc w:val="both"/>
              <w:rPr>
                <w:sz w:val="22"/>
              </w:rPr>
            </w:pPr>
            <w:r>
              <w:rPr>
                <w:b/>
                <w:sz w:val="22"/>
              </w:rPr>
              <w:t>FPOG &amp; ED&amp;I: </w:t>
            </w:r>
            <w:r>
              <w:rPr>
                <w:sz w:val="22"/>
              </w:rPr>
              <w:t>AD confirmed that work is ongoing regarding differential attainment. FC confirmed that ED&amp;I teaching has been incorporated into all four</w:t>
            </w:r>
            <w:r>
              <w:rPr>
                <w:spacing w:val="-5"/>
                <w:sz w:val="22"/>
              </w:rPr>
              <w:t> </w:t>
            </w:r>
            <w:r>
              <w:rPr>
                <w:sz w:val="22"/>
              </w:rPr>
              <w:t>regions.</w:t>
            </w:r>
            <w:r>
              <w:rPr>
                <w:spacing w:val="-6"/>
                <w:sz w:val="22"/>
              </w:rPr>
              <w:t> </w:t>
            </w:r>
            <w:r>
              <w:rPr>
                <w:sz w:val="22"/>
              </w:rPr>
              <w:t>FC</w:t>
            </w:r>
            <w:r>
              <w:rPr>
                <w:spacing w:val="-8"/>
                <w:sz w:val="22"/>
              </w:rPr>
              <w:t> </w:t>
            </w:r>
            <w:r>
              <w:rPr>
                <w:sz w:val="22"/>
              </w:rPr>
              <w:t>noted</w:t>
            </w:r>
            <w:r>
              <w:rPr>
                <w:spacing w:val="-8"/>
                <w:sz w:val="22"/>
              </w:rPr>
              <w:t> </w:t>
            </w:r>
            <w:r>
              <w:rPr>
                <w:sz w:val="22"/>
              </w:rPr>
              <w:t>however</w:t>
            </w:r>
            <w:r>
              <w:rPr>
                <w:spacing w:val="-7"/>
                <w:sz w:val="22"/>
              </w:rPr>
              <w:t> </w:t>
            </w:r>
            <w:r>
              <w:rPr>
                <w:sz w:val="22"/>
              </w:rPr>
              <w:t>that</w:t>
            </w:r>
            <w:r>
              <w:rPr>
                <w:spacing w:val="-4"/>
                <w:sz w:val="22"/>
              </w:rPr>
              <w:t> </w:t>
            </w:r>
            <w:r>
              <w:rPr>
                <w:sz w:val="22"/>
              </w:rPr>
              <w:t>content</w:t>
            </w:r>
            <w:r>
              <w:rPr>
                <w:spacing w:val="-8"/>
                <w:sz w:val="22"/>
              </w:rPr>
              <w:t> </w:t>
            </w:r>
            <w:r>
              <w:rPr>
                <w:sz w:val="22"/>
              </w:rPr>
              <w:t>may</w:t>
            </w:r>
            <w:r>
              <w:rPr>
                <w:spacing w:val="-5"/>
                <w:sz w:val="22"/>
              </w:rPr>
              <w:t> </w:t>
            </w:r>
            <w:r>
              <w:rPr>
                <w:sz w:val="22"/>
              </w:rPr>
              <w:t>have</w:t>
            </w:r>
            <w:r>
              <w:rPr>
                <w:spacing w:val="-5"/>
                <w:sz w:val="22"/>
              </w:rPr>
              <w:t> </w:t>
            </w:r>
            <w:r>
              <w:rPr>
                <w:sz w:val="22"/>
              </w:rPr>
              <w:t>to</w:t>
            </w:r>
            <w:r>
              <w:rPr>
                <w:spacing w:val="-6"/>
                <w:sz w:val="22"/>
              </w:rPr>
              <w:t> </w:t>
            </w:r>
            <w:r>
              <w:rPr>
                <w:sz w:val="22"/>
              </w:rPr>
              <w:t>be</w:t>
            </w:r>
            <w:r>
              <w:rPr>
                <w:spacing w:val="-5"/>
                <w:sz w:val="22"/>
              </w:rPr>
              <w:t> </w:t>
            </w:r>
            <w:r>
              <w:rPr>
                <w:sz w:val="22"/>
              </w:rPr>
              <w:t>revised.</w:t>
            </w:r>
            <w:r>
              <w:rPr>
                <w:spacing w:val="-4"/>
                <w:sz w:val="22"/>
              </w:rPr>
              <w:t> </w:t>
            </w:r>
            <w:r>
              <w:rPr>
                <w:sz w:val="22"/>
              </w:rPr>
              <w:t>FC</w:t>
            </w:r>
            <w:r>
              <w:rPr>
                <w:spacing w:val="-8"/>
                <w:sz w:val="22"/>
              </w:rPr>
              <w:t> </w:t>
            </w:r>
            <w:r>
              <w:rPr>
                <w:sz w:val="22"/>
              </w:rPr>
              <w:t>stated that she would contact Samira Charu regarding content update.</w:t>
            </w:r>
          </w:p>
        </w:tc>
        <w:tc>
          <w:tcPr>
            <w:tcW w:w="2898"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412"/>
        <w:gridCol w:w="7938"/>
        <w:gridCol w:w="2898"/>
      </w:tblGrid>
      <w:tr>
        <w:trPr>
          <w:trHeight w:val="818" w:hRule="atLeast"/>
        </w:trPr>
        <w:tc>
          <w:tcPr>
            <w:tcW w:w="704" w:type="dxa"/>
          </w:tcPr>
          <w:p>
            <w:pPr>
              <w:pStyle w:val="TableParagraph"/>
              <w:rPr>
                <w:rFonts w:ascii="Times New Roman"/>
                <w:sz w:val="22"/>
              </w:rPr>
            </w:pPr>
          </w:p>
        </w:tc>
        <w:tc>
          <w:tcPr>
            <w:tcW w:w="2412" w:type="dxa"/>
          </w:tcPr>
          <w:p>
            <w:pPr>
              <w:pStyle w:val="TableParagraph"/>
              <w:rPr>
                <w:rFonts w:ascii="Times New Roman"/>
                <w:sz w:val="22"/>
              </w:rPr>
            </w:pPr>
          </w:p>
        </w:tc>
        <w:tc>
          <w:tcPr>
            <w:tcW w:w="7938" w:type="dxa"/>
          </w:tcPr>
          <w:p>
            <w:pPr>
              <w:pStyle w:val="TableParagraph"/>
              <w:numPr>
                <w:ilvl w:val="0"/>
                <w:numId w:val="25"/>
              </w:numPr>
              <w:tabs>
                <w:tab w:pos="827" w:val="left" w:leader="none"/>
              </w:tabs>
              <w:spacing w:line="240" w:lineRule="auto" w:before="0" w:after="0"/>
              <w:ind w:left="827" w:right="93" w:hanging="360"/>
              <w:jc w:val="left"/>
              <w:rPr>
                <w:sz w:val="22"/>
              </w:rPr>
            </w:pPr>
            <w:r>
              <w:rPr>
                <w:b/>
                <w:sz w:val="22"/>
              </w:rPr>
              <w:t>Other</w:t>
            </w:r>
            <w:r>
              <w:rPr>
                <w:b/>
                <w:spacing w:val="-13"/>
                <w:sz w:val="22"/>
              </w:rPr>
              <w:t> </w:t>
            </w:r>
            <w:r>
              <w:rPr>
                <w:b/>
                <w:sz w:val="22"/>
              </w:rPr>
              <w:t>Resources:</w:t>
            </w:r>
            <w:r>
              <w:rPr>
                <w:b/>
                <w:spacing w:val="-12"/>
                <w:sz w:val="22"/>
              </w:rPr>
              <w:t> </w:t>
            </w:r>
            <w:r>
              <w:rPr>
                <w:sz w:val="22"/>
              </w:rPr>
              <w:t>JP</w:t>
            </w:r>
            <w:r>
              <w:rPr>
                <w:spacing w:val="-13"/>
                <w:sz w:val="22"/>
              </w:rPr>
              <w:t> </w:t>
            </w:r>
            <w:r>
              <w:rPr>
                <w:sz w:val="22"/>
              </w:rPr>
              <w:t>stated</w:t>
            </w:r>
            <w:r>
              <w:rPr>
                <w:spacing w:val="-12"/>
                <w:sz w:val="22"/>
              </w:rPr>
              <w:t> </w:t>
            </w:r>
            <w:r>
              <w:rPr>
                <w:sz w:val="22"/>
              </w:rPr>
              <w:t>that</w:t>
            </w:r>
            <w:r>
              <w:rPr>
                <w:spacing w:val="-13"/>
                <w:sz w:val="22"/>
              </w:rPr>
              <w:t> </w:t>
            </w:r>
            <w:r>
              <w:rPr>
                <w:sz w:val="22"/>
              </w:rPr>
              <w:t>the</w:t>
            </w:r>
            <w:r>
              <w:rPr>
                <w:spacing w:val="-11"/>
                <w:sz w:val="22"/>
              </w:rPr>
              <w:t> </w:t>
            </w:r>
            <w:r>
              <w:rPr>
                <w:sz w:val="22"/>
              </w:rPr>
              <w:t>National</w:t>
            </w:r>
            <w:r>
              <w:rPr>
                <w:spacing w:val="-13"/>
                <w:sz w:val="22"/>
              </w:rPr>
              <w:t> </w:t>
            </w:r>
            <w:r>
              <w:rPr>
                <w:sz w:val="22"/>
              </w:rPr>
              <w:t>Academy</w:t>
            </w:r>
            <w:r>
              <w:rPr>
                <w:spacing w:val="-12"/>
                <w:sz w:val="22"/>
              </w:rPr>
              <w:t> </w:t>
            </w:r>
            <w:r>
              <w:rPr>
                <w:sz w:val="22"/>
              </w:rPr>
              <w:t>has</w:t>
            </w:r>
            <w:r>
              <w:rPr>
                <w:spacing w:val="-13"/>
                <w:sz w:val="22"/>
              </w:rPr>
              <w:t> </w:t>
            </w:r>
            <w:r>
              <w:rPr>
                <w:sz w:val="22"/>
              </w:rPr>
              <w:t>developed</w:t>
            </w:r>
            <w:r>
              <w:rPr>
                <w:spacing w:val="-12"/>
                <w:sz w:val="22"/>
              </w:rPr>
              <w:t> </w:t>
            </w:r>
            <w:r>
              <w:rPr>
                <w:sz w:val="22"/>
              </w:rPr>
              <w:t>a</w:t>
            </w:r>
            <w:r>
              <w:rPr>
                <w:spacing w:val="-12"/>
                <w:sz w:val="22"/>
              </w:rPr>
              <w:t> </w:t>
            </w:r>
            <w:r>
              <w:rPr>
                <w:sz w:val="22"/>
              </w:rPr>
              <w:t>module on Cultural Humility. JP stated that this applies to all health and care staff.</w:t>
            </w:r>
          </w:p>
        </w:tc>
        <w:tc>
          <w:tcPr>
            <w:tcW w:w="2898" w:type="dxa"/>
          </w:tcPr>
          <w:p>
            <w:pPr>
              <w:pStyle w:val="TableParagraph"/>
              <w:rPr>
                <w:rFonts w:ascii="Times New Roman"/>
                <w:sz w:val="22"/>
              </w:rPr>
            </w:pPr>
          </w:p>
        </w:tc>
      </w:tr>
      <w:tr>
        <w:trPr>
          <w:trHeight w:val="806" w:hRule="atLeast"/>
        </w:trPr>
        <w:tc>
          <w:tcPr>
            <w:tcW w:w="704" w:type="dxa"/>
          </w:tcPr>
          <w:p>
            <w:pPr>
              <w:pStyle w:val="TableParagraph"/>
              <w:spacing w:line="268" w:lineRule="exact"/>
              <w:ind w:left="107"/>
              <w:rPr>
                <w:b/>
                <w:sz w:val="22"/>
              </w:rPr>
            </w:pPr>
            <w:r>
              <w:rPr>
                <w:b/>
                <w:spacing w:val="-5"/>
                <w:sz w:val="22"/>
              </w:rPr>
              <w:t>8.</w:t>
            </w:r>
          </w:p>
        </w:tc>
        <w:tc>
          <w:tcPr>
            <w:tcW w:w="2412" w:type="dxa"/>
          </w:tcPr>
          <w:p>
            <w:pPr>
              <w:pStyle w:val="TableParagraph"/>
              <w:ind w:left="107" w:right="116"/>
              <w:rPr>
                <w:b/>
                <w:sz w:val="22"/>
              </w:rPr>
            </w:pPr>
            <w:r>
              <w:rPr>
                <w:b/>
                <w:sz w:val="22"/>
              </w:rPr>
              <w:t>Foundation</w:t>
            </w:r>
            <w:r>
              <w:rPr>
                <w:b/>
                <w:spacing w:val="-13"/>
                <w:sz w:val="22"/>
              </w:rPr>
              <w:t> </w:t>
            </w:r>
            <w:r>
              <w:rPr>
                <w:b/>
                <w:sz w:val="22"/>
              </w:rPr>
              <w:t>Programme </w:t>
            </w:r>
            <w:r>
              <w:rPr>
                <w:b/>
                <w:spacing w:val="-2"/>
                <w:sz w:val="22"/>
              </w:rPr>
              <w:t>Groups</w:t>
            </w:r>
          </w:p>
        </w:tc>
        <w:tc>
          <w:tcPr>
            <w:tcW w:w="7938" w:type="dxa"/>
          </w:tcPr>
          <w:p>
            <w:pPr>
              <w:pStyle w:val="TableParagraph"/>
              <w:rPr>
                <w:rFonts w:ascii="Times New Roman"/>
                <w:sz w:val="22"/>
              </w:rPr>
            </w:pPr>
          </w:p>
        </w:tc>
        <w:tc>
          <w:tcPr>
            <w:tcW w:w="2898" w:type="dxa"/>
          </w:tcPr>
          <w:p>
            <w:pPr>
              <w:pStyle w:val="TableParagraph"/>
              <w:rPr>
                <w:rFonts w:ascii="Times New Roman"/>
                <w:sz w:val="22"/>
              </w:rPr>
            </w:pPr>
          </w:p>
        </w:tc>
      </w:tr>
      <w:tr>
        <w:trPr>
          <w:trHeight w:val="803" w:hRule="atLeast"/>
        </w:trPr>
        <w:tc>
          <w:tcPr>
            <w:tcW w:w="704" w:type="dxa"/>
          </w:tcPr>
          <w:p>
            <w:pPr>
              <w:pStyle w:val="TableParagraph"/>
              <w:spacing w:line="268" w:lineRule="exact"/>
              <w:ind w:left="107"/>
              <w:rPr>
                <w:b/>
                <w:sz w:val="22"/>
              </w:rPr>
            </w:pPr>
            <w:r>
              <w:rPr>
                <w:b/>
                <w:spacing w:val="-5"/>
                <w:sz w:val="22"/>
              </w:rPr>
              <w:t>8.1</w:t>
            </w:r>
          </w:p>
        </w:tc>
        <w:tc>
          <w:tcPr>
            <w:tcW w:w="2412" w:type="dxa"/>
          </w:tcPr>
          <w:p>
            <w:pPr>
              <w:pStyle w:val="TableParagraph"/>
              <w:tabs>
                <w:tab w:pos="1413" w:val="left" w:leader="none"/>
              </w:tabs>
              <w:ind w:left="107" w:right="97"/>
              <w:rPr>
                <w:b/>
                <w:sz w:val="22"/>
              </w:rPr>
            </w:pPr>
            <w:r>
              <w:rPr>
                <w:b/>
                <w:spacing w:val="-2"/>
                <w:sz w:val="22"/>
              </w:rPr>
              <w:t>Foundation</w:t>
            </w:r>
            <w:r>
              <w:rPr>
                <w:b/>
                <w:sz w:val="22"/>
              </w:rPr>
              <w:tab/>
            </w:r>
            <w:r>
              <w:rPr>
                <w:b/>
                <w:spacing w:val="-2"/>
                <w:sz w:val="22"/>
              </w:rPr>
              <w:t>Academic Group</w:t>
            </w:r>
          </w:p>
        </w:tc>
        <w:tc>
          <w:tcPr>
            <w:tcW w:w="7938" w:type="dxa"/>
          </w:tcPr>
          <w:p>
            <w:pPr>
              <w:pStyle w:val="TableParagraph"/>
              <w:numPr>
                <w:ilvl w:val="0"/>
                <w:numId w:val="26"/>
              </w:numPr>
              <w:tabs>
                <w:tab w:pos="827" w:val="left" w:leader="none"/>
              </w:tabs>
              <w:spacing w:line="280" w:lineRule="exact" w:before="0" w:after="0"/>
              <w:ind w:left="827" w:right="0" w:hanging="360"/>
              <w:jc w:val="left"/>
              <w:rPr>
                <w:sz w:val="22"/>
              </w:rPr>
            </w:pPr>
            <w:r>
              <w:rPr>
                <w:sz w:val="22"/>
              </w:rPr>
              <w:t>BC</w:t>
            </w:r>
            <w:r>
              <w:rPr>
                <w:spacing w:val="-2"/>
                <w:sz w:val="22"/>
              </w:rPr>
              <w:t> </w:t>
            </w:r>
            <w:r>
              <w:rPr>
                <w:sz w:val="22"/>
              </w:rPr>
              <w:t>confirmed</w:t>
            </w:r>
            <w:r>
              <w:rPr>
                <w:spacing w:val="-5"/>
                <w:sz w:val="22"/>
              </w:rPr>
              <w:t> </w:t>
            </w:r>
            <w:r>
              <w:rPr>
                <w:sz w:val="22"/>
              </w:rPr>
              <w:t>there</w:t>
            </w:r>
            <w:r>
              <w:rPr>
                <w:spacing w:val="-4"/>
                <w:sz w:val="22"/>
              </w:rPr>
              <w:t> </w:t>
            </w:r>
            <w:r>
              <w:rPr>
                <w:sz w:val="22"/>
              </w:rPr>
              <w:t>will</w:t>
            </w:r>
            <w:r>
              <w:rPr>
                <w:spacing w:val="-3"/>
                <w:sz w:val="22"/>
              </w:rPr>
              <w:t> </w:t>
            </w:r>
            <w:r>
              <w:rPr>
                <w:sz w:val="22"/>
              </w:rPr>
              <w:t>be</w:t>
            </w:r>
            <w:r>
              <w:rPr>
                <w:spacing w:val="-4"/>
                <w:sz w:val="22"/>
              </w:rPr>
              <w:t> </w:t>
            </w:r>
            <w:r>
              <w:rPr>
                <w:sz w:val="22"/>
              </w:rPr>
              <w:t>a</w:t>
            </w:r>
            <w:r>
              <w:rPr>
                <w:spacing w:val="-3"/>
                <w:sz w:val="22"/>
              </w:rPr>
              <w:t> </w:t>
            </w:r>
            <w:r>
              <w:rPr>
                <w:sz w:val="22"/>
              </w:rPr>
              <w:t>change</w:t>
            </w:r>
            <w:r>
              <w:rPr>
                <w:spacing w:val="-4"/>
                <w:sz w:val="22"/>
              </w:rPr>
              <w:t> </w:t>
            </w:r>
            <w:r>
              <w:rPr>
                <w:sz w:val="22"/>
              </w:rPr>
              <w:t>of</w:t>
            </w:r>
            <w:r>
              <w:rPr>
                <w:spacing w:val="-3"/>
                <w:sz w:val="22"/>
              </w:rPr>
              <w:t> </w:t>
            </w:r>
            <w:r>
              <w:rPr>
                <w:sz w:val="22"/>
              </w:rPr>
              <w:t>leadership</w:t>
            </w:r>
            <w:r>
              <w:rPr>
                <w:spacing w:val="-2"/>
                <w:sz w:val="22"/>
              </w:rPr>
              <w:t> </w:t>
            </w:r>
            <w:r>
              <w:rPr>
                <w:sz w:val="22"/>
              </w:rPr>
              <w:t>in</w:t>
            </w:r>
            <w:r>
              <w:rPr>
                <w:spacing w:val="-5"/>
                <w:sz w:val="22"/>
              </w:rPr>
              <w:t> </w:t>
            </w:r>
            <w:r>
              <w:rPr>
                <w:sz w:val="22"/>
              </w:rPr>
              <w:t>the</w:t>
            </w:r>
            <w:r>
              <w:rPr>
                <w:spacing w:val="-2"/>
                <w:sz w:val="22"/>
              </w:rPr>
              <w:t> </w:t>
            </w:r>
            <w:r>
              <w:rPr>
                <w:sz w:val="22"/>
              </w:rPr>
              <w:t>North</w:t>
            </w:r>
            <w:r>
              <w:rPr>
                <w:spacing w:val="-5"/>
                <w:sz w:val="22"/>
              </w:rPr>
              <w:t> </w:t>
            </w:r>
            <w:r>
              <w:rPr>
                <w:spacing w:val="-2"/>
                <w:sz w:val="22"/>
              </w:rPr>
              <w:t>Region.</w:t>
            </w:r>
          </w:p>
        </w:tc>
        <w:tc>
          <w:tcPr>
            <w:tcW w:w="2898" w:type="dxa"/>
          </w:tcPr>
          <w:p>
            <w:pPr>
              <w:pStyle w:val="TableParagraph"/>
              <w:rPr>
                <w:rFonts w:ascii="Times New Roman"/>
                <w:sz w:val="22"/>
              </w:rPr>
            </w:pPr>
          </w:p>
        </w:tc>
      </w:tr>
      <w:tr>
        <w:trPr>
          <w:trHeight w:val="1356" w:hRule="atLeast"/>
        </w:trPr>
        <w:tc>
          <w:tcPr>
            <w:tcW w:w="704" w:type="dxa"/>
          </w:tcPr>
          <w:p>
            <w:pPr>
              <w:pStyle w:val="TableParagraph"/>
              <w:spacing w:before="2"/>
              <w:ind w:left="107"/>
              <w:rPr>
                <w:b/>
                <w:sz w:val="22"/>
              </w:rPr>
            </w:pPr>
            <w:r>
              <w:rPr>
                <w:b/>
                <w:spacing w:val="-5"/>
                <w:sz w:val="22"/>
              </w:rPr>
              <w:t>8.2</w:t>
            </w:r>
          </w:p>
        </w:tc>
        <w:tc>
          <w:tcPr>
            <w:tcW w:w="2412" w:type="dxa"/>
          </w:tcPr>
          <w:p>
            <w:pPr>
              <w:pStyle w:val="TableParagraph"/>
              <w:tabs>
                <w:tab w:pos="1223" w:val="left" w:leader="none"/>
              </w:tabs>
              <w:spacing w:before="2"/>
              <w:ind w:left="107" w:right="96"/>
              <w:jc w:val="both"/>
              <w:rPr>
                <w:b/>
                <w:sz w:val="22"/>
              </w:rPr>
            </w:pPr>
            <w:r>
              <w:rPr>
                <w:b/>
                <w:sz w:val="22"/>
              </w:rPr>
              <w:t>Foundation Curriculum </w:t>
            </w:r>
            <w:r>
              <w:rPr>
                <w:b/>
                <w:spacing w:val="-10"/>
                <w:sz w:val="22"/>
              </w:rPr>
              <w:t>&amp;</w:t>
            </w:r>
            <w:r>
              <w:rPr>
                <w:b/>
                <w:sz w:val="22"/>
              </w:rPr>
              <w:tab/>
            </w:r>
            <w:r>
              <w:rPr>
                <w:b/>
                <w:spacing w:val="-2"/>
                <w:sz w:val="22"/>
              </w:rPr>
              <w:t>Assessment </w:t>
            </w:r>
            <w:r>
              <w:rPr>
                <w:b/>
                <w:sz w:val="22"/>
              </w:rPr>
              <w:t>Implementation Group </w:t>
            </w:r>
            <w:r>
              <w:rPr>
                <w:b/>
                <w:spacing w:val="-2"/>
                <w:sz w:val="22"/>
              </w:rPr>
              <w:t>(FCAIG)</w:t>
            </w:r>
          </w:p>
        </w:tc>
        <w:tc>
          <w:tcPr>
            <w:tcW w:w="7938" w:type="dxa"/>
          </w:tcPr>
          <w:p>
            <w:pPr>
              <w:pStyle w:val="TableParagraph"/>
              <w:numPr>
                <w:ilvl w:val="0"/>
                <w:numId w:val="27"/>
              </w:numPr>
              <w:tabs>
                <w:tab w:pos="827" w:val="left" w:leader="none"/>
              </w:tabs>
              <w:spacing w:line="240" w:lineRule="auto" w:before="0" w:after="0"/>
              <w:ind w:left="827" w:right="89" w:hanging="360"/>
              <w:jc w:val="both"/>
              <w:rPr>
                <w:sz w:val="22"/>
              </w:rPr>
            </w:pPr>
            <w:r>
              <w:rPr>
                <w:sz w:val="22"/>
              </w:rPr>
              <w:t>FD stated that the Scottish Deanery now has access to SCRIPT modules and there are over 50 modules available. CR confirmed that information has been posted</w:t>
            </w:r>
            <w:r>
              <w:rPr>
                <w:spacing w:val="-12"/>
                <w:sz w:val="22"/>
              </w:rPr>
              <w:t> </w:t>
            </w:r>
            <w:r>
              <w:rPr>
                <w:sz w:val="22"/>
              </w:rPr>
              <w:t>on</w:t>
            </w:r>
            <w:r>
              <w:rPr>
                <w:spacing w:val="-12"/>
                <w:sz w:val="22"/>
              </w:rPr>
              <w:t> </w:t>
            </w:r>
            <w:r>
              <w:rPr>
                <w:sz w:val="22"/>
              </w:rPr>
              <w:t>the</w:t>
            </w:r>
            <w:r>
              <w:rPr>
                <w:spacing w:val="-11"/>
                <w:sz w:val="22"/>
              </w:rPr>
              <w:t> </w:t>
            </w:r>
            <w:r>
              <w:rPr>
                <w:sz w:val="22"/>
              </w:rPr>
              <w:t>Foundation</w:t>
            </w:r>
            <w:r>
              <w:rPr>
                <w:spacing w:val="-10"/>
                <w:sz w:val="22"/>
              </w:rPr>
              <w:t> </w:t>
            </w:r>
            <w:r>
              <w:rPr>
                <w:sz w:val="22"/>
              </w:rPr>
              <w:t>Programme</w:t>
            </w:r>
            <w:r>
              <w:rPr>
                <w:spacing w:val="-11"/>
                <w:sz w:val="22"/>
              </w:rPr>
              <w:t> </w:t>
            </w:r>
            <w:r>
              <w:rPr>
                <w:sz w:val="22"/>
              </w:rPr>
              <w:t>website.</w:t>
            </w:r>
            <w:r>
              <w:rPr>
                <w:spacing w:val="-8"/>
                <w:sz w:val="22"/>
              </w:rPr>
              <w:t> </w:t>
            </w:r>
            <w:r>
              <w:rPr>
                <w:sz w:val="22"/>
              </w:rPr>
              <w:t>CR</w:t>
            </w:r>
            <w:r>
              <w:rPr>
                <w:spacing w:val="-11"/>
                <w:sz w:val="22"/>
              </w:rPr>
              <w:t> </w:t>
            </w:r>
            <w:r>
              <w:rPr>
                <w:sz w:val="22"/>
              </w:rPr>
              <w:t>stated</w:t>
            </w:r>
            <w:r>
              <w:rPr>
                <w:spacing w:val="-9"/>
                <w:sz w:val="22"/>
              </w:rPr>
              <w:t> </w:t>
            </w:r>
            <w:r>
              <w:rPr>
                <w:sz w:val="22"/>
              </w:rPr>
              <w:t>that</w:t>
            </w:r>
            <w:r>
              <w:rPr>
                <w:spacing w:val="-11"/>
                <w:sz w:val="22"/>
              </w:rPr>
              <w:t> </w:t>
            </w:r>
            <w:r>
              <w:rPr>
                <w:sz w:val="22"/>
              </w:rPr>
              <w:t>she</w:t>
            </w:r>
            <w:r>
              <w:rPr>
                <w:spacing w:val="-12"/>
                <w:sz w:val="22"/>
              </w:rPr>
              <w:t> </w:t>
            </w:r>
            <w:r>
              <w:rPr>
                <w:sz w:val="22"/>
              </w:rPr>
              <w:t>will</w:t>
            </w:r>
            <w:r>
              <w:rPr>
                <w:spacing w:val="-12"/>
                <w:sz w:val="22"/>
              </w:rPr>
              <w:t> </w:t>
            </w:r>
            <w:r>
              <w:rPr>
                <w:sz w:val="22"/>
              </w:rPr>
              <w:t>circulate link to all members.</w:t>
            </w:r>
          </w:p>
        </w:tc>
        <w:tc>
          <w:tcPr>
            <w:tcW w:w="2898" w:type="dxa"/>
          </w:tcPr>
          <w:p>
            <w:pPr>
              <w:pStyle w:val="TableParagraph"/>
              <w:spacing w:before="2"/>
              <w:ind w:left="107" w:right="96"/>
              <w:jc w:val="both"/>
              <w:rPr>
                <w:sz w:val="22"/>
              </w:rPr>
            </w:pPr>
            <w:r>
              <w:rPr>
                <w:b/>
                <w:sz w:val="22"/>
              </w:rPr>
              <w:t>CR </w:t>
            </w:r>
            <w:r>
              <w:rPr>
                <w:sz w:val="22"/>
              </w:rPr>
              <w:t>to circulate </w:t>
            </w:r>
            <w:r>
              <w:rPr>
                <w:sz w:val="22"/>
              </w:rPr>
              <w:t>Scottish Deanery</w:t>
            </w:r>
            <w:r>
              <w:rPr>
                <w:spacing w:val="-1"/>
                <w:sz w:val="22"/>
              </w:rPr>
              <w:t> </w:t>
            </w:r>
            <w:r>
              <w:rPr>
                <w:sz w:val="22"/>
              </w:rPr>
              <w:t>SCRIPT</w:t>
            </w:r>
            <w:r>
              <w:rPr>
                <w:spacing w:val="-2"/>
                <w:sz w:val="22"/>
              </w:rPr>
              <w:t> </w:t>
            </w:r>
            <w:r>
              <w:rPr>
                <w:sz w:val="22"/>
              </w:rPr>
              <w:t>link</w:t>
            </w:r>
            <w:r>
              <w:rPr>
                <w:spacing w:val="-4"/>
                <w:sz w:val="22"/>
              </w:rPr>
              <w:t> </w:t>
            </w:r>
            <w:r>
              <w:rPr>
                <w:sz w:val="22"/>
              </w:rPr>
              <w:t>to</w:t>
            </w:r>
            <w:r>
              <w:rPr>
                <w:spacing w:val="-1"/>
                <w:sz w:val="22"/>
              </w:rPr>
              <w:t> </w:t>
            </w:r>
            <w:r>
              <w:rPr>
                <w:sz w:val="22"/>
              </w:rPr>
              <w:t>all</w:t>
            </w:r>
            <w:r>
              <w:rPr>
                <w:spacing w:val="-3"/>
                <w:sz w:val="22"/>
              </w:rPr>
              <w:t> </w:t>
            </w:r>
            <w:r>
              <w:rPr>
                <w:sz w:val="22"/>
              </w:rPr>
              <w:t>STB </w:t>
            </w:r>
            <w:r>
              <w:rPr>
                <w:spacing w:val="-2"/>
                <w:sz w:val="22"/>
              </w:rPr>
              <w:t>members</w:t>
            </w:r>
          </w:p>
        </w:tc>
      </w:tr>
      <w:tr>
        <w:trPr>
          <w:trHeight w:val="4834" w:hRule="atLeast"/>
        </w:trPr>
        <w:tc>
          <w:tcPr>
            <w:tcW w:w="704" w:type="dxa"/>
          </w:tcPr>
          <w:p>
            <w:pPr>
              <w:pStyle w:val="TableParagraph"/>
              <w:spacing w:line="268" w:lineRule="exact"/>
              <w:ind w:left="107"/>
              <w:rPr>
                <w:b/>
                <w:sz w:val="22"/>
              </w:rPr>
            </w:pPr>
            <w:r>
              <w:rPr>
                <w:b/>
                <w:spacing w:val="-5"/>
                <w:sz w:val="22"/>
              </w:rPr>
              <w:t>8.3</w:t>
            </w:r>
          </w:p>
        </w:tc>
        <w:tc>
          <w:tcPr>
            <w:tcW w:w="2412" w:type="dxa"/>
          </w:tcPr>
          <w:p>
            <w:pPr>
              <w:pStyle w:val="TableParagraph"/>
              <w:tabs>
                <w:tab w:pos="1729" w:val="left" w:leader="none"/>
              </w:tabs>
              <w:ind w:left="107" w:right="96"/>
              <w:jc w:val="both"/>
              <w:rPr>
                <w:b/>
                <w:sz w:val="22"/>
              </w:rPr>
            </w:pPr>
            <w:r>
              <w:rPr>
                <w:b/>
                <w:sz w:val="22"/>
              </w:rPr>
              <w:t>Foundation</w:t>
            </w:r>
            <w:r>
              <w:rPr>
                <w:b/>
                <w:spacing w:val="-13"/>
                <w:sz w:val="22"/>
              </w:rPr>
              <w:t> </w:t>
            </w:r>
            <w:r>
              <w:rPr>
                <w:b/>
                <w:sz w:val="22"/>
              </w:rPr>
              <w:t>Programme </w:t>
            </w:r>
            <w:r>
              <w:rPr>
                <w:b/>
                <w:spacing w:val="-2"/>
                <w:sz w:val="22"/>
              </w:rPr>
              <w:t>Operational</w:t>
            </w:r>
            <w:r>
              <w:rPr>
                <w:b/>
                <w:sz w:val="22"/>
              </w:rPr>
              <w:tab/>
            </w:r>
            <w:r>
              <w:rPr>
                <w:b/>
                <w:spacing w:val="-4"/>
                <w:sz w:val="22"/>
              </w:rPr>
              <w:t>Group </w:t>
            </w:r>
            <w:r>
              <w:rPr>
                <w:b/>
                <w:spacing w:val="-2"/>
                <w:sz w:val="22"/>
              </w:rPr>
              <w:t>(FPOG)</w:t>
            </w:r>
          </w:p>
        </w:tc>
        <w:tc>
          <w:tcPr>
            <w:tcW w:w="7938" w:type="dxa"/>
          </w:tcPr>
          <w:p>
            <w:pPr>
              <w:pStyle w:val="TableParagraph"/>
              <w:spacing w:line="268" w:lineRule="exact"/>
              <w:ind w:left="107"/>
              <w:rPr>
                <w:sz w:val="22"/>
              </w:rPr>
            </w:pPr>
            <w:r>
              <w:rPr>
                <w:sz w:val="22"/>
              </w:rPr>
              <w:t>FC</w:t>
            </w:r>
            <w:r>
              <w:rPr>
                <w:spacing w:val="-6"/>
                <w:sz w:val="22"/>
              </w:rPr>
              <w:t> </w:t>
            </w:r>
            <w:r>
              <w:rPr>
                <w:sz w:val="22"/>
              </w:rPr>
              <w:t>gave</w:t>
            </w:r>
            <w:r>
              <w:rPr>
                <w:spacing w:val="-6"/>
                <w:sz w:val="22"/>
              </w:rPr>
              <w:t> </w:t>
            </w:r>
            <w:r>
              <w:rPr>
                <w:sz w:val="22"/>
              </w:rPr>
              <w:t>the</w:t>
            </w:r>
            <w:r>
              <w:rPr>
                <w:spacing w:val="-5"/>
                <w:sz w:val="22"/>
              </w:rPr>
              <w:t> </w:t>
            </w:r>
            <w:r>
              <w:rPr>
                <w:sz w:val="22"/>
              </w:rPr>
              <w:t>members</w:t>
            </w:r>
            <w:r>
              <w:rPr>
                <w:spacing w:val="-4"/>
                <w:sz w:val="22"/>
              </w:rPr>
              <w:t> </w:t>
            </w:r>
            <w:r>
              <w:rPr>
                <w:sz w:val="22"/>
              </w:rPr>
              <w:t>an</w:t>
            </w:r>
            <w:r>
              <w:rPr>
                <w:spacing w:val="-3"/>
                <w:sz w:val="22"/>
              </w:rPr>
              <w:t> </w:t>
            </w:r>
            <w:r>
              <w:rPr>
                <w:sz w:val="22"/>
              </w:rPr>
              <w:t>update</w:t>
            </w:r>
            <w:r>
              <w:rPr>
                <w:spacing w:val="-4"/>
                <w:sz w:val="22"/>
              </w:rPr>
              <w:t> </w:t>
            </w:r>
            <w:r>
              <w:rPr>
                <w:sz w:val="22"/>
              </w:rPr>
              <w:t>regarding</w:t>
            </w:r>
            <w:r>
              <w:rPr>
                <w:spacing w:val="-4"/>
                <w:sz w:val="22"/>
              </w:rPr>
              <w:t> </w:t>
            </w:r>
            <w:r>
              <w:rPr>
                <w:sz w:val="22"/>
              </w:rPr>
              <w:t>FPOG</w:t>
            </w:r>
            <w:r>
              <w:rPr>
                <w:spacing w:val="-4"/>
                <w:sz w:val="22"/>
              </w:rPr>
              <w:t> </w:t>
            </w:r>
            <w:r>
              <w:rPr>
                <w:sz w:val="22"/>
              </w:rPr>
              <w:t>activities</w:t>
            </w:r>
            <w:r>
              <w:rPr>
                <w:spacing w:val="-3"/>
                <w:sz w:val="22"/>
              </w:rPr>
              <w:t> </w:t>
            </w:r>
            <w:r>
              <w:rPr>
                <w:spacing w:val="-2"/>
                <w:sz w:val="22"/>
              </w:rPr>
              <w:t>including:</w:t>
            </w:r>
          </w:p>
          <w:p>
            <w:pPr>
              <w:pStyle w:val="TableParagraph"/>
              <w:rPr>
                <w:sz w:val="22"/>
              </w:rPr>
            </w:pPr>
          </w:p>
          <w:p>
            <w:pPr>
              <w:pStyle w:val="TableParagraph"/>
              <w:numPr>
                <w:ilvl w:val="0"/>
                <w:numId w:val="28"/>
              </w:numPr>
              <w:tabs>
                <w:tab w:pos="827" w:val="left" w:leader="none"/>
              </w:tabs>
              <w:spacing w:line="240" w:lineRule="auto" w:before="0" w:after="0"/>
              <w:ind w:left="827" w:right="93" w:hanging="360"/>
              <w:jc w:val="both"/>
              <w:rPr>
                <w:sz w:val="22"/>
              </w:rPr>
            </w:pPr>
            <w:r>
              <w:rPr>
                <w:b/>
                <w:sz w:val="22"/>
              </w:rPr>
              <w:t>ARCP</w:t>
            </w:r>
            <w:r>
              <w:rPr>
                <w:b/>
                <w:spacing w:val="-11"/>
                <w:sz w:val="22"/>
              </w:rPr>
              <w:t> </w:t>
            </w:r>
            <w:r>
              <w:rPr>
                <w:b/>
                <w:sz w:val="22"/>
              </w:rPr>
              <w:t>Reviews:</w:t>
            </w:r>
            <w:r>
              <w:rPr>
                <w:b/>
                <w:spacing w:val="-11"/>
                <w:sz w:val="22"/>
              </w:rPr>
              <w:t> </w:t>
            </w:r>
            <w:r>
              <w:rPr>
                <w:sz w:val="22"/>
              </w:rPr>
              <w:t>FC</w:t>
            </w:r>
            <w:r>
              <w:rPr>
                <w:spacing w:val="-12"/>
                <w:sz w:val="22"/>
              </w:rPr>
              <w:t> </w:t>
            </w:r>
            <w:r>
              <w:rPr>
                <w:sz w:val="22"/>
              </w:rPr>
              <w:t>stated</w:t>
            </w:r>
            <w:r>
              <w:rPr>
                <w:spacing w:val="-12"/>
                <w:sz w:val="22"/>
              </w:rPr>
              <w:t> </w:t>
            </w:r>
            <w:r>
              <w:rPr>
                <w:sz w:val="22"/>
              </w:rPr>
              <w:t>that</w:t>
            </w:r>
            <w:r>
              <w:rPr>
                <w:spacing w:val="-11"/>
                <w:sz w:val="22"/>
              </w:rPr>
              <w:t> </w:t>
            </w:r>
            <w:r>
              <w:rPr>
                <w:sz w:val="22"/>
              </w:rPr>
              <w:t>FPOG</w:t>
            </w:r>
            <w:r>
              <w:rPr>
                <w:spacing w:val="-12"/>
                <w:sz w:val="22"/>
              </w:rPr>
              <w:t> </w:t>
            </w:r>
            <w:r>
              <w:rPr>
                <w:sz w:val="22"/>
              </w:rPr>
              <w:t>will</w:t>
            </w:r>
            <w:r>
              <w:rPr>
                <w:spacing w:val="-12"/>
                <w:sz w:val="22"/>
              </w:rPr>
              <w:t> </w:t>
            </w:r>
            <w:r>
              <w:rPr>
                <w:sz w:val="22"/>
              </w:rPr>
              <w:t>be</w:t>
            </w:r>
            <w:r>
              <w:rPr>
                <w:spacing w:val="-11"/>
                <w:sz w:val="22"/>
              </w:rPr>
              <w:t> </w:t>
            </w:r>
            <w:r>
              <w:rPr>
                <w:sz w:val="22"/>
              </w:rPr>
              <w:t>reviewing</w:t>
            </w:r>
            <w:r>
              <w:rPr>
                <w:spacing w:val="-12"/>
                <w:sz w:val="22"/>
              </w:rPr>
              <w:t> </w:t>
            </w:r>
            <w:r>
              <w:rPr>
                <w:sz w:val="22"/>
              </w:rPr>
              <w:t>ARCP</w:t>
            </w:r>
            <w:r>
              <w:rPr>
                <w:spacing w:val="-11"/>
                <w:sz w:val="22"/>
              </w:rPr>
              <w:t> </w:t>
            </w:r>
            <w:r>
              <w:rPr>
                <w:sz w:val="22"/>
              </w:rPr>
              <w:t>Outcomes</w:t>
            </w:r>
            <w:r>
              <w:rPr>
                <w:spacing w:val="-11"/>
                <w:sz w:val="22"/>
              </w:rPr>
              <w:t> </w:t>
            </w:r>
            <w:r>
              <w:rPr>
                <w:sz w:val="22"/>
              </w:rPr>
              <w:t>from</w:t>
            </w:r>
            <w:r>
              <w:rPr>
                <w:spacing w:val="-11"/>
                <w:sz w:val="22"/>
              </w:rPr>
              <w:t> </w:t>
            </w:r>
            <w:r>
              <w:rPr>
                <w:sz w:val="22"/>
              </w:rPr>
              <w:t>last year to identify cases where it was difficult to allocate an Outcome or where they may have been discrepancies.</w:t>
            </w:r>
          </w:p>
          <w:p>
            <w:pPr>
              <w:pStyle w:val="TableParagraph"/>
              <w:rPr>
                <w:sz w:val="22"/>
              </w:rPr>
            </w:pPr>
          </w:p>
          <w:p>
            <w:pPr>
              <w:pStyle w:val="TableParagraph"/>
              <w:numPr>
                <w:ilvl w:val="0"/>
                <w:numId w:val="28"/>
              </w:numPr>
              <w:tabs>
                <w:tab w:pos="827" w:val="left" w:leader="none"/>
              </w:tabs>
              <w:spacing w:line="240" w:lineRule="auto" w:before="0" w:after="0"/>
              <w:ind w:left="827" w:right="92" w:hanging="360"/>
              <w:jc w:val="both"/>
              <w:rPr>
                <w:sz w:val="22"/>
              </w:rPr>
            </w:pPr>
            <w:r>
              <w:rPr>
                <w:b/>
                <w:sz w:val="22"/>
              </w:rPr>
              <w:t>ARCP</w:t>
            </w:r>
            <w:r>
              <w:rPr>
                <w:b/>
                <w:spacing w:val="-2"/>
                <w:sz w:val="22"/>
              </w:rPr>
              <w:t> </w:t>
            </w:r>
            <w:r>
              <w:rPr>
                <w:b/>
                <w:sz w:val="22"/>
              </w:rPr>
              <w:t>&amp;</w:t>
            </w:r>
            <w:r>
              <w:rPr>
                <w:b/>
                <w:spacing w:val="-2"/>
                <w:sz w:val="22"/>
              </w:rPr>
              <w:t> </w:t>
            </w:r>
            <w:r>
              <w:rPr>
                <w:b/>
                <w:sz w:val="22"/>
              </w:rPr>
              <w:t>Non-Outcomes:</w:t>
            </w:r>
            <w:r>
              <w:rPr>
                <w:b/>
                <w:spacing w:val="-3"/>
                <w:sz w:val="22"/>
              </w:rPr>
              <w:t> </w:t>
            </w:r>
            <w:r>
              <w:rPr>
                <w:sz w:val="22"/>
              </w:rPr>
              <w:t>CW</w:t>
            </w:r>
            <w:r>
              <w:rPr>
                <w:spacing w:val="-2"/>
                <w:sz w:val="22"/>
              </w:rPr>
              <w:t> </w:t>
            </w:r>
            <w:r>
              <w:rPr>
                <w:sz w:val="22"/>
              </w:rPr>
              <w:t>asked</w:t>
            </w:r>
            <w:r>
              <w:rPr>
                <w:spacing w:val="-2"/>
                <w:sz w:val="22"/>
              </w:rPr>
              <w:t> </w:t>
            </w:r>
            <w:r>
              <w:rPr>
                <w:sz w:val="22"/>
              </w:rPr>
              <w:t>whether</w:t>
            </w:r>
            <w:r>
              <w:rPr>
                <w:spacing w:val="-2"/>
                <w:sz w:val="22"/>
              </w:rPr>
              <w:t> </w:t>
            </w:r>
            <w:r>
              <w:rPr>
                <w:sz w:val="22"/>
              </w:rPr>
              <w:t>N</w:t>
            </w:r>
            <w:r>
              <w:rPr>
                <w:spacing w:val="-5"/>
                <w:sz w:val="22"/>
              </w:rPr>
              <w:t> </w:t>
            </w:r>
            <w:r>
              <w:rPr>
                <w:sz w:val="22"/>
              </w:rPr>
              <w:t>codes</w:t>
            </w:r>
            <w:r>
              <w:rPr>
                <w:spacing w:val="-4"/>
                <w:sz w:val="22"/>
              </w:rPr>
              <w:t> </w:t>
            </w:r>
            <w:r>
              <w:rPr>
                <w:sz w:val="22"/>
              </w:rPr>
              <w:t>will</w:t>
            </w:r>
            <w:r>
              <w:rPr>
                <w:spacing w:val="-2"/>
                <w:sz w:val="22"/>
              </w:rPr>
              <w:t> </w:t>
            </w:r>
            <w:r>
              <w:rPr>
                <w:sz w:val="22"/>
              </w:rPr>
              <w:t>be</w:t>
            </w:r>
            <w:r>
              <w:rPr>
                <w:spacing w:val="-2"/>
                <w:sz w:val="22"/>
              </w:rPr>
              <w:t> </w:t>
            </w:r>
            <w:r>
              <w:rPr>
                <w:sz w:val="22"/>
              </w:rPr>
              <w:t>used</w:t>
            </w:r>
            <w:r>
              <w:rPr>
                <w:spacing w:val="-5"/>
                <w:sz w:val="22"/>
              </w:rPr>
              <w:t> </w:t>
            </w:r>
            <w:r>
              <w:rPr>
                <w:sz w:val="22"/>
              </w:rPr>
              <w:t>next</w:t>
            </w:r>
            <w:r>
              <w:rPr>
                <w:spacing w:val="-4"/>
                <w:sz w:val="22"/>
              </w:rPr>
              <w:t> </w:t>
            </w:r>
            <w:r>
              <w:rPr>
                <w:sz w:val="22"/>
              </w:rPr>
              <w:t>year.</w:t>
            </w:r>
            <w:r>
              <w:rPr>
                <w:spacing w:val="-1"/>
                <w:sz w:val="22"/>
              </w:rPr>
              <w:t> </w:t>
            </w:r>
            <w:r>
              <w:rPr>
                <w:sz w:val="22"/>
              </w:rPr>
              <w:t>FC stated that there was no policy to change N codes. AD confirmed that there is no limit to the number of ARCPs a trainee can have. CW suggested discussing issue during ARCP training at the Foundation Development Day.</w:t>
            </w:r>
          </w:p>
          <w:p>
            <w:pPr>
              <w:pStyle w:val="TableParagraph"/>
              <w:spacing w:before="1"/>
              <w:rPr>
                <w:sz w:val="22"/>
              </w:rPr>
            </w:pPr>
          </w:p>
          <w:p>
            <w:pPr>
              <w:pStyle w:val="TableParagraph"/>
              <w:numPr>
                <w:ilvl w:val="0"/>
                <w:numId w:val="28"/>
              </w:numPr>
              <w:tabs>
                <w:tab w:pos="827" w:val="left" w:leader="none"/>
              </w:tabs>
              <w:spacing w:line="240" w:lineRule="auto" w:before="0" w:after="0"/>
              <w:ind w:left="827" w:right="92" w:hanging="360"/>
              <w:jc w:val="both"/>
              <w:rPr>
                <w:sz w:val="22"/>
              </w:rPr>
            </w:pPr>
            <w:r>
              <w:rPr>
                <w:b/>
                <w:sz w:val="22"/>
              </w:rPr>
              <w:t>ARCPs</w:t>
            </w:r>
            <w:r>
              <w:rPr>
                <w:b/>
                <w:spacing w:val="-13"/>
                <w:sz w:val="22"/>
              </w:rPr>
              <w:t> </w:t>
            </w:r>
            <w:r>
              <w:rPr>
                <w:b/>
                <w:sz w:val="22"/>
              </w:rPr>
              <w:t>&amp;</w:t>
            </w:r>
            <w:r>
              <w:rPr>
                <w:b/>
                <w:spacing w:val="-12"/>
                <w:sz w:val="22"/>
              </w:rPr>
              <w:t> </w:t>
            </w:r>
            <w:r>
              <w:rPr>
                <w:b/>
                <w:sz w:val="22"/>
              </w:rPr>
              <w:t>Issues</w:t>
            </w:r>
            <w:r>
              <w:rPr>
                <w:b/>
                <w:spacing w:val="-13"/>
                <w:sz w:val="22"/>
              </w:rPr>
              <w:t> </w:t>
            </w:r>
            <w:r>
              <w:rPr>
                <w:b/>
                <w:sz w:val="22"/>
              </w:rPr>
              <w:t>with</w:t>
            </w:r>
            <w:r>
              <w:rPr>
                <w:b/>
                <w:spacing w:val="-12"/>
                <w:sz w:val="22"/>
              </w:rPr>
              <w:t> </w:t>
            </w:r>
            <w:r>
              <w:rPr>
                <w:b/>
                <w:sz w:val="22"/>
              </w:rPr>
              <w:t>Non-Outcomes:</w:t>
            </w:r>
            <w:r>
              <w:rPr>
                <w:b/>
                <w:spacing w:val="-13"/>
                <w:sz w:val="22"/>
              </w:rPr>
              <w:t> </w:t>
            </w:r>
            <w:r>
              <w:rPr>
                <w:sz w:val="22"/>
              </w:rPr>
              <w:t>CW</w:t>
            </w:r>
            <w:r>
              <w:rPr>
                <w:spacing w:val="-12"/>
                <w:sz w:val="22"/>
              </w:rPr>
              <w:t> </w:t>
            </w:r>
            <w:r>
              <w:rPr>
                <w:sz w:val="22"/>
              </w:rPr>
              <w:t>highlighted</w:t>
            </w:r>
            <w:r>
              <w:rPr>
                <w:spacing w:val="-13"/>
                <w:sz w:val="22"/>
              </w:rPr>
              <w:t> </w:t>
            </w:r>
            <w:r>
              <w:rPr>
                <w:sz w:val="22"/>
              </w:rPr>
              <w:t>issues</w:t>
            </w:r>
            <w:r>
              <w:rPr>
                <w:spacing w:val="-12"/>
                <w:sz w:val="22"/>
              </w:rPr>
              <w:t> </w:t>
            </w:r>
            <w:r>
              <w:rPr>
                <w:sz w:val="22"/>
              </w:rPr>
              <w:t>where</w:t>
            </w:r>
            <w:r>
              <w:rPr>
                <w:spacing w:val="-12"/>
                <w:sz w:val="22"/>
              </w:rPr>
              <w:t> </w:t>
            </w:r>
            <w:r>
              <w:rPr>
                <w:sz w:val="22"/>
              </w:rPr>
              <w:t>trainees</w:t>
            </w:r>
            <w:r>
              <w:rPr>
                <w:spacing w:val="-13"/>
                <w:sz w:val="22"/>
              </w:rPr>
              <w:t> </w:t>
            </w:r>
            <w:r>
              <w:rPr>
                <w:sz w:val="22"/>
              </w:rPr>
              <w:t>can be</w:t>
            </w:r>
            <w:r>
              <w:rPr>
                <w:spacing w:val="-8"/>
                <w:sz w:val="22"/>
              </w:rPr>
              <w:t> </w:t>
            </w:r>
            <w:r>
              <w:rPr>
                <w:sz w:val="22"/>
              </w:rPr>
              <w:t>allocated</w:t>
            </w:r>
            <w:r>
              <w:rPr>
                <w:spacing w:val="-9"/>
                <w:sz w:val="22"/>
              </w:rPr>
              <w:t> </w:t>
            </w:r>
            <w:r>
              <w:rPr>
                <w:sz w:val="22"/>
              </w:rPr>
              <w:t>a</w:t>
            </w:r>
            <w:r>
              <w:rPr>
                <w:spacing w:val="-9"/>
                <w:sz w:val="22"/>
              </w:rPr>
              <w:t> </w:t>
            </w:r>
            <w:r>
              <w:rPr>
                <w:sz w:val="22"/>
              </w:rPr>
              <w:t>non-Outcome</w:t>
            </w:r>
            <w:r>
              <w:rPr>
                <w:spacing w:val="-9"/>
                <w:sz w:val="22"/>
              </w:rPr>
              <w:t> </w:t>
            </w:r>
            <w:r>
              <w:rPr>
                <w:sz w:val="22"/>
              </w:rPr>
              <w:t>when</w:t>
            </w:r>
            <w:r>
              <w:rPr>
                <w:spacing w:val="-9"/>
                <w:sz w:val="22"/>
              </w:rPr>
              <w:t> </w:t>
            </w:r>
            <w:r>
              <w:rPr>
                <w:sz w:val="22"/>
              </w:rPr>
              <w:t>they</w:t>
            </w:r>
            <w:r>
              <w:rPr>
                <w:spacing w:val="-8"/>
                <w:sz w:val="22"/>
              </w:rPr>
              <w:t> </w:t>
            </w:r>
            <w:r>
              <w:rPr>
                <w:sz w:val="22"/>
              </w:rPr>
              <w:t>miss</w:t>
            </w:r>
            <w:r>
              <w:rPr>
                <w:spacing w:val="-9"/>
                <w:sz w:val="22"/>
              </w:rPr>
              <w:t> </w:t>
            </w:r>
            <w:r>
              <w:rPr>
                <w:sz w:val="22"/>
              </w:rPr>
              <w:t>an</w:t>
            </w:r>
            <w:r>
              <w:rPr>
                <w:spacing w:val="-10"/>
                <w:sz w:val="22"/>
              </w:rPr>
              <w:t> </w:t>
            </w:r>
            <w:r>
              <w:rPr>
                <w:sz w:val="22"/>
              </w:rPr>
              <w:t>annual</w:t>
            </w:r>
            <w:r>
              <w:rPr>
                <w:spacing w:val="-12"/>
                <w:sz w:val="22"/>
              </w:rPr>
              <w:t> </w:t>
            </w:r>
            <w:r>
              <w:rPr>
                <w:sz w:val="22"/>
              </w:rPr>
              <w:t>ARCP</w:t>
            </w:r>
            <w:r>
              <w:rPr>
                <w:spacing w:val="-8"/>
                <w:sz w:val="22"/>
              </w:rPr>
              <w:t> </w:t>
            </w:r>
            <w:r>
              <w:rPr>
                <w:sz w:val="22"/>
              </w:rPr>
              <w:t>but</w:t>
            </w:r>
            <w:r>
              <w:rPr>
                <w:spacing w:val="-8"/>
                <w:sz w:val="22"/>
              </w:rPr>
              <w:t> </w:t>
            </w:r>
            <w:r>
              <w:rPr>
                <w:sz w:val="22"/>
              </w:rPr>
              <w:t>a</w:t>
            </w:r>
            <w:r>
              <w:rPr>
                <w:spacing w:val="-9"/>
                <w:sz w:val="22"/>
              </w:rPr>
              <w:t> </w:t>
            </w:r>
            <w:r>
              <w:rPr>
                <w:sz w:val="22"/>
              </w:rPr>
              <w:t>trainee</w:t>
            </w:r>
            <w:r>
              <w:rPr>
                <w:spacing w:val="-11"/>
                <w:sz w:val="22"/>
              </w:rPr>
              <w:t> </w:t>
            </w:r>
            <w:r>
              <w:rPr>
                <w:sz w:val="22"/>
              </w:rPr>
              <w:t>who misses a period of training and returns in time for an annual ARCP is awarded an Outcome 3. DH and FC agreed that issue requires sensitive handling as it is an issue of trainee perception rather than a negative comment on trainee </w:t>
            </w:r>
            <w:r>
              <w:rPr>
                <w:spacing w:val="-2"/>
                <w:sz w:val="22"/>
              </w:rPr>
              <w:t>progression.</w:t>
            </w:r>
          </w:p>
        </w:tc>
        <w:tc>
          <w:tcPr>
            <w:tcW w:w="2898"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412"/>
        <w:gridCol w:w="7938"/>
        <w:gridCol w:w="2898"/>
      </w:tblGrid>
      <w:tr>
        <w:trPr>
          <w:trHeight w:val="1086" w:hRule="atLeast"/>
        </w:trPr>
        <w:tc>
          <w:tcPr>
            <w:tcW w:w="704" w:type="dxa"/>
          </w:tcPr>
          <w:p>
            <w:pPr>
              <w:pStyle w:val="TableParagraph"/>
              <w:rPr>
                <w:rFonts w:ascii="Times New Roman"/>
                <w:sz w:val="22"/>
              </w:rPr>
            </w:pPr>
          </w:p>
        </w:tc>
        <w:tc>
          <w:tcPr>
            <w:tcW w:w="2412" w:type="dxa"/>
          </w:tcPr>
          <w:p>
            <w:pPr>
              <w:pStyle w:val="TableParagraph"/>
              <w:rPr>
                <w:rFonts w:ascii="Times New Roman"/>
                <w:sz w:val="22"/>
              </w:rPr>
            </w:pPr>
          </w:p>
        </w:tc>
        <w:tc>
          <w:tcPr>
            <w:tcW w:w="7938" w:type="dxa"/>
          </w:tcPr>
          <w:p>
            <w:pPr>
              <w:pStyle w:val="TableParagraph"/>
              <w:numPr>
                <w:ilvl w:val="0"/>
                <w:numId w:val="29"/>
              </w:numPr>
              <w:tabs>
                <w:tab w:pos="827" w:val="left" w:leader="none"/>
              </w:tabs>
              <w:spacing w:line="240" w:lineRule="auto" w:before="0" w:after="0"/>
              <w:ind w:left="827" w:right="94" w:hanging="360"/>
              <w:jc w:val="both"/>
              <w:rPr>
                <w:sz w:val="22"/>
              </w:rPr>
            </w:pPr>
            <w:r>
              <w:rPr>
                <w:b/>
                <w:sz w:val="22"/>
              </w:rPr>
              <w:t>Induction Week: </w:t>
            </w:r>
            <w:r>
              <w:rPr>
                <w:sz w:val="22"/>
              </w:rPr>
              <w:t>FC stated that there may be some revisions of the Induction Week materials including materials for Shadowing etc. FC stated that she will circulate PowerPoint slides related to this when available.</w:t>
            </w:r>
          </w:p>
        </w:tc>
        <w:tc>
          <w:tcPr>
            <w:tcW w:w="2898" w:type="dxa"/>
          </w:tcPr>
          <w:p>
            <w:pPr>
              <w:pStyle w:val="TableParagraph"/>
              <w:ind w:left="107" w:right="98"/>
              <w:jc w:val="both"/>
              <w:rPr>
                <w:sz w:val="22"/>
              </w:rPr>
            </w:pPr>
            <w:r>
              <w:rPr>
                <w:b/>
                <w:sz w:val="22"/>
              </w:rPr>
              <w:t>FC </w:t>
            </w:r>
            <w:r>
              <w:rPr>
                <w:sz w:val="22"/>
              </w:rPr>
              <w:t>to circulate PowerPoint slides regarding Induction Week</w:t>
            </w:r>
            <w:r>
              <w:rPr>
                <w:spacing w:val="54"/>
                <w:sz w:val="22"/>
              </w:rPr>
              <w:t>  </w:t>
            </w:r>
            <w:r>
              <w:rPr>
                <w:sz w:val="22"/>
              </w:rPr>
              <w:t>to</w:t>
            </w:r>
            <w:r>
              <w:rPr>
                <w:spacing w:val="52"/>
                <w:sz w:val="22"/>
              </w:rPr>
              <w:t>  </w:t>
            </w:r>
            <w:r>
              <w:rPr>
                <w:sz w:val="22"/>
              </w:rPr>
              <w:t>members</w:t>
            </w:r>
            <w:r>
              <w:rPr>
                <w:spacing w:val="52"/>
                <w:sz w:val="22"/>
              </w:rPr>
              <w:t>  </w:t>
            </w:r>
            <w:r>
              <w:rPr>
                <w:spacing w:val="-4"/>
                <w:sz w:val="22"/>
              </w:rPr>
              <w:t>when</w:t>
            </w:r>
          </w:p>
          <w:p>
            <w:pPr>
              <w:pStyle w:val="TableParagraph"/>
              <w:spacing w:line="261" w:lineRule="exact"/>
              <w:ind w:left="107"/>
              <w:rPr>
                <w:sz w:val="22"/>
              </w:rPr>
            </w:pPr>
            <w:r>
              <w:rPr>
                <w:spacing w:val="-2"/>
                <w:sz w:val="22"/>
              </w:rPr>
              <w:t>avlaibale</w:t>
            </w:r>
          </w:p>
        </w:tc>
      </w:tr>
      <w:tr>
        <w:trPr>
          <w:trHeight w:val="5136" w:hRule="atLeast"/>
        </w:trPr>
        <w:tc>
          <w:tcPr>
            <w:tcW w:w="704" w:type="dxa"/>
          </w:tcPr>
          <w:p>
            <w:pPr>
              <w:pStyle w:val="TableParagraph"/>
              <w:spacing w:line="268" w:lineRule="exact"/>
              <w:ind w:left="107"/>
              <w:rPr>
                <w:b/>
                <w:sz w:val="22"/>
              </w:rPr>
            </w:pPr>
            <w:r>
              <w:rPr>
                <w:b/>
                <w:spacing w:val="-5"/>
                <w:sz w:val="22"/>
              </w:rPr>
              <w:t>8.4</w:t>
            </w:r>
          </w:p>
        </w:tc>
        <w:tc>
          <w:tcPr>
            <w:tcW w:w="2412" w:type="dxa"/>
          </w:tcPr>
          <w:p>
            <w:pPr>
              <w:pStyle w:val="TableParagraph"/>
              <w:ind w:left="107" w:right="96"/>
              <w:jc w:val="both"/>
              <w:rPr>
                <w:b/>
                <w:sz w:val="22"/>
              </w:rPr>
            </w:pPr>
            <w:r>
              <w:rPr>
                <w:b/>
                <w:sz w:val="22"/>
              </w:rPr>
              <w:t>Foundation Simulation Programme Steering </w:t>
            </w:r>
            <w:r>
              <w:rPr>
                <w:b/>
                <w:spacing w:val="-2"/>
                <w:sz w:val="22"/>
              </w:rPr>
              <w:t>Group</w:t>
            </w:r>
          </w:p>
        </w:tc>
        <w:tc>
          <w:tcPr>
            <w:tcW w:w="7938" w:type="dxa"/>
          </w:tcPr>
          <w:p>
            <w:pPr>
              <w:pStyle w:val="TableParagraph"/>
              <w:spacing w:line="268" w:lineRule="exact"/>
              <w:ind w:left="107"/>
              <w:rPr>
                <w:sz w:val="22"/>
              </w:rPr>
            </w:pPr>
            <w:r>
              <w:rPr>
                <w:sz w:val="22"/>
              </w:rPr>
              <w:t>JP</w:t>
            </w:r>
            <w:r>
              <w:rPr>
                <w:spacing w:val="-6"/>
                <w:sz w:val="22"/>
              </w:rPr>
              <w:t> </w:t>
            </w:r>
            <w:r>
              <w:rPr>
                <w:sz w:val="22"/>
              </w:rPr>
              <w:t>gave</w:t>
            </w:r>
            <w:r>
              <w:rPr>
                <w:spacing w:val="-4"/>
                <w:sz w:val="22"/>
              </w:rPr>
              <w:t> </w:t>
            </w:r>
            <w:r>
              <w:rPr>
                <w:sz w:val="22"/>
              </w:rPr>
              <w:t>the</w:t>
            </w:r>
            <w:r>
              <w:rPr>
                <w:spacing w:val="-6"/>
                <w:sz w:val="22"/>
              </w:rPr>
              <w:t> </w:t>
            </w:r>
            <w:r>
              <w:rPr>
                <w:sz w:val="22"/>
              </w:rPr>
              <w:t>members</w:t>
            </w:r>
            <w:r>
              <w:rPr>
                <w:spacing w:val="-4"/>
                <w:sz w:val="22"/>
              </w:rPr>
              <w:t> </w:t>
            </w:r>
            <w:r>
              <w:rPr>
                <w:sz w:val="22"/>
              </w:rPr>
              <w:t>an</w:t>
            </w:r>
            <w:r>
              <w:rPr>
                <w:spacing w:val="-5"/>
                <w:sz w:val="22"/>
              </w:rPr>
              <w:t> </w:t>
            </w:r>
            <w:r>
              <w:rPr>
                <w:sz w:val="22"/>
              </w:rPr>
              <w:t>update</w:t>
            </w:r>
            <w:r>
              <w:rPr>
                <w:spacing w:val="-5"/>
                <w:sz w:val="22"/>
              </w:rPr>
              <w:t> </w:t>
            </w:r>
            <w:r>
              <w:rPr>
                <w:sz w:val="22"/>
              </w:rPr>
              <w:t>regarding</w:t>
            </w:r>
            <w:r>
              <w:rPr>
                <w:spacing w:val="-5"/>
                <w:sz w:val="22"/>
              </w:rPr>
              <w:t> </w:t>
            </w:r>
            <w:r>
              <w:rPr>
                <w:sz w:val="22"/>
              </w:rPr>
              <w:t>Simulation</w:t>
            </w:r>
            <w:r>
              <w:rPr>
                <w:spacing w:val="-7"/>
                <w:sz w:val="22"/>
              </w:rPr>
              <w:t> </w:t>
            </w:r>
            <w:r>
              <w:rPr>
                <w:spacing w:val="-2"/>
                <w:sz w:val="22"/>
              </w:rPr>
              <w:t>including:</w:t>
            </w:r>
          </w:p>
          <w:p>
            <w:pPr>
              <w:pStyle w:val="TableParagraph"/>
              <w:numPr>
                <w:ilvl w:val="0"/>
                <w:numId w:val="30"/>
              </w:numPr>
              <w:tabs>
                <w:tab w:pos="827" w:val="left" w:leader="none"/>
              </w:tabs>
              <w:spacing w:line="240" w:lineRule="auto" w:before="267" w:after="0"/>
              <w:ind w:left="827" w:right="91" w:hanging="360"/>
              <w:jc w:val="both"/>
              <w:rPr>
                <w:sz w:val="22"/>
              </w:rPr>
            </w:pPr>
            <w:r>
              <w:rPr>
                <w:b/>
                <w:sz w:val="22"/>
              </w:rPr>
              <w:t>Mental</w:t>
            </w:r>
            <w:r>
              <w:rPr>
                <w:b/>
                <w:spacing w:val="-3"/>
                <w:sz w:val="22"/>
              </w:rPr>
              <w:t> </w:t>
            </w:r>
            <w:r>
              <w:rPr>
                <w:b/>
                <w:sz w:val="22"/>
              </w:rPr>
              <w:t>Health</w:t>
            </w:r>
            <w:r>
              <w:rPr>
                <w:b/>
                <w:spacing w:val="-5"/>
                <w:sz w:val="22"/>
              </w:rPr>
              <w:t> </w:t>
            </w:r>
            <w:r>
              <w:rPr>
                <w:b/>
                <w:sz w:val="22"/>
              </w:rPr>
              <w:t>Simulation:</w:t>
            </w:r>
            <w:r>
              <w:rPr>
                <w:b/>
                <w:spacing w:val="-4"/>
                <w:sz w:val="22"/>
              </w:rPr>
              <w:t> </w:t>
            </w:r>
            <w:r>
              <w:rPr>
                <w:sz w:val="22"/>
              </w:rPr>
              <w:t>JP</w:t>
            </w:r>
            <w:r>
              <w:rPr>
                <w:spacing w:val="-3"/>
                <w:sz w:val="22"/>
              </w:rPr>
              <w:t> </w:t>
            </w:r>
            <w:r>
              <w:rPr>
                <w:sz w:val="22"/>
              </w:rPr>
              <w:t>stated</w:t>
            </w:r>
            <w:r>
              <w:rPr>
                <w:spacing w:val="-5"/>
                <w:sz w:val="22"/>
              </w:rPr>
              <w:t> </w:t>
            </w:r>
            <w:r>
              <w:rPr>
                <w:sz w:val="22"/>
              </w:rPr>
              <w:t>that</w:t>
            </w:r>
            <w:r>
              <w:rPr>
                <w:spacing w:val="-4"/>
                <w:sz w:val="22"/>
              </w:rPr>
              <w:t> </w:t>
            </w:r>
            <w:r>
              <w:rPr>
                <w:sz w:val="22"/>
              </w:rPr>
              <w:t>this</w:t>
            </w:r>
            <w:r>
              <w:rPr>
                <w:spacing w:val="-4"/>
                <w:sz w:val="22"/>
              </w:rPr>
              <w:t> </w:t>
            </w:r>
            <w:r>
              <w:rPr>
                <w:sz w:val="22"/>
              </w:rPr>
              <w:t>project</w:t>
            </w:r>
            <w:r>
              <w:rPr>
                <w:spacing w:val="-6"/>
                <w:sz w:val="22"/>
              </w:rPr>
              <w:t> </w:t>
            </w:r>
            <w:r>
              <w:rPr>
                <w:sz w:val="22"/>
              </w:rPr>
              <w:t>will</w:t>
            </w:r>
            <w:r>
              <w:rPr>
                <w:spacing w:val="-5"/>
                <w:sz w:val="22"/>
              </w:rPr>
              <w:t> </w:t>
            </w:r>
            <w:r>
              <w:rPr>
                <w:sz w:val="22"/>
              </w:rPr>
              <w:t>not</w:t>
            </w:r>
            <w:r>
              <w:rPr>
                <w:spacing w:val="-4"/>
                <w:sz w:val="22"/>
              </w:rPr>
              <w:t> </w:t>
            </w:r>
            <w:r>
              <w:rPr>
                <w:sz w:val="22"/>
              </w:rPr>
              <w:t>be</w:t>
            </w:r>
            <w:r>
              <w:rPr>
                <w:spacing w:val="-6"/>
                <w:sz w:val="22"/>
              </w:rPr>
              <w:t> </w:t>
            </w:r>
            <w:r>
              <w:rPr>
                <w:sz w:val="22"/>
              </w:rPr>
              <w:t>rolled</w:t>
            </w:r>
            <w:r>
              <w:rPr>
                <w:spacing w:val="-7"/>
                <w:sz w:val="22"/>
              </w:rPr>
              <w:t> </w:t>
            </w:r>
            <w:r>
              <w:rPr>
                <w:sz w:val="22"/>
              </w:rPr>
              <w:t>out</w:t>
            </w:r>
            <w:r>
              <w:rPr>
                <w:spacing w:val="-3"/>
                <w:sz w:val="22"/>
              </w:rPr>
              <w:t> </w:t>
            </w:r>
            <w:r>
              <w:rPr>
                <w:sz w:val="22"/>
              </w:rPr>
              <w:t>this year however a report has been submitted via NES Education for Scotland to Scottish Government about continuing the project.</w:t>
            </w:r>
          </w:p>
          <w:p>
            <w:pPr>
              <w:pStyle w:val="TableParagraph"/>
              <w:spacing w:before="1"/>
              <w:rPr>
                <w:sz w:val="22"/>
              </w:rPr>
            </w:pPr>
          </w:p>
          <w:p>
            <w:pPr>
              <w:pStyle w:val="TableParagraph"/>
              <w:numPr>
                <w:ilvl w:val="0"/>
                <w:numId w:val="30"/>
              </w:numPr>
              <w:tabs>
                <w:tab w:pos="827" w:val="left" w:leader="none"/>
              </w:tabs>
              <w:spacing w:line="240" w:lineRule="auto" w:before="1" w:after="0"/>
              <w:ind w:left="827" w:right="91" w:hanging="360"/>
              <w:jc w:val="both"/>
              <w:rPr>
                <w:sz w:val="22"/>
              </w:rPr>
            </w:pPr>
            <w:r>
              <w:rPr>
                <w:b/>
                <w:sz w:val="22"/>
              </w:rPr>
              <w:t>Study</w:t>
            </w:r>
            <w:r>
              <w:rPr>
                <w:b/>
                <w:spacing w:val="-2"/>
                <w:sz w:val="22"/>
              </w:rPr>
              <w:t> </w:t>
            </w:r>
            <w:r>
              <w:rPr>
                <w:b/>
                <w:sz w:val="22"/>
              </w:rPr>
              <w:t>Leave</w:t>
            </w:r>
            <w:r>
              <w:rPr>
                <w:b/>
                <w:spacing w:val="-3"/>
                <w:sz w:val="22"/>
              </w:rPr>
              <w:t> </w:t>
            </w:r>
            <w:r>
              <w:rPr>
                <w:b/>
                <w:sz w:val="22"/>
              </w:rPr>
              <w:t>&amp;</w:t>
            </w:r>
            <w:r>
              <w:rPr>
                <w:b/>
                <w:spacing w:val="-4"/>
                <w:sz w:val="22"/>
              </w:rPr>
              <w:t> </w:t>
            </w:r>
            <w:r>
              <w:rPr>
                <w:b/>
                <w:sz w:val="22"/>
              </w:rPr>
              <w:t>Simulation:</w:t>
            </w:r>
            <w:r>
              <w:rPr>
                <w:b/>
                <w:spacing w:val="-3"/>
                <w:sz w:val="22"/>
              </w:rPr>
              <w:t> </w:t>
            </w:r>
            <w:r>
              <w:rPr>
                <w:sz w:val="22"/>
              </w:rPr>
              <w:t>JP</w:t>
            </w:r>
            <w:r>
              <w:rPr>
                <w:spacing w:val="-1"/>
                <w:sz w:val="22"/>
              </w:rPr>
              <w:t> </w:t>
            </w:r>
            <w:r>
              <w:rPr>
                <w:sz w:val="22"/>
              </w:rPr>
              <w:t>stated</w:t>
            </w:r>
            <w:r>
              <w:rPr>
                <w:spacing w:val="-2"/>
                <w:sz w:val="22"/>
              </w:rPr>
              <w:t> </w:t>
            </w:r>
            <w:r>
              <w:rPr>
                <w:sz w:val="22"/>
              </w:rPr>
              <w:t>that</w:t>
            </w:r>
            <w:r>
              <w:rPr>
                <w:spacing w:val="-4"/>
                <w:sz w:val="22"/>
              </w:rPr>
              <w:t> </w:t>
            </w:r>
            <w:r>
              <w:rPr>
                <w:sz w:val="22"/>
              </w:rPr>
              <w:t>the</w:t>
            </w:r>
            <w:r>
              <w:rPr>
                <w:spacing w:val="-2"/>
                <w:sz w:val="22"/>
              </w:rPr>
              <w:t> </w:t>
            </w:r>
            <w:r>
              <w:rPr>
                <w:sz w:val="22"/>
              </w:rPr>
              <w:t>fee</w:t>
            </w:r>
            <w:r>
              <w:rPr>
                <w:spacing w:val="-2"/>
                <w:sz w:val="22"/>
              </w:rPr>
              <w:t> </w:t>
            </w:r>
            <w:r>
              <w:rPr>
                <w:sz w:val="22"/>
              </w:rPr>
              <w:t>for</w:t>
            </w:r>
            <w:r>
              <w:rPr>
                <w:spacing w:val="-2"/>
                <w:sz w:val="22"/>
              </w:rPr>
              <w:t> </w:t>
            </w:r>
            <w:r>
              <w:rPr>
                <w:sz w:val="22"/>
              </w:rPr>
              <w:t>courses</w:t>
            </w:r>
            <w:r>
              <w:rPr>
                <w:spacing w:val="-4"/>
                <w:sz w:val="22"/>
              </w:rPr>
              <w:t> </w:t>
            </w:r>
            <w:r>
              <w:rPr>
                <w:sz w:val="22"/>
              </w:rPr>
              <w:t>may</w:t>
            </w:r>
            <w:r>
              <w:rPr>
                <w:spacing w:val="-2"/>
                <w:sz w:val="22"/>
              </w:rPr>
              <w:t> </w:t>
            </w:r>
            <w:r>
              <w:rPr>
                <w:sz w:val="22"/>
              </w:rPr>
              <w:t>change</w:t>
            </w:r>
            <w:r>
              <w:rPr>
                <w:spacing w:val="-2"/>
                <w:sz w:val="22"/>
              </w:rPr>
              <w:t> </w:t>
            </w:r>
            <w:r>
              <w:rPr>
                <w:sz w:val="22"/>
              </w:rPr>
              <w:t>from a flat fee per trainee to graded fee per course. JP stated that this would help equity across the regions. JP stated a pilot will be run in NHS Greater Glasgow &amp; Clyde. FC asked whether the Operational Study Group was involved in discussions.</w:t>
            </w:r>
            <w:r>
              <w:rPr>
                <w:spacing w:val="-10"/>
                <w:sz w:val="22"/>
              </w:rPr>
              <w:t> </w:t>
            </w:r>
            <w:r>
              <w:rPr>
                <w:sz w:val="22"/>
              </w:rPr>
              <w:t>JP</w:t>
            </w:r>
            <w:r>
              <w:rPr>
                <w:spacing w:val="-10"/>
                <w:sz w:val="22"/>
              </w:rPr>
              <w:t> </w:t>
            </w:r>
            <w:r>
              <w:rPr>
                <w:sz w:val="22"/>
              </w:rPr>
              <w:t>confirmed</w:t>
            </w:r>
            <w:r>
              <w:rPr>
                <w:spacing w:val="-11"/>
                <w:sz w:val="22"/>
              </w:rPr>
              <w:t> </w:t>
            </w:r>
            <w:r>
              <w:rPr>
                <w:sz w:val="22"/>
              </w:rPr>
              <w:t>that</w:t>
            </w:r>
            <w:r>
              <w:rPr>
                <w:spacing w:val="-11"/>
                <w:sz w:val="22"/>
              </w:rPr>
              <w:t> </w:t>
            </w:r>
            <w:r>
              <w:rPr>
                <w:sz w:val="22"/>
              </w:rPr>
              <w:t>Anne</w:t>
            </w:r>
            <w:r>
              <w:rPr>
                <w:spacing w:val="-13"/>
                <w:sz w:val="22"/>
              </w:rPr>
              <w:t> </w:t>
            </w:r>
            <w:r>
              <w:rPr>
                <w:sz w:val="22"/>
              </w:rPr>
              <w:t>Dickson</w:t>
            </w:r>
            <w:r>
              <w:rPr>
                <w:spacing w:val="-11"/>
                <w:sz w:val="22"/>
              </w:rPr>
              <w:t> </w:t>
            </w:r>
            <w:r>
              <w:rPr>
                <w:sz w:val="22"/>
              </w:rPr>
              <w:t>and</w:t>
            </w:r>
            <w:r>
              <w:rPr>
                <w:spacing w:val="-12"/>
                <w:sz w:val="22"/>
              </w:rPr>
              <w:t> </w:t>
            </w:r>
            <w:r>
              <w:rPr>
                <w:sz w:val="22"/>
              </w:rPr>
              <w:t>CR</w:t>
            </w:r>
            <w:r>
              <w:rPr>
                <w:spacing w:val="-11"/>
                <w:sz w:val="22"/>
              </w:rPr>
              <w:t> </w:t>
            </w:r>
            <w:r>
              <w:rPr>
                <w:sz w:val="22"/>
              </w:rPr>
              <w:t>are</w:t>
            </w:r>
            <w:r>
              <w:rPr>
                <w:spacing w:val="-10"/>
                <w:sz w:val="22"/>
              </w:rPr>
              <w:t> </w:t>
            </w:r>
            <w:r>
              <w:rPr>
                <w:sz w:val="22"/>
              </w:rPr>
              <w:t>involved</w:t>
            </w:r>
            <w:r>
              <w:rPr>
                <w:spacing w:val="-10"/>
                <w:sz w:val="22"/>
              </w:rPr>
              <w:t> </w:t>
            </w:r>
            <w:r>
              <w:rPr>
                <w:sz w:val="22"/>
              </w:rPr>
              <w:t>in</w:t>
            </w:r>
            <w:r>
              <w:rPr>
                <w:spacing w:val="-12"/>
                <w:sz w:val="22"/>
              </w:rPr>
              <w:t> </w:t>
            </w:r>
            <w:r>
              <w:rPr>
                <w:sz w:val="22"/>
              </w:rPr>
              <w:t>discussions.</w:t>
            </w:r>
          </w:p>
          <w:p>
            <w:pPr>
              <w:pStyle w:val="TableParagraph"/>
              <w:numPr>
                <w:ilvl w:val="0"/>
                <w:numId w:val="30"/>
              </w:numPr>
              <w:tabs>
                <w:tab w:pos="827" w:val="left" w:leader="none"/>
              </w:tabs>
              <w:spacing w:line="240" w:lineRule="auto" w:before="267" w:after="0"/>
              <w:ind w:left="827" w:right="92" w:hanging="360"/>
              <w:jc w:val="both"/>
              <w:rPr>
                <w:sz w:val="22"/>
              </w:rPr>
            </w:pPr>
            <w:r>
              <w:rPr>
                <w:b/>
                <w:sz w:val="22"/>
              </w:rPr>
              <w:t>Alternative ALS Courses: </w:t>
            </w:r>
            <w:r>
              <w:rPr>
                <w:sz w:val="22"/>
              </w:rPr>
              <w:t>JP stated that the Simulation Team are discussing possible in-house alternatives to ALS courses. JP noted that some regions in England</w:t>
            </w:r>
            <w:r>
              <w:rPr>
                <w:spacing w:val="-10"/>
                <w:sz w:val="22"/>
              </w:rPr>
              <w:t> </w:t>
            </w:r>
            <w:r>
              <w:rPr>
                <w:sz w:val="22"/>
              </w:rPr>
              <w:t>and</w:t>
            </w:r>
            <w:r>
              <w:rPr>
                <w:spacing w:val="-11"/>
                <w:sz w:val="22"/>
              </w:rPr>
              <w:t> </w:t>
            </w:r>
            <w:r>
              <w:rPr>
                <w:sz w:val="22"/>
              </w:rPr>
              <w:t>Northern</w:t>
            </w:r>
            <w:r>
              <w:rPr>
                <w:spacing w:val="-11"/>
                <w:sz w:val="22"/>
              </w:rPr>
              <w:t> </w:t>
            </w:r>
            <w:r>
              <w:rPr>
                <w:sz w:val="22"/>
              </w:rPr>
              <w:t>Ireland</w:t>
            </w:r>
            <w:r>
              <w:rPr>
                <w:spacing w:val="-10"/>
                <w:sz w:val="22"/>
              </w:rPr>
              <w:t> </w:t>
            </w:r>
            <w:r>
              <w:rPr>
                <w:sz w:val="22"/>
              </w:rPr>
              <w:t>are</w:t>
            </w:r>
            <w:r>
              <w:rPr>
                <w:spacing w:val="-10"/>
                <w:sz w:val="22"/>
              </w:rPr>
              <w:t> </w:t>
            </w:r>
            <w:r>
              <w:rPr>
                <w:sz w:val="22"/>
              </w:rPr>
              <w:t>utilising</w:t>
            </w:r>
            <w:r>
              <w:rPr>
                <w:spacing w:val="-11"/>
                <w:sz w:val="22"/>
              </w:rPr>
              <w:t> </w:t>
            </w:r>
            <w:r>
              <w:rPr>
                <w:sz w:val="22"/>
              </w:rPr>
              <w:t>alternative</w:t>
            </w:r>
            <w:r>
              <w:rPr>
                <w:spacing w:val="-9"/>
                <w:sz w:val="22"/>
              </w:rPr>
              <w:t> </w:t>
            </w:r>
            <w:r>
              <w:rPr>
                <w:sz w:val="22"/>
              </w:rPr>
              <w:t>routes</w:t>
            </w:r>
            <w:r>
              <w:rPr>
                <w:spacing w:val="-12"/>
                <w:sz w:val="22"/>
              </w:rPr>
              <w:t> </w:t>
            </w:r>
            <w:r>
              <w:rPr>
                <w:sz w:val="22"/>
              </w:rPr>
              <w:t>to</w:t>
            </w:r>
            <w:r>
              <w:rPr>
                <w:spacing w:val="-8"/>
                <w:sz w:val="22"/>
              </w:rPr>
              <w:t> </w:t>
            </w:r>
            <w:r>
              <w:rPr>
                <w:sz w:val="22"/>
              </w:rPr>
              <w:t>competency.</w:t>
            </w:r>
            <w:r>
              <w:rPr>
                <w:spacing w:val="-11"/>
                <w:sz w:val="22"/>
              </w:rPr>
              <w:t> </w:t>
            </w:r>
            <w:r>
              <w:rPr>
                <w:sz w:val="22"/>
              </w:rPr>
              <w:t>JP confirmed she was in discussion with Katy Paton regarding alternatives. AD confirmed</w:t>
            </w:r>
            <w:r>
              <w:rPr>
                <w:spacing w:val="-13"/>
                <w:sz w:val="22"/>
              </w:rPr>
              <w:t> </w:t>
            </w:r>
            <w:r>
              <w:rPr>
                <w:sz w:val="22"/>
              </w:rPr>
              <w:t>that</w:t>
            </w:r>
            <w:r>
              <w:rPr>
                <w:spacing w:val="-12"/>
                <w:sz w:val="22"/>
              </w:rPr>
              <w:t> </w:t>
            </w:r>
            <w:r>
              <w:rPr>
                <w:sz w:val="22"/>
              </w:rPr>
              <w:t>issue</w:t>
            </w:r>
            <w:r>
              <w:rPr>
                <w:spacing w:val="-13"/>
                <w:sz w:val="22"/>
              </w:rPr>
              <w:t> </w:t>
            </w:r>
            <w:r>
              <w:rPr>
                <w:sz w:val="22"/>
              </w:rPr>
              <w:t>is</w:t>
            </w:r>
            <w:r>
              <w:rPr>
                <w:spacing w:val="-12"/>
                <w:sz w:val="22"/>
              </w:rPr>
              <w:t> </w:t>
            </w:r>
            <w:r>
              <w:rPr>
                <w:sz w:val="22"/>
              </w:rPr>
              <w:t>being</w:t>
            </w:r>
            <w:r>
              <w:rPr>
                <w:spacing w:val="-13"/>
                <w:sz w:val="22"/>
              </w:rPr>
              <w:t> </w:t>
            </w:r>
            <w:r>
              <w:rPr>
                <w:sz w:val="22"/>
              </w:rPr>
              <w:t>discussed</w:t>
            </w:r>
            <w:r>
              <w:rPr>
                <w:spacing w:val="-12"/>
                <w:sz w:val="22"/>
              </w:rPr>
              <w:t> </w:t>
            </w:r>
            <w:r>
              <w:rPr>
                <w:sz w:val="22"/>
              </w:rPr>
              <w:t>at</w:t>
            </w:r>
            <w:r>
              <w:rPr>
                <w:spacing w:val="-13"/>
                <w:sz w:val="22"/>
              </w:rPr>
              <w:t> </w:t>
            </w:r>
            <w:r>
              <w:rPr>
                <w:sz w:val="22"/>
              </w:rPr>
              <w:t>MDRG</w:t>
            </w:r>
            <w:r>
              <w:rPr>
                <w:spacing w:val="-12"/>
                <w:sz w:val="22"/>
              </w:rPr>
              <w:t> </w:t>
            </w:r>
            <w:r>
              <w:rPr>
                <w:sz w:val="22"/>
              </w:rPr>
              <w:t>and</w:t>
            </w:r>
            <w:r>
              <w:rPr>
                <w:spacing w:val="-12"/>
                <w:sz w:val="22"/>
              </w:rPr>
              <w:t> </w:t>
            </w:r>
            <w:r>
              <w:rPr>
                <w:sz w:val="22"/>
              </w:rPr>
              <w:t>advised</w:t>
            </w:r>
            <w:r>
              <w:rPr>
                <w:spacing w:val="-13"/>
                <w:sz w:val="22"/>
              </w:rPr>
              <w:t> </w:t>
            </w:r>
            <w:r>
              <w:rPr>
                <w:sz w:val="22"/>
              </w:rPr>
              <w:t>members</w:t>
            </w:r>
            <w:r>
              <w:rPr>
                <w:spacing w:val="-12"/>
                <w:sz w:val="22"/>
              </w:rPr>
              <w:t> </w:t>
            </w:r>
            <w:r>
              <w:rPr>
                <w:sz w:val="22"/>
              </w:rPr>
              <w:t>to</w:t>
            </w:r>
            <w:r>
              <w:rPr>
                <w:spacing w:val="-13"/>
                <w:sz w:val="22"/>
              </w:rPr>
              <w:t> </w:t>
            </w:r>
            <w:r>
              <w:rPr>
                <w:sz w:val="22"/>
              </w:rPr>
              <w:t>await result of discussions.</w:t>
            </w:r>
          </w:p>
        </w:tc>
        <w:tc>
          <w:tcPr>
            <w:tcW w:w="2898" w:type="dxa"/>
          </w:tcPr>
          <w:p>
            <w:pPr>
              <w:pStyle w:val="TableParagraph"/>
              <w:rPr>
                <w:rFonts w:ascii="Times New Roman"/>
                <w:sz w:val="22"/>
              </w:rPr>
            </w:pPr>
          </w:p>
        </w:tc>
      </w:tr>
      <w:tr>
        <w:trPr>
          <w:trHeight w:val="805" w:hRule="atLeast"/>
        </w:trPr>
        <w:tc>
          <w:tcPr>
            <w:tcW w:w="704" w:type="dxa"/>
          </w:tcPr>
          <w:p>
            <w:pPr>
              <w:pStyle w:val="TableParagraph"/>
              <w:spacing w:before="1"/>
              <w:ind w:left="107"/>
              <w:rPr>
                <w:b/>
                <w:sz w:val="22"/>
              </w:rPr>
            </w:pPr>
            <w:r>
              <w:rPr>
                <w:b/>
                <w:spacing w:val="-5"/>
                <w:sz w:val="22"/>
              </w:rPr>
              <w:t>9.</w:t>
            </w:r>
          </w:p>
        </w:tc>
        <w:tc>
          <w:tcPr>
            <w:tcW w:w="2412" w:type="dxa"/>
          </w:tcPr>
          <w:p>
            <w:pPr>
              <w:pStyle w:val="TableParagraph"/>
              <w:spacing w:line="237" w:lineRule="auto" w:before="3"/>
              <w:ind w:left="107" w:right="902"/>
              <w:rPr>
                <w:b/>
                <w:sz w:val="22"/>
              </w:rPr>
            </w:pPr>
            <w:r>
              <w:rPr>
                <w:b/>
                <w:sz w:val="22"/>
              </w:rPr>
              <w:t>Board</w:t>
            </w:r>
            <w:r>
              <w:rPr>
                <w:b/>
                <w:spacing w:val="-13"/>
                <w:sz w:val="22"/>
              </w:rPr>
              <w:t> </w:t>
            </w:r>
            <w:r>
              <w:rPr>
                <w:b/>
                <w:sz w:val="22"/>
              </w:rPr>
              <w:t>Member </w:t>
            </w:r>
            <w:r>
              <w:rPr>
                <w:b/>
                <w:spacing w:val="-2"/>
                <w:sz w:val="22"/>
              </w:rPr>
              <w:t>Updates</w:t>
            </w:r>
          </w:p>
        </w:tc>
        <w:tc>
          <w:tcPr>
            <w:tcW w:w="7938" w:type="dxa"/>
          </w:tcPr>
          <w:p>
            <w:pPr>
              <w:pStyle w:val="TableParagraph"/>
              <w:rPr>
                <w:rFonts w:ascii="Times New Roman"/>
                <w:sz w:val="22"/>
              </w:rPr>
            </w:pPr>
          </w:p>
        </w:tc>
        <w:tc>
          <w:tcPr>
            <w:tcW w:w="2898" w:type="dxa"/>
          </w:tcPr>
          <w:p>
            <w:pPr>
              <w:pStyle w:val="TableParagraph"/>
              <w:rPr>
                <w:rFonts w:ascii="Times New Roman"/>
                <w:sz w:val="22"/>
              </w:rPr>
            </w:pPr>
          </w:p>
        </w:tc>
      </w:tr>
      <w:tr>
        <w:trPr>
          <w:trHeight w:val="818" w:hRule="atLeast"/>
        </w:trPr>
        <w:tc>
          <w:tcPr>
            <w:tcW w:w="704" w:type="dxa"/>
          </w:tcPr>
          <w:p>
            <w:pPr>
              <w:pStyle w:val="TableParagraph"/>
              <w:spacing w:line="268" w:lineRule="exact"/>
              <w:ind w:left="107"/>
              <w:rPr>
                <w:b/>
                <w:sz w:val="22"/>
              </w:rPr>
            </w:pPr>
            <w:r>
              <w:rPr>
                <w:b/>
                <w:spacing w:val="-5"/>
                <w:sz w:val="22"/>
              </w:rPr>
              <w:t>9.1</w:t>
            </w:r>
          </w:p>
        </w:tc>
        <w:tc>
          <w:tcPr>
            <w:tcW w:w="2412" w:type="dxa"/>
          </w:tcPr>
          <w:p>
            <w:pPr>
              <w:pStyle w:val="TableParagraph"/>
              <w:spacing w:line="268" w:lineRule="exact"/>
              <w:ind w:left="107"/>
              <w:rPr>
                <w:b/>
                <w:sz w:val="22"/>
              </w:rPr>
            </w:pPr>
            <w:r>
              <w:rPr>
                <w:b/>
                <w:sz w:val="22"/>
              </w:rPr>
              <w:t>DME</w:t>
            </w:r>
            <w:r>
              <w:rPr>
                <w:b/>
                <w:spacing w:val="-1"/>
                <w:sz w:val="22"/>
              </w:rPr>
              <w:t> </w:t>
            </w:r>
            <w:r>
              <w:rPr>
                <w:b/>
                <w:spacing w:val="-2"/>
                <w:sz w:val="22"/>
              </w:rPr>
              <w:t>update</w:t>
            </w:r>
          </w:p>
        </w:tc>
        <w:tc>
          <w:tcPr>
            <w:tcW w:w="7938" w:type="dxa"/>
          </w:tcPr>
          <w:p>
            <w:pPr>
              <w:pStyle w:val="TableParagraph"/>
              <w:numPr>
                <w:ilvl w:val="0"/>
                <w:numId w:val="31"/>
              </w:numPr>
              <w:tabs>
                <w:tab w:pos="827" w:val="left" w:leader="none"/>
              </w:tabs>
              <w:spacing w:line="240" w:lineRule="auto" w:before="0" w:after="0"/>
              <w:ind w:left="827" w:right="94" w:hanging="360"/>
              <w:jc w:val="left"/>
              <w:rPr>
                <w:sz w:val="22"/>
              </w:rPr>
            </w:pPr>
            <w:r>
              <w:rPr>
                <w:sz w:val="22"/>
              </w:rPr>
              <w:t>AD confirmed that changes to DME Network leadership roles have not been announced yet.</w:t>
            </w:r>
          </w:p>
        </w:tc>
        <w:tc>
          <w:tcPr>
            <w:tcW w:w="2898" w:type="dxa"/>
          </w:tcPr>
          <w:p>
            <w:pPr>
              <w:pStyle w:val="TableParagraph"/>
              <w:rPr>
                <w:rFonts w:ascii="Times New Roman"/>
                <w:sz w:val="22"/>
              </w:rPr>
            </w:pPr>
          </w:p>
        </w:tc>
      </w:tr>
      <w:tr>
        <w:trPr>
          <w:trHeight w:val="1086" w:hRule="atLeast"/>
        </w:trPr>
        <w:tc>
          <w:tcPr>
            <w:tcW w:w="704" w:type="dxa"/>
          </w:tcPr>
          <w:p>
            <w:pPr>
              <w:pStyle w:val="TableParagraph"/>
              <w:spacing w:line="268" w:lineRule="exact"/>
              <w:ind w:left="107"/>
              <w:rPr>
                <w:b/>
                <w:sz w:val="22"/>
              </w:rPr>
            </w:pPr>
            <w:r>
              <w:rPr>
                <w:b/>
                <w:spacing w:val="-5"/>
                <w:sz w:val="22"/>
              </w:rPr>
              <w:t>9.2</w:t>
            </w:r>
          </w:p>
        </w:tc>
        <w:tc>
          <w:tcPr>
            <w:tcW w:w="2412" w:type="dxa"/>
          </w:tcPr>
          <w:p>
            <w:pPr>
              <w:pStyle w:val="TableParagraph"/>
              <w:spacing w:line="268" w:lineRule="exact"/>
              <w:ind w:left="107"/>
              <w:rPr>
                <w:b/>
                <w:sz w:val="22"/>
              </w:rPr>
            </w:pPr>
            <w:r>
              <w:rPr>
                <w:b/>
                <w:sz w:val="22"/>
              </w:rPr>
              <w:t>Medical</w:t>
            </w:r>
            <w:r>
              <w:rPr>
                <w:b/>
                <w:spacing w:val="-6"/>
                <w:sz w:val="22"/>
              </w:rPr>
              <w:t> </w:t>
            </w:r>
            <w:r>
              <w:rPr>
                <w:b/>
                <w:sz w:val="22"/>
              </w:rPr>
              <w:t>School</w:t>
            </w:r>
            <w:r>
              <w:rPr>
                <w:b/>
                <w:spacing w:val="-4"/>
                <w:sz w:val="22"/>
              </w:rPr>
              <w:t> </w:t>
            </w:r>
            <w:r>
              <w:rPr>
                <w:b/>
                <w:spacing w:val="-2"/>
                <w:sz w:val="22"/>
              </w:rPr>
              <w:t>update</w:t>
            </w:r>
          </w:p>
        </w:tc>
        <w:tc>
          <w:tcPr>
            <w:tcW w:w="7938" w:type="dxa"/>
          </w:tcPr>
          <w:p>
            <w:pPr>
              <w:pStyle w:val="TableParagraph"/>
              <w:numPr>
                <w:ilvl w:val="0"/>
                <w:numId w:val="32"/>
              </w:numPr>
              <w:tabs>
                <w:tab w:pos="827" w:val="left" w:leader="none"/>
              </w:tabs>
              <w:spacing w:line="240" w:lineRule="auto" w:before="0" w:after="0"/>
              <w:ind w:left="827" w:right="92" w:hanging="360"/>
              <w:jc w:val="both"/>
              <w:rPr>
                <w:sz w:val="22"/>
              </w:rPr>
            </w:pPr>
            <w:r>
              <w:rPr>
                <w:sz w:val="22"/>
              </w:rPr>
              <w:t>SB</w:t>
            </w:r>
            <w:r>
              <w:rPr>
                <w:spacing w:val="-13"/>
                <w:sz w:val="22"/>
              </w:rPr>
              <w:t> </w:t>
            </w:r>
            <w:r>
              <w:rPr>
                <w:sz w:val="22"/>
              </w:rPr>
              <w:t>stated</w:t>
            </w:r>
            <w:r>
              <w:rPr>
                <w:spacing w:val="-12"/>
                <w:sz w:val="22"/>
              </w:rPr>
              <w:t> </w:t>
            </w:r>
            <w:r>
              <w:rPr>
                <w:sz w:val="22"/>
              </w:rPr>
              <w:t>that</w:t>
            </w:r>
            <w:r>
              <w:rPr>
                <w:spacing w:val="-13"/>
                <w:sz w:val="22"/>
              </w:rPr>
              <w:t> </w:t>
            </w:r>
            <w:r>
              <w:rPr>
                <w:sz w:val="22"/>
              </w:rPr>
              <w:t>there</w:t>
            </w:r>
            <w:r>
              <w:rPr>
                <w:spacing w:val="-12"/>
                <w:sz w:val="22"/>
              </w:rPr>
              <w:t> </w:t>
            </w:r>
            <w:r>
              <w:rPr>
                <w:sz w:val="22"/>
              </w:rPr>
              <w:t>have</w:t>
            </w:r>
            <w:r>
              <w:rPr>
                <w:spacing w:val="-13"/>
                <w:sz w:val="22"/>
              </w:rPr>
              <w:t> </w:t>
            </w:r>
            <w:r>
              <w:rPr>
                <w:sz w:val="22"/>
              </w:rPr>
              <w:t>been</w:t>
            </w:r>
            <w:r>
              <w:rPr>
                <w:spacing w:val="-12"/>
                <w:sz w:val="22"/>
              </w:rPr>
              <w:t> </w:t>
            </w:r>
            <w:r>
              <w:rPr>
                <w:sz w:val="22"/>
              </w:rPr>
              <w:t>issues</w:t>
            </w:r>
            <w:r>
              <w:rPr>
                <w:spacing w:val="-13"/>
                <w:sz w:val="22"/>
              </w:rPr>
              <w:t> </w:t>
            </w:r>
            <w:r>
              <w:rPr>
                <w:sz w:val="22"/>
              </w:rPr>
              <w:t>regarding</w:t>
            </w:r>
            <w:r>
              <w:rPr>
                <w:spacing w:val="-12"/>
                <w:sz w:val="22"/>
              </w:rPr>
              <w:t> </w:t>
            </w:r>
            <w:r>
              <w:rPr>
                <w:sz w:val="22"/>
              </w:rPr>
              <w:t>the</w:t>
            </w:r>
            <w:r>
              <w:rPr>
                <w:spacing w:val="-12"/>
                <w:sz w:val="22"/>
              </w:rPr>
              <w:t> </w:t>
            </w:r>
            <w:r>
              <w:rPr>
                <w:sz w:val="22"/>
              </w:rPr>
              <w:t>notice</w:t>
            </w:r>
            <w:r>
              <w:rPr>
                <w:spacing w:val="-13"/>
                <w:sz w:val="22"/>
              </w:rPr>
              <w:t> </w:t>
            </w:r>
            <w:r>
              <w:rPr>
                <w:sz w:val="22"/>
              </w:rPr>
              <w:t>period</w:t>
            </w:r>
            <w:r>
              <w:rPr>
                <w:spacing w:val="-12"/>
                <w:sz w:val="22"/>
              </w:rPr>
              <w:t> </w:t>
            </w:r>
            <w:r>
              <w:rPr>
                <w:sz w:val="22"/>
              </w:rPr>
              <w:t>trainees</w:t>
            </w:r>
            <w:r>
              <w:rPr>
                <w:spacing w:val="-13"/>
                <w:sz w:val="22"/>
              </w:rPr>
              <w:t> </w:t>
            </w:r>
            <w:r>
              <w:rPr>
                <w:sz w:val="22"/>
              </w:rPr>
              <w:t>must give when resigning from an F1 allocation. DH confirmed notice period is six weeks and any resulting vacancies are filled from Placeholder Group.</w:t>
            </w:r>
          </w:p>
        </w:tc>
        <w:tc>
          <w:tcPr>
            <w:tcW w:w="2898"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417"/>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412"/>
        <w:gridCol w:w="7938"/>
        <w:gridCol w:w="2898"/>
      </w:tblGrid>
      <w:tr>
        <w:trPr>
          <w:trHeight w:val="806" w:hRule="atLeast"/>
        </w:trPr>
        <w:tc>
          <w:tcPr>
            <w:tcW w:w="704" w:type="dxa"/>
          </w:tcPr>
          <w:p>
            <w:pPr>
              <w:pStyle w:val="TableParagraph"/>
              <w:spacing w:line="268" w:lineRule="exact"/>
              <w:ind w:left="107"/>
              <w:rPr>
                <w:b/>
                <w:sz w:val="22"/>
              </w:rPr>
            </w:pPr>
            <w:r>
              <w:rPr>
                <w:b/>
                <w:spacing w:val="-5"/>
                <w:sz w:val="22"/>
              </w:rPr>
              <w:t>9.3</w:t>
            </w:r>
          </w:p>
        </w:tc>
        <w:tc>
          <w:tcPr>
            <w:tcW w:w="2412" w:type="dxa"/>
          </w:tcPr>
          <w:p>
            <w:pPr>
              <w:pStyle w:val="TableParagraph"/>
              <w:ind w:left="107" w:right="500"/>
              <w:rPr>
                <w:b/>
                <w:sz w:val="22"/>
              </w:rPr>
            </w:pPr>
            <w:r>
              <w:rPr>
                <w:b/>
                <w:sz w:val="22"/>
              </w:rPr>
              <w:t>Foundation</w:t>
            </w:r>
            <w:r>
              <w:rPr>
                <w:b/>
                <w:spacing w:val="-13"/>
                <w:sz w:val="22"/>
              </w:rPr>
              <w:t> </w:t>
            </w:r>
            <w:r>
              <w:rPr>
                <w:b/>
                <w:sz w:val="22"/>
              </w:rPr>
              <w:t>Trainee </w:t>
            </w:r>
            <w:r>
              <w:rPr>
                <w:b/>
                <w:spacing w:val="-2"/>
                <w:sz w:val="22"/>
              </w:rPr>
              <w:t>Update</w:t>
            </w:r>
          </w:p>
        </w:tc>
        <w:tc>
          <w:tcPr>
            <w:tcW w:w="7938" w:type="dxa"/>
          </w:tcPr>
          <w:p>
            <w:pPr>
              <w:pStyle w:val="TableParagraph"/>
              <w:numPr>
                <w:ilvl w:val="0"/>
                <w:numId w:val="33"/>
              </w:numPr>
              <w:tabs>
                <w:tab w:pos="827" w:val="left" w:leader="none"/>
              </w:tabs>
              <w:spacing w:line="280" w:lineRule="exact" w:before="0" w:after="0"/>
              <w:ind w:left="827" w:right="0" w:hanging="360"/>
              <w:jc w:val="left"/>
              <w:rPr>
                <w:sz w:val="22"/>
              </w:rPr>
            </w:pPr>
            <w:r>
              <w:rPr>
                <w:sz w:val="22"/>
              </w:rPr>
              <w:t>No</w:t>
            </w:r>
            <w:r>
              <w:rPr>
                <w:spacing w:val="-2"/>
                <w:sz w:val="22"/>
              </w:rPr>
              <w:t> </w:t>
            </w:r>
            <w:r>
              <w:rPr>
                <w:sz w:val="22"/>
              </w:rPr>
              <w:t>Foundation</w:t>
            </w:r>
            <w:r>
              <w:rPr>
                <w:spacing w:val="-3"/>
                <w:sz w:val="22"/>
              </w:rPr>
              <w:t> </w:t>
            </w:r>
            <w:r>
              <w:rPr>
                <w:sz w:val="22"/>
              </w:rPr>
              <w:t>rep</w:t>
            </w:r>
            <w:r>
              <w:rPr>
                <w:spacing w:val="-5"/>
                <w:sz w:val="22"/>
              </w:rPr>
              <w:t> </w:t>
            </w:r>
            <w:r>
              <w:rPr>
                <w:sz w:val="22"/>
              </w:rPr>
              <w:t>was</w:t>
            </w:r>
            <w:r>
              <w:rPr>
                <w:spacing w:val="-4"/>
                <w:sz w:val="22"/>
              </w:rPr>
              <w:t> </w:t>
            </w:r>
            <w:r>
              <w:rPr>
                <w:spacing w:val="-2"/>
                <w:sz w:val="22"/>
              </w:rPr>
              <w:t>available</w:t>
            </w:r>
          </w:p>
        </w:tc>
        <w:tc>
          <w:tcPr>
            <w:tcW w:w="2898" w:type="dxa"/>
          </w:tcPr>
          <w:p>
            <w:pPr>
              <w:pStyle w:val="TableParagraph"/>
              <w:rPr>
                <w:rFonts w:ascii="Times New Roman"/>
                <w:sz w:val="22"/>
              </w:rPr>
            </w:pPr>
          </w:p>
        </w:tc>
      </w:tr>
      <w:tr>
        <w:trPr>
          <w:trHeight w:val="565" w:hRule="atLeast"/>
        </w:trPr>
        <w:tc>
          <w:tcPr>
            <w:tcW w:w="704" w:type="dxa"/>
          </w:tcPr>
          <w:p>
            <w:pPr>
              <w:pStyle w:val="TableParagraph"/>
              <w:spacing w:line="268" w:lineRule="exact"/>
              <w:ind w:left="107"/>
              <w:rPr>
                <w:b/>
                <w:sz w:val="22"/>
              </w:rPr>
            </w:pPr>
            <w:r>
              <w:rPr>
                <w:b/>
                <w:spacing w:val="-5"/>
                <w:sz w:val="22"/>
              </w:rPr>
              <w:t>9.4</w:t>
            </w:r>
          </w:p>
        </w:tc>
        <w:tc>
          <w:tcPr>
            <w:tcW w:w="2412" w:type="dxa"/>
          </w:tcPr>
          <w:p>
            <w:pPr>
              <w:pStyle w:val="TableParagraph"/>
              <w:spacing w:line="268" w:lineRule="exact"/>
              <w:ind w:left="107"/>
              <w:rPr>
                <w:b/>
                <w:sz w:val="22"/>
              </w:rPr>
            </w:pPr>
            <w:r>
              <w:rPr>
                <w:b/>
                <w:sz w:val="22"/>
              </w:rPr>
              <w:t>Student</w:t>
            </w:r>
            <w:r>
              <w:rPr>
                <w:b/>
                <w:spacing w:val="-6"/>
                <w:sz w:val="22"/>
              </w:rPr>
              <w:t> </w:t>
            </w:r>
            <w:r>
              <w:rPr>
                <w:b/>
                <w:spacing w:val="-2"/>
                <w:sz w:val="22"/>
              </w:rPr>
              <w:t>Update</w:t>
            </w:r>
          </w:p>
        </w:tc>
        <w:tc>
          <w:tcPr>
            <w:tcW w:w="7938" w:type="dxa"/>
          </w:tcPr>
          <w:p>
            <w:pPr>
              <w:pStyle w:val="TableParagraph"/>
              <w:numPr>
                <w:ilvl w:val="0"/>
                <w:numId w:val="34"/>
              </w:numPr>
              <w:tabs>
                <w:tab w:pos="827" w:val="left" w:leader="none"/>
              </w:tabs>
              <w:spacing w:line="280" w:lineRule="exact" w:before="0" w:after="0"/>
              <w:ind w:left="827" w:right="0" w:hanging="360"/>
              <w:jc w:val="left"/>
              <w:rPr>
                <w:sz w:val="22"/>
              </w:rPr>
            </w:pPr>
            <w:r>
              <w:rPr>
                <w:sz w:val="22"/>
              </w:rPr>
              <w:t>No</w:t>
            </w:r>
            <w:r>
              <w:rPr>
                <w:spacing w:val="-1"/>
                <w:sz w:val="22"/>
              </w:rPr>
              <w:t> </w:t>
            </w:r>
            <w:r>
              <w:rPr>
                <w:sz w:val="22"/>
              </w:rPr>
              <w:t>student</w:t>
            </w:r>
            <w:r>
              <w:rPr>
                <w:spacing w:val="-4"/>
                <w:sz w:val="22"/>
              </w:rPr>
              <w:t> </w:t>
            </w:r>
            <w:r>
              <w:rPr>
                <w:sz w:val="22"/>
              </w:rPr>
              <w:t>rep</w:t>
            </w:r>
            <w:r>
              <w:rPr>
                <w:spacing w:val="-4"/>
                <w:sz w:val="22"/>
              </w:rPr>
              <w:t> </w:t>
            </w:r>
            <w:r>
              <w:rPr>
                <w:sz w:val="22"/>
              </w:rPr>
              <w:t>was</w:t>
            </w:r>
            <w:r>
              <w:rPr>
                <w:spacing w:val="-1"/>
                <w:sz w:val="22"/>
              </w:rPr>
              <w:t> </w:t>
            </w:r>
            <w:r>
              <w:rPr>
                <w:spacing w:val="-2"/>
                <w:sz w:val="22"/>
              </w:rPr>
              <w:t>available</w:t>
            </w:r>
          </w:p>
        </w:tc>
        <w:tc>
          <w:tcPr>
            <w:tcW w:w="2898" w:type="dxa"/>
          </w:tcPr>
          <w:p>
            <w:pPr>
              <w:pStyle w:val="TableParagraph"/>
              <w:rPr>
                <w:rFonts w:ascii="Times New Roman"/>
                <w:sz w:val="22"/>
              </w:rPr>
            </w:pPr>
          </w:p>
        </w:tc>
      </w:tr>
      <w:tr>
        <w:trPr>
          <w:trHeight w:val="1087" w:hRule="atLeast"/>
        </w:trPr>
        <w:tc>
          <w:tcPr>
            <w:tcW w:w="704" w:type="dxa"/>
          </w:tcPr>
          <w:p>
            <w:pPr>
              <w:pStyle w:val="TableParagraph"/>
              <w:spacing w:line="268" w:lineRule="exact"/>
              <w:ind w:left="107"/>
              <w:rPr>
                <w:b/>
                <w:sz w:val="22"/>
              </w:rPr>
            </w:pPr>
            <w:r>
              <w:rPr>
                <w:b/>
                <w:spacing w:val="-5"/>
                <w:sz w:val="22"/>
              </w:rPr>
              <w:t>9.5</w:t>
            </w:r>
          </w:p>
        </w:tc>
        <w:tc>
          <w:tcPr>
            <w:tcW w:w="2412" w:type="dxa"/>
          </w:tcPr>
          <w:p>
            <w:pPr>
              <w:pStyle w:val="TableParagraph"/>
              <w:spacing w:line="268" w:lineRule="exact"/>
              <w:ind w:left="107"/>
              <w:rPr>
                <w:b/>
                <w:sz w:val="22"/>
              </w:rPr>
            </w:pPr>
            <w:r>
              <w:rPr>
                <w:b/>
                <w:sz w:val="22"/>
              </w:rPr>
              <w:t>Lay </w:t>
            </w:r>
            <w:r>
              <w:rPr>
                <w:b/>
                <w:spacing w:val="-2"/>
                <w:sz w:val="22"/>
              </w:rPr>
              <w:t>representative</w:t>
            </w:r>
          </w:p>
        </w:tc>
        <w:tc>
          <w:tcPr>
            <w:tcW w:w="7938" w:type="dxa"/>
          </w:tcPr>
          <w:p>
            <w:pPr>
              <w:pStyle w:val="TableParagraph"/>
              <w:numPr>
                <w:ilvl w:val="0"/>
                <w:numId w:val="35"/>
              </w:numPr>
              <w:tabs>
                <w:tab w:pos="827" w:val="left" w:leader="none"/>
              </w:tabs>
              <w:spacing w:line="240" w:lineRule="auto" w:before="0" w:after="0"/>
              <w:ind w:left="827" w:right="91" w:hanging="360"/>
              <w:jc w:val="both"/>
              <w:rPr>
                <w:sz w:val="22"/>
              </w:rPr>
            </w:pPr>
            <w:r>
              <w:rPr>
                <w:sz w:val="22"/>
              </w:rPr>
              <w:t>HA</w:t>
            </w:r>
            <w:r>
              <w:rPr>
                <w:spacing w:val="-3"/>
                <w:sz w:val="22"/>
              </w:rPr>
              <w:t> </w:t>
            </w:r>
            <w:r>
              <w:rPr>
                <w:sz w:val="22"/>
              </w:rPr>
              <w:t>noted</w:t>
            </w:r>
            <w:r>
              <w:rPr>
                <w:spacing w:val="-3"/>
                <w:sz w:val="22"/>
              </w:rPr>
              <w:t> </w:t>
            </w:r>
            <w:r>
              <w:rPr>
                <w:sz w:val="22"/>
              </w:rPr>
              <w:t>that</w:t>
            </w:r>
            <w:r>
              <w:rPr>
                <w:spacing w:val="-5"/>
                <w:sz w:val="22"/>
              </w:rPr>
              <w:t> </w:t>
            </w:r>
            <w:r>
              <w:rPr>
                <w:sz w:val="22"/>
              </w:rPr>
              <w:t>the</w:t>
            </w:r>
            <w:r>
              <w:rPr>
                <w:spacing w:val="-4"/>
                <w:sz w:val="22"/>
              </w:rPr>
              <w:t> </w:t>
            </w:r>
            <w:r>
              <w:rPr>
                <w:sz w:val="22"/>
              </w:rPr>
              <w:t>general</w:t>
            </w:r>
            <w:r>
              <w:rPr>
                <w:spacing w:val="-4"/>
                <w:sz w:val="22"/>
              </w:rPr>
              <w:t> </w:t>
            </w:r>
            <w:r>
              <w:rPr>
                <w:sz w:val="22"/>
              </w:rPr>
              <w:t>public</w:t>
            </w:r>
            <w:r>
              <w:rPr>
                <w:spacing w:val="-3"/>
                <w:sz w:val="22"/>
              </w:rPr>
              <w:t> </w:t>
            </w:r>
            <w:r>
              <w:rPr>
                <w:sz w:val="22"/>
              </w:rPr>
              <w:t>would</w:t>
            </w:r>
            <w:r>
              <w:rPr>
                <w:spacing w:val="-4"/>
                <w:sz w:val="22"/>
              </w:rPr>
              <w:t> </w:t>
            </w:r>
            <w:r>
              <w:rPr>
                <w:sz w:val="22"/>
              </w:rPr>
              <w:t>not</w:t>
            </w:r>
            <w:r>
              <w:rPr>
                <w:spacing w:val="-4"/>
                <w:sz w:val="22"/>
              </w:rPr>
              <w:t> </w:t>
            </w:r>
            <w:r>
              <w:rPr>
                <w:sz w:val="22"/>
              </w:rPr>
              <w:t>be</w:t>
            </w:r>
            <w:r>
              <w:rPr>
                <w:spacing w:val="-4"/>
                <w:sz w:val="22"/>
              </w:rPr>
              <w:t> </w:t>
            </w:r>
            <w:r>
              <w:rPr>
                <w:sz w:val="22"/>
              </w:rPr>
              <w:t>supportive</w:t>
            </w:r>
            <w:r>
              <w:rPr>
                <w:spacing w:val="-4"/>
                <w:sz w:val="22"/>
              </w:rPr>
              <w:t> </w:t>
            </w:r>
            <w:r>
              <w:rPr>
                <w:sz w:val="22"/>
              </w:rPr>
              <w:t>of</w:t>
            </w:r>
            <w:r>
              <w:rPr>
                <w:spacing w:val="-5"/>
                <w:sz w:val="22"/>
              </w:rPr>
              <w:t> </w:t>
            </w:r>
            <w:r>
              <w:rPr>
                <w:sz w:val="22"/>
              </w:rPr>
              <w:t>some</w:t>
            </w:r>
            <w:r>
              <w:rPr>
                <w:spacing w:val="-1"/>
                <w:sz w:val="22"/>
              </w:rPr>
              <w:t> </w:t>
            </w:r>
            <w:r>
              <w:rPr>
                <w:sz w:val="22"/>
              </w:rPr>
              <w:t>Foundation trainees reducing their exposure to out of hours work in their Foundation training, as this would be seen as a key learning area.</w:t>
            </w:r>
          </w:p>
        </w:tc>
        <w:tc>
          <w:tcPr>
            <w:tcW w:w="2898" w:type="dxa"/>
          </w:tcPr>
          <w:p>
            <w:pPr>
              <w:pStyle w:val="TableParagraph"/>
              <w:rPr>
                <w:rFonts w:ascii="Times New Roman"/>
                <w:sz w:val="22"/>
              </w:rPr>
            </w:pPr>
          </w:p>
        </w:tc>
      </w:tr>
      <w:tr>
        <w:trPr>
          <w:trHeight w:val="565" w:hRule="atLeast"/>
        </w:trPr>
        <w:tc>
          <w:tcPr>
            <w:tcW w:w="704" w:type="dxa"/>
          </w:tcPr>
          <w:p>
            <w:pPr>
              <w:pStyle w:val="TableParagraph"/>
              <w:spacing w:line="268" w:lineRule="exact"/>
              <w:ind w:left="107"/>
              <w:rPr>
                <w:b/>
                <w:sz w:val="22"/>
              </w:rPr>
            </w:pPr>
            <w:r>
              <w:rPr>
                <w:b/>
                <w:spacing w:val="-5"/>
                <w:sz w:val="22"/>
              </w:rPr>
              <w:t>10.</w:t>
            </w:r>
          </w:p>
        </w:tc>
        <w:tc>
          <w:tcPr>
            <w:tcW w:w="2412" w:type="dxa"/>
          </w:tcPr>
          <w:p>
            <w:pPr>
              <w:pStyle w:val="TableParagraph"/>
              <w:spacing w:line="268" w:lineRule="exact"/>
              <w:ind w:left="107"/>
              <w:rPr>
                <w:b/>
                <w:sz w:val="22"/>
              </w:rPr>
            </w:pPr>
            <w:r>
              <w:rPr>
                <w:b/>
                <w:spacing w:val="-4"/>
                <w:sz w:val="22"/>
              </w:rPr>
              <w:t>AOCB</w:t>
            </w:r>
          </w:p>
        </w:tc>
        <w:tc>
          <w:tcPr>
            <w:tcW w:w="7938" w:type="dxa"/>
          </w:tcPr>
          <w:p>
            <w:pPr>
              <w:pStyle w:val="TableParagraph"/>
              <w:rPr>
                <w:rFonts w:ascii="Times New Roman"/>
                <w:sz w:val="22"/>
              </w:rPr>
            </w:pPr>
          </w:p>
        </w:tc>
        <w:tc>
          <w:tcPr>
            <w:tcW w:w="2898" w:type="dxa"/>
          </w:tcPr>
          <w:p>
            <w:pPr>
              <w:pStyle w:val="TableParagraph"/>
              <w:rPr>
                <w:rFonts w:ascii="Times New Roman"/>
                <w:sz w:val="22"/>
              </w:rPr>
            </w:pPr>
          </w:p>
        </w:tc>
      </w:tr>
      <w:tr>
        <w:trPr>
          <w:trHeight w:val="1624" w:hRule="atLeast"/>
        </w:trPr>
        <w:tc>
          <w:tcPr>
            <w:tcW w:w="704" w:type="dxa"/>
          </w:tcPr>
          <w:p>
            <w:pPr>
              <w:pStyle w:val="TableParagraph"/>
              <w:spacing w:line="268" w:lineRule="exact"/>
              <w:ind w:left="107"/>
              <w:rPr>
                <w:b/>
                <w:sz w:val="22"/>
              </w:rPr>
            </w:pPr>
            <w:r>
              <w:rPr>
                <w:b/>
                <w:spacing w:val="-4"/>
                <w:sz w:val="22"/>
              </w:rPr>
              <w:t>10.1</w:t>
            </w:r>
          </w:p>
        </w:tc>
        <w:tc>
          <w:tcPr>
            <w:tcW w:w="2412" w:type="dxa"/>
          </w:tcPr>
          <w:p>
            <w:pPr>
              <w:pStyle w:val="TableParagraph"/>
              <w:spacing w:line="268" w:lineRule="exact"/>
              <w:ind w:left="107"/>
              <w:rPr>
                <w:b/>
                <w:sz w:val="22"/>
              </w:rPr>
            </w:pPr>
            <w:r>
              <w:rPr>
                <w:b/>
                <w:sz w:val="22"/>
              </w:rPr>
              <w:t>Foundation</w:t>
            </w:r>
            <w:r>
              <w:rPr>
                <w:b/>
                <w:spacing w:val="-5"/>
                <w:sz w:val="22"/>
              </w:rPr>
              <w:t> </w:t>
            </w:r>
            <w:r>
              <w:rPr>
                <w:b/>
                <w:sz w:val="22"/>
              </w:rPr>
              <w:t>GP</w:t>
            </w:r>
            <w:r>
              <w:rPr>
                <w:b/>
                <w:spacing w:val="-4"/>
                <w:sz w:val="22"/>
              </w:rPr>
              <w:t> </w:t>
            </w:r>
            <w:r>
              <w:rPr>
                <w:b/>
                <w:spacing w:val="-2"/>
                <w:sz w:val="22"/>
              </w:rPr>
              <w:t>Trainees</w:t>
            </w:r>
          </w:p>
        </w:tc>
        <w:tc>
          <w:tcPr>
            <w:tcW w:w="7938" w:type="dxa"/>
          </w:tcPr>
          <w:p>
            <w:pPr>
              <w:pStyle w:val="TableParagraph"/>
              <w:numPr>
                <w:ilvl w:val="0"/>
                <w:numId w:val="36"/>
              </w:numPr>
              <w:tabs>
                <w:tab w:pos="827" w:val="left" w:leader="none"/>
              </w:tabs>
              <w:spacing w:line="240" w:lineRule="auto" w:before="0" w:after="0"/>
              <w:ind w:left="827" w:right="92" w:hanging="360"/>
              <w:jc w:val="both"/>
              <w:rPr>
                <w:sz w:val="22"/>
              </w:rPr>
            </w:pPr>
            <w:r>
              <w:rPr>
                <w:sz w:val="22"/>
              </w:rPr>
              <w:t>FC raised the issue of two GP training practices located in South-East Region who do not have appropriate codes to pay trainees from the East Region. FC stated</w:t>
            </w:r>
            <w:r>
              <w:rPr>
                <w:spacing w:val="-4"/>
                <w:sz w:val="22"/>
              </w:rPr>
              <w:t> </w:t>
            </w:r>
            <w:r>
              <w:rPr>
                <w:sz w:val="22"/>
              </w:rPr>
              <w:t>that</w:t>
            </w:r>
            <w:r>
              <w:rPr>
                <w:spacing w:val="-3"/>
                <w:sz w:val="22"/>
              </w:rPr>
              <w:t> </w:t>
            </w:r>
            <w:r>
              <w:rPr>
                <w:sz w:val="22"/>
              </w:rPr>
              <w:t>one</w:t>
            </w:r>
            <w:r>
              <w:rPr>
                <w:spacing w:val="-1"/>
                <w:sz w:val="22"/>
              </w:rPr>
              <w:t> </w:t>
            </w:r>
            <w:r>
              <w:rPr>
                <w:sz w:val="22"/>
              </w:rPr>
              <w:t>GP</w:t>
            </w:r>
            <w:r>
              <w:rPr>
                <w:spacing w:val="-1"/>
                <w:sz w:val="22"/>
              </w:rPr>
              <w:t> </w:t>
            </w:r>
            <w:r>
              <w:rPr>
                <w:sz w:val="22"/>
              </w:rPr>
              <w:t>practice</w:t>
            </w:r>
            <w:r>
              <w:rPr>
                <w:spacing w:val="-4"/>
                <w:sz w:val="22"/>
              </w:rPr>
              <w:t> </w:t>
            </w:r>
            <w:r>
              <w:rPr>
                <w:sz w:val="22"/>
              </w:rPr>
              <w:t>could</w:t>
            </w:r>
            <w:r>
              <w:rPr>
                <w:spacing w:val="-4"/>
                <w:sz w:val="22"/>
              </w:rPr>
              <w:t> </w:t>
            </w:r>
            <w:r>
              <w:rPr>
                <w:sz w:val="22"/>
              </w:rPr>
              <w:t>not</w:t>
            </w:r>
            <w:r>
              <w:rPr>
                <w:spacing w:val="-2"/>
                <w:sz w:val="22"/>
              </w:rPr>
              <w:t> </w:t>
            </w:r>
            <w:r>
              <w:rPr>
                <w:sz w:val="22"/>
              </w:rPr>
              <w:t>be</w:t>
            </w:r>
            <w:r>
              <w:rPr>
                <w:spacing w:val="-2"/>
                <w:sz w:val="22"/>
              </w:rPr>
              <w:t> </w:t>
            </w:r>
            <w:r>
              <w:rPr>
                <w:sz w:val="22"/>
              </w:rPr>
              <w:t>paid,</w:t>
            </w:r>
            <w:r>
              <w:rPr>
                <w:spacing w:val="-4"/>
                <w:sz w:val="22"/>
              </w:rPr>
              <w:t> </w:t>
            </w:r>
            <w:r>
              <w:rPr>
                <w:sz w:val="22"/>
              </w:rPr>
              <w:t>and</w:t>
            </w:r>
            <w:r>
              <w:rPr>
                <w:spacing w:val="-3"/>
                <w:sz w:val="22"/>
              </w:rPr>
              <w:t> </w:t>
            </w:r>
            <w:r>
              <w:rPr>
                <w:sz w:val="22"/>
              </w:rPr>
              <w:t>one</w:t>
            </w:r>
            <w:r>
              <w:rPr>
                <w:spacing w:val="-4"/>
                <w:sz w:val="22"/>
              </w:rPr>
              <w:t> </w:t>
            </w:r>
            <w:r>
              <w:rPr>
                <w:sz w:val="22"/>
              </w:rPr>
              <w:t>trainee</w:t>
            </w:r>
            <w:r>
              <w:rPr>
                <w:spacing w:val="-2"/>
                <w:sz w:val="22"/>
              </w:rPr>
              <w:t> </w:t>
            </w:r>
            <w:r>
              <w:rPr>
                <w:sz w:val="22"/>
              </w:rPr>
              <w:t>had</w:t>
            </w:r>
            <w:r>
              <w:rPr>
                <w:spacing w:val="-5"/>
                <w:sz w:val="22"/>
              </w:rPr>
              <w:t> </w:t>
            </w:r>
            <w:r>
              <w:rPr>
                <w:sz w:val="22"/>
              </w:rPr>
              <w:t>to</w:t>
            </w:r>
            <w:r>
              <w:rPr>
                <w:spacing w:val="-3"/>
                <w:sz w:val="22"/>
              </w:rPr>
              <w:t> </w:t>
            </w:r>
            <w:r>
              <w:rPr>
                <w:sz w:val="22"/>
              </w:rPr>
              <w:t>be</w:t>
            </w:r>
            <w:r>
              <w:rPr>
                <w:spacing w:val="-2"/>
                <w:sz w:val="22"/>
              </w:rPr>
              <w:t> </w:t>
            </w:r>
            <w:r>
              <w:rPr>
                <w:sz w:val="22"/>
              </w:rPr>
              <w:t>given an</w:t>
            </w:r>
            <w:r>
              <w:rPr>
                <w:spacing w:val="-4"/>
                <w:sz w:val="22"/>
              </w:rPr>
              <w:t> </w:t>
            </w:r>
            <w:r>
              <w:rPr>
                <w:sz w:val="22"/>
              </w:rPr>
              <w:t>emergency</w:t>
            </w:r>
            <w:r>
              <w:rPr>
                <w:spacing w:val="-5"/>
                <w:sz w:val="22"/>
              </w:rPr>
              <w:t> </w:t>
            </w:r>
            <w:r>
              <w:rPr>
                <w:sz w:val="22"/>
              </w:rPr>
              <w:t>payment.</w:t>
            </w:r>
            <w:r>
              <w:rPr>
                <w:spacing w:val="-1"/>
                <w:sz w:val="22"/>
              </w:rPr>
              <w:t> </w:t>
            </w:r>
            <w:r>
              <w:rPr>
                <w:sz w:val="22"/>
              </w:rPr>
              <w:t>AD</w:t>
            </w:r>
            <w:r>
              <w:rPr>
                <w:spacing w:val="-2"/>
                <w:sz w:val="22"/>
              </w:rPr>
              <w:t> </w:t>
            </w:r>
            <w:r>
              <w:rPr>
                <w:sz w:val="22"/>
              </w:rPr>
              <w:t>confirmed</w:t>
            </w:r>
            <w:r>
              <w:rPr>
                <w:spacing w:val="-3"/>
                <w:sz w:val="22"/>
              </w:rPr>
              <w:t> </w:t>
            </w:r>
            <w:r>
              <w:rPr>
                <w:sz w:val="22"/>
              </w:rPr>
              <w:t>that</w:t>
            </w:r>
            <w:r>
              <w:rPr>
                <w:spacing w:val="-2"/>
                <w:sz w:val="22"/>
              </w:rPr>
              <w:t> </w:t>
            </w:r>
            <w:r>
              <w:rPr>
                <w:sz w:val="22"/>
              </w:rPr>
              <w:t>issue</w:t>
            </w:r>
            <w:r>
              <w:rPr>
                <w:spacing w:val="-3"/>
                <w:sz w:val="22"/>
              </w:rPr>
              <w:t> </w:t>
            </w:r>
            <w:r>
              <w:rPr>
                <w:sz w:val="22"/>
              </w:rPr>
              <w:t>is</w:t>
            </w:r>
            <w:r>
              <w:rPr>
                <w:spacing w:val="-3"/>
                <w:sz w:val="22"/>
              </w:rPr>
              <w:t> </w:t>
            </w:r>
            <w:r>
              <w:rPr>
                <w:sz w:val="22"/>
              </w:rPr>
              <w:t>being</w:t>
            </w:r>
            <w:r>
              <w:rPr>
                <w:spacing w:val="-4"/>
                <w:sz w:val="22"/>
              </w:rPr>
              <w:t> </w:t>
            </w:r>
            <w:r>
              <w:rPr>
                <w:sz w:val="22"/>
              </w:rPr>
              <w:t>addressed</w:t>
            </w:r>
            <w:r>
              <w:rPr>
                <w:spacing w:val="-4"/>
                <w:sz w:val="22"/>
              </w:rPr>
              <w:t> </w:t>
            </w:r>
            <w:r>
              <w:rPr>
                <w:sz w:val="22"/>
              </w:rPr>
              <w:t>via</w:t>
            </w:r>
            <w:r>
              <w:rPr>
                <w:spacing w:val="-3"/>
                <w:sz w:val="22"/>
              </w:rPr>
              <w:t> </w:t>
            </w:r>
            <w:r>
              <w:rPr>
                <w:sz w:val="22"/>
              </w:rPr>
              <w:t>MDRG and will be escalated if there is no immediate solution.</w:t>
            </w:r>
          </w:p>
        </w:tc>
        <w:tc>
          <w:tcPr>
            <w:tcW w:w="2898" w:type="dxa"/>
          </w:tcPr>
          <w:p>
            <w:pPr>
              <w:pStyle w:val="TableParagraph"/>
              <w:rPr>
                <w:rFonts w:ascii="Times New Roman"/>
                <w:sz w:val="22"/>
              </w:rPr>
            </w:pPr>
          </w:p>
        </w:tc>
      </w:tr>
      <w:tr>
        <w:trPr>
          <w:trHeight w:val="1353" w:hRule="atLeast"/>
        </w:trPr>
        <w:tc>
          <w:tcPr>
            <w:tcW w:w="704" w:type="dxa"/>
          </w:tcPr>
          <w:p>
            <w:pPr>
              <w:pStyle w:val="TableParagraph"/>
              <w:spacing w:line="268" w:lineRule="exact"/>
              <w:ind w:left="107"/>
              <w:rPr>
                <w:b/>
                <w:sz w:val="22"/>
              </w:rPr>
            </w:pPr>
            <w:r>
              <w:rPr>
                <w:b/>
                <w:spacing w:val="-4"/>
                <w:sz w:val="22"/>
              </w:rPr>
              <w:t>10.2</w:t>
            </w:r>
          </w:p>
        </w:tc>
        <w:tc>
          <w:tcPr>
            <w:tcW w:w="2412" w:type="dxa"/>
          </w:tcPr>
          <w:p>
            <w:pPr>
              <w:pStyle w:val="TableParagraph"/>
              <w:tabs>
                <w:tab w:pos="1758" w:val="left" w:leader="none"/>
              </w:tabs>
              <w:spacing w:line="268" w:lineRule="exact"/>
              <w:ind w:left="107"/>
              <w:rPr>
                <w:b/>
                <w:sz w:val="22"/>
              </w:rPr>
            </w:pPr>
            <w:r>
              <w:rPr>
                <w:b/>
                <w:spacing w:val="-5"/>
                <w:sz w:val="22"/>
              </w:rPr>
              <w:t>NES</w:t>
            </w:r>
            <w:r>
              <w:rPr>
                <w:b/>
                <w:sz w:val="22"/>
              </w:rPr>
              <w:tab/>
            </w:r>
            <w:r>
              <w:rPr>
                <w:b/>
                <w:spacing w:val="-2"/>
                <w:sz w:val="22"/>
              </w:rPr>
              <w:t>Office</w:t>
            </w:r>
          </w:p>
          <w:p>
            <w:pPr>
              <w:pStyle w:val="TableParagraph"/>
              <w:ind w:left="107"/>
              <w:rPr>
                <w:b/>
                <w:sz w:val="22"/>
              </w:rPr>
            </w:pPr>
            <w:r>
              <w:rPr>
                <w:b/>
                <w:spacing w:val="-2"/>
                <w:sz w:val="22"/>
              </w:rPr>
              <w:t>Accommodation</w:t>
            </w:r>
          </w:p>
        </w:tc>
        <w:tc>
          <w:tcPr>
            <w:tcW w:w="7938" w:type="dxa"/>
          </w:tcPr>
          <w:p>
            <w:pPr>
              <w:pStyle w:val="TableParagraph"/>
              <w:numPr>
                <w:ilvl w:val="0"/>
                <w:numId w:val="37"/>
              </w:numPr>
              <w:tabs>
                <w:tab w:pos="827" w:val="left" w:leader="none"/>
              </w:tabs>
              <w:spacing w:line="240" w:lineRule="auto" w:before="0" w:after="0"/>
              <w:ind w:left="827" w:right="94" w:hanging="360"/>
              <w:jc w:val="both"/>
              <w:rPr>
                <w:sz w:val="22"/>
              </w:rPr>
            </w:pPr>
            <w:r>
              <w:rPr>
                <w:sz w:val="22"/>
              </w:rPr>
              <w:t>FD and EB noted that, due to budget restrictions, NES office accommodation may not be available for FPD meetings in the East Region. FD confirmed that the only accommodation available will be at</w:t>
            </w:r>
            <w:r>
              <w:rPr>
                <w:spacing w:val="-2"/>
                <w:sz w:val="22"/>
              </w:rPr>
              <w:t> </w:t>
            </w:r>
            <w:r>
              <w:rPr>
                <w:sz w:val="22"/>
              </w:rPr>
              <w:t>DEDEC. FD requested that this be raised as an issue.</w:t>
            </w:r>
          </w:p>
        </w:tc>
        <w:tc>
          <w:tcPr>
            <w:tcW w:w="2898" w:type="dxa"/>
          </w:tcPr>
          <w:p>
            <w:pPr>
              <w:pStyle w:val="TableParagraph"/>
              <w:rPr>
                <w:rFonts w:ascii="Times New Roman"/>
                <w:sz w:val="22"/>
              </w:rPr>
            </w:pPr>
          </w:p>
        </w:tc>
      </w:tr>
      <w:tr>
        <w:trPr>
          <w:trHeight w:val="818" w:hRule="atLeast"/>
        </w:trPr>
        <w:tc>
          <w:tcPr>
            <w:tcW w:w="704" w:type="dxa"/>
          </w:tcPr>
          <w:p>
            <w:pPr>
              <w:pStyle w:val="TableParagraph"/>
              <w:spacing w:line="268" w:lineRule="exact"/>
              <w:ind w:left="107"/>
              <w:rPr>
                <w:b/>
                <w:sz w:val="22"/>
              </w:rPr>
            </w:pPr>
            <w:r>
              <w:rPr>
                <w:b/>
                <w:spacing w:val="-4"/>
                <w:sz w:val="22"/>
              </w:rPr>
              <w:t>10.3</w:t>
            </w:r>
          </w:p>
        </w:tc>
        <w:tc>
          <w:tcPr>
            <w:tcW w:w="2412" w:type="dxa"/>
          </w:tcPr>
          <w:p>
            <w:pPr>
              <w:pStyle w:val="TableParagraph"/>
              <w:tabs>
                <w:tab w:pos="820" w:val="left" w:leader="none"/>
                <w:tab w:pos="1285" w:val="left" w:leader="none"/>
                <w:tab w:pos="1868" w:val="left" w:leader="none"/>
              </w:tabs>
              <w:ind w:left="107" w:right="96"/>
              <w:rPr>
                <w:b/>
                <w:sz w:val="22"/>
              </w:rPr>
            </w:pPr>
            <w:r>
              <w:rPr>
                <w:b/>
                <w:spacing w:val="-4"/>
                <w:sz w:val="22"/>
              </w:rPr>
              <w:t>Date</w:t>
            </w:r>
            <w:r>
              <w:rPr>
                <w:b/>
                <w:sz w:val="22"/>
              </w:rPr>
              <w:tab/>
            </w:r>
            <w:r>
              <w:rPr>
                <w:b/>
                <w:spacing w:val="-6"/>
                <w:sz w:val="22"/>
              </w:rPr>
              <w:t>of</w:t>
            </w:r>
            <w:r>
              <w:rPr>
                <w:b/>
                <w:sz w:val="22"/>
              </w:rPr>
              <w:tab/>
            </w:r>
            <w:r>
              <w:rPr>
                <w:b/>
                <w:spacing w:val="-4"/>
                <w:sz w:val="22"/>
              </w:rPr>
              <w:t>the</w:t>
            </w:r>
            <w:r>
              <w:rPr>
                <w:b/>
                <w:sz w:val="22"/>
              </w:rPr>
              <w:tab/>
            </w:r>
            <w:r>
              <w:rPr>
                <w:b/>
                <w:spacing w:val="-4"/>
                <w:sz w:val="22"/>
              </w:rPr>
              <w:t>Next </w:t>
            </w:r>
            <w:r>
              <w:rPr>
                <w:b/>
                <w:spacing w:val="-2"/>
                <w:sz w:val="22"/>
              </w:rPr>
              <w:t>Meeting</w:t>
            </w:r>
          </w:p>
        </w:tc>
        <w:tc>
          <w:tcPr>
            <w:tcW w:w="7938" w:type="dxa"/>
          </w:tcPr>
          <w:p>
            <w:pPr>
              <w:pStyle w:val="TableParagraph"/>
              <w:numPr>
                <w:ilvl w:val="0"/>
                <w:numId w:val="38"/>
              </w:numPr>
              <w:tabs>
                <w:tab w:pos="827" w:val="left" w:leader="none"/>
              </w:tabs>
              <w:spacing w:line="240" w:lineRule="auto" w:before="0" w:after="0"/>
              <w:ind w:left="827" w:right="91" w:hanging="360"/>
              <w:jc w:val="left"/>
              <w:rPr>
                <w:sz w:val="22"/>
              </w:rPr>
            </w:pPr>
            <w:r>
              <w:rPr>
                <w:sz w:val="22"/>
              </w:rPr>
              <w:t>RBS</w:t>
            </w:r>
            <w:r>
              <w:rPr>
                <w:spacing w:val="40"/>
                <w:sz w:val="22"/>
              </w:rPr>
              <w:t> </w:t>
            </w:r>
            <w:r>
              <w:rPr>
                <w:sz w:val="22"/>
              </w:rPr>
              <w:t>requested</w:t>
            </w:r>
            <w:r>
              <w:rPr>
                <w:spacing w:val="40"/>
                <w:sz w:val="22"/>
              </w:rPr>
              <w:t> </w:t>
            </w:r>
            <w:r>
              <w:rPr>
                <w:sz w:val="22"/>
              </w:rPr>
              <w:t>that</w:t>
            </w:r>
            <w:r>
              <w:rPr>
                <w:spacing w:val="40"/>
                <w:sz w:val="22"/>
              </w:rPr>
              <w:t> </w:t>
            </w:r>
            <w:r>
              <w:rPr>
                <w:sz w:val="22"/>
              </w:rPr>
              <w:t>the</w:t>
            </w:r>
            <w:r>
              <w:rPr>
                <w:spacing w:val="40"/>
                <w:sz w:val="22"/>
              </w:rPr>
              <w:t> </w:t>
            </w:r>
            <w:r>
              <w:rPr>
                <w:sz w:val="22"/>
              </w:rPr>
              <w:t>next</w:t>
            </w:r>
            <w:r>
              <w:rPr>
                <w:spacing w:val="40"/>
                <w:sz w:val="22"/>
              </w:rPr>
              <w:t> </w:t>
            </w:r>
            <w:r>
              <w:rPr>
                <w:sz w:val="22"/>
              </w:rPr>
              <w:t>Foundation</w:t>
            </w:r>
            <w:r>
              <w:rPr>
                <w:spacing w:val="40"/>
                <w:sz w:val="22"/>
              </w:rPr>
              <w:t> </w:t>
            </w:r>
            <w:r>
              <w:rPr>
                <w:sz w:val="22"/>
              </w:rPr>
              <w:t>STB</w:t>
            </w:r>
            <w:r>
              <w:rPr>
                <w:spacing w:val="40"/>
                <w:sz w:val="22"/>
              </w:rPr>
              <w:t> </w:t>
            </w:r>
            <w:r>
              <w:rPr>
                <w:sz w:val="22"/>
              </w:rPr>
              <w:t>meeting</w:t>
            </w:r>
            <w:r>
              <w:rPr>
                <w:spacing w:val="40"/>
                <w:sz w:val="22"/>
              </w:rPr>
              <w:t> </w:t>
            </w:r>
            <w:r>
              <w:rPr>
                <w:sz w:val="22"/>
              </w:rPr>
              <w:t>to</w:t>
            </w:r>
            <w:r>
              <w:rPr>
                <w:spacing w:val="40"/>
                <w:sz w:val="22"/>
              </w:rPr>
              <w:t> </w:t>
            </w:r>
            <w:r>
              <w:rPr>
                <w:sz w:val="22"/>
              </w:rPr>
              <w:t>be</w:t>
            </w:r>
            <w:r>
              <w:rPr>
                <w:spacing w:val="40"/>
                <w:sz w:val="22"/>
              </w:rPr>
              <w:t> </w:t>
            </w:r>
            <w:r>
              <w:rPr>
                <w:sz w:val="22"/>
              </w:rPr>
              <w:t>changed</w:t>
            </w:r>
            <w:r>
              <w:rPr>
                <w:spacing w:val="40"/>
                <w:sz w:val="22"/>
              </w:rPr>
              <w:t> </w:t>
            </w:r>
            <w:r>
              <w:rPr>
                <w:sz w:val="22"/>
              </w:rPr>
              <w:t>to</w:t>
            </w:r>
            <w:r>
              <w:rPr>
                <w:spacing w:val="40"/>
                <w:sz w:val="22"/>
              </w:rPr>
              <w:t> </w:t>
            </w:r>
            <w:r>
              <w:rPr>
                <w:sz w:val="22"/>
              </w:rPr>
              <w:t>31/05/2024</w:t>
            </w:r>
            <w:r>
              <w:rPr>
                <w:spacing w:val="-11"/>
                <w:sz w:val="22"/>
              </w:rPr>
              <w:t> </w:t>
            </w:r>
            <w:r>
              <w:rPr>
                <w:sz w:val="22"/>
              </w:rPr>
              <w:t>(09:45</w:t>
            </w:r>
            <w:r>
              <w:rPr>
                <w:spacing w:val="-7"/>
                <w:sz w:val="22"/>
              </w:rPr>
              <w:t> </w:t>
            </w:r>
            <w:r>
              <w:rPr>
                <w:sz w:val="22"/>
              </w:rPr>
              <w:t>–</w:t>
            </w:r>
            <w:r>
              <w:rPr>
                <w:spacing w:val="-12"/>
                <w:sz w:val="22"/>
              </w:rPr>
              <w:t> </w:t>
            </w:r>
            <w:r>
              <w:rPr>
                <w:sz w:val="22"/>
              </w:rPr>
              <w:t>12:00)</w:t>
            </w:r>
            <w:r>
              <w:rPr>
                <w:spacing w:val="-12"/>
                <w:sz w:val="22"/>
              </w:rPr>
              <w:t> </w:t>
            </w:r>
            <w:r>
              <w:rPr>
                <w:sz w:val="22"/>
              </w:rPr>
              <w:t>due</w:t>
            </w:r>
            <w:r>
              <w:rPr>
                <w:spacing w:val="-9"/>
                <w:sz w:val="22"/>
              </w:rPr>
              <w:t> </w:t>
            </w:r>
            <w:r>
              <w:rPr>
                <w:sz w:val="22"/>
              </w:rPr>
              <w:t>to</w:t>
            </w:r>
            <w:r>
              <w:rPr>
                <w:spacing w:val="-9"/>
                <w:sz w:val="22"/>
              </w:rPr>
              <w:t> </w:t>
            </w:r>
            <w:r>
              <w:rPr>
                <w:sz w:val="22"/>
              </w:rPr>
              <w:t>a</w:t>
            </w:r>
            <w:r>
              <w:rPr>
                <w:spacing w:val="-13"/>
                <w:sz w:val="22"/>
              </w:rPr>
              <w:t> </w:t>
            </w:r>
            <w:r>
              <w:rPr>
                <w:sz w:val="22"/>
              </w:rPr>
              <w:t>clash</w:t>
            </w:r>
            <w:r>
              <w:rPr>
                <w:spacing w:val="-10"/>
                <w:sz w:val="22"/>
              </w:rPr>
              <w:t> </w:t>
            </w:r>
            <w:r>
              <w:rPr>
                <w:sz w:val="22"/>
              </w:rPr>
              <w:t>in</w:t>
            </w:r>
            <w:r>
              <w:rPr>
                <w:spacing w:val="-11"/>
                <w:sz w:val="22"/>
              </w:rPr>
              <w:t> </w:t>
            </w:r>
            <w:r>
              <w:rPr>
                <w:sz w:val="22"/>
              </w:rPr>
              <w:t>the</w:t>
            </w:r>
            <w:r>
              <w:rPr>
                <w:spacing w:val="-12"/>
                <w:sz w:val="22"/>
              </w:rPr>
              <w:t> </w:t>
            </w:r>
            <w:r>
              <w:rPr>
                <w:sz w:val="22"/>
              </w:rPr>
              <w:t>Medical</w:t>
            </w:r>
            <w:r>
              <w:rPr>
                <w:spacing w:val="-10"/>
                <w:sz w:val="22"/>
              </w:rPr>
              <w:t> </w:t>
            </w:r>
            <w:r>
              <w:rPr>
                <w:sz w:val="22"/>
              </w:rPr>
              <w:t>Committees</w:t>
            </w:r>
            <w:r>
              <w:rPr>
                <w:spacing w:val="-11"/>
                <w:sz w:val="22"/>
              </w:rPr>
              <w:t> </w:t>
            </w:r>
            <w:r>
              <w:rPr>
                <w:sz w:val="22"/>
              </w:rPr>
              <w:t>calendar.</w:t>
            </w:r>
          </w:p>
        </w:tc>
        <w:tc>
          <w:tcPr>
            <w:tcW w:w="2898" w:type="dxa"/>
          </w:tcPr>
          <w:p>
            <w:pPr>
              <w:pStyle w:val="TableParagraph"/>
              <w:ind w:left="107"/>
              <w:rPr>
                <w:sz w:val="22"/>
              </w:rPr>
            </w:pPr>
            <w:r>
              <w:rPr>
                <w:b/>
                <w:sz w:val="22"/>
              </w:rPr>
              <w:t>RBS</w:t>
            </w:r>
            <w:r>
              <w:rPr>
                <w:b/>
                <w:spacing w:val="40"/>
                <w:sz w:val="22"/>
              </w:rPr>
              <w:t> </w:t>
            </w:r>
            <w:r>
              <w:rPr>
                <w:sz w:val="22"/>
              </w:rPr>
              <w:t>to</w:t>
            </w:r>
            <w:r>
              <w:rPr>
                <w:spacing w:val="40"/>
                <w:sz w:val="22"/>
              </w:rPr>
              <w:t> </w:t>
            </w:r>
            <w:r>
              <w:rPr>
                <w:sz w:val="22"/>
              </w:rPr>
              <w:t>change</w:t>
            </w:r>
            <w:r>
              <w:rPr>
                <w:spacing w:val="40"/>
                <w:sz w:val="22"/>
              </w:rPr>
              <w:t> </w:t>
            </w:r>
            <w:r>
              <w:rPr>
                <w:sz w:val="22"/>
              </w:rPr>
              <w:t>date</w:t>
            </w:r>
            <w:r>
              <w:rPr>
                <w:spacing w:val="40"/>
                <w:sz w:val="22"/>
              </w:rPr>
              <w:t> </w:t>
            </w:r>
            <w:r>
              <w:rPr>
                <w:sz w:val="22"/>
              </w:rPr>
              <w:t>of</w:t>
            </w:r>
            <w:r>
              <w:rPr>
                <w:spacing w:val="40"/>
                <w:sz w:val="22"/>
              </w:rPr>
              <w:t> </w:t>
            </w:r>
            <w:r>
              <w:rPr>
                <w:sz w:val="22"/>
              </w:rPr>
              <w:t>next Foundation</w:t>
            </w:r>
            <w:r>
              <w:rPr>
                <w:spacing w:val="75"/>
                <w:sz w:val="22"/>
              </w:rPr>
              <w:t> </w:t>
            </w:r>
            <w:r>
              <w:rPr>
                <w:sz w:val="22"/>
              </w:rPr>
              <w:t>programme</w:t>
            </w:r>
            <w:r>
              <w:rPr>
                <w:spacing w:val="80"/>
                <w:sz w:val="22"/>
              </w:rPr>
              <w:t> </w:t>
            </w:r>
            <w:r>
              <w:rPr>
                <w:spacing w:val="-5"/>
                <w:sz w:val="22"/>
              </w:rPr>
              <w:t>STB</w:t>
            </w:r>
          </w:p>
          <w:p>
            <w:pPr>
              <w:pStyle w:val="TableParagraph"/>
              <w:spacing w:line="261" w:lineRule="exact"/>
              <w:ind w:left="107"/>
              <w:rPr>
                <w:sz w:val="22"/>
              </w:rPr>
            </w:pPr>
            <w:r>
              <w:rPr>
                <w:sz w:val="22"/>
              </w:rPr>
              <w:t>meeting</w:t>
            </w:r>
            <w:r>
              <w:rPr>
                <w:spacing w:val="-5"/>
                <w:sz w:val="22"/>
              </w:rPr>
              <w:t> </w:t>
            </w:r>
            <w:r>
              <w:rPr>
                <w:sz w:val="22"/>
              </w:rPr>
              <w:t>to</w:t>
            </w:r>
            <w:r>
              <w:rPr>
                <w:spacing w:val="-4"/>
                <w:sz w:val="22"/>
              </w:rPr>
              <w:t> </w:t>
            </w:r>
            <w:r>
              <w:rPr>
                <w:spacing w:val="-2"/>
                <w:sz w:val="22"/>
              </w:rPr>
              <w:t>31/05/2024</w:t>
            </w:r>
          </w:p>
        </w:tc>
      </w:tr>
      <w:tr>
        <w:trPr>
          <w:trHeight w:val="1368" w:hRule="atLeast"/>
        </w:trPr>
        <w:tc>
          <w:tcPr>
            <w:tcW w:w="704" w:type="dxa"/>
          </w:tcPr>
          <w:p>
            <w:pPr>
              <w:pStyle w:val="TableParagraph"/>
              <w:spacing w:line="268" w:lineRule="exact"/>
              <w:ind w:left="107"/>
              <w:rPr>
                <w:b/>
                <w:sz w:val="22"/>
              </w:rPr>
            </w:pPr>
            <w:r>
              <w:rPr>
                <w:b/>
                <w:spacing w:val="-5"/>
                <w:sz w:val="22"/>
              </w:rPr>
              <w:t>11.</w:t>
            </w:r>
          </w:p>
        </w:tc>
        <w:tc>
          <w:tcPr>
            <w:tcW w:w="2412" w:type="dxa"/>
          </w:tcPr>
          <w:p>
            <w:pPr>
              <w:pStyle w:val="TableParagraph"/>
              <w:spacing w:line="268" w:lineRule="exact"/>
              <w:ind w:left="107"/>
              <w:rPr>
                <w:b/>
                <w:sz w:val="22"/>
              </w:rPr>
            </w:pPr>
            <w:r>
              <w:rPr>
                <w:b/>
                <w:sz w:val="22"/>
              </w:rPr>
              <w:t>Date</w:t>
            </w:r>
            <w:r>
              <w:rPr>
                <w:b/>
                <w:spacing w:val="-2"/>
                <w:sz w:val="22"/>
              </w:rPr>
              <w:t> </w:t>
            </w:r>
            <w:r>
              <w:rPr>
                <w:b/>
                <w:sz w:val="22"/>
              </w:rPr>
              <w:t>of</w:t>
            </w:r>
            <w:r>
              <w:rPr>
                <w:b/>
                <w:spacing w:val="-1"/>
                <w:sz w:val="22"/>
              </w:rPr>
              <w:t> </w:t>
            </w:r>
            <w:r>
              <w:rPr>
                <w:b/>
                <w:sz w:val="22"/>
              </w:rPr>
              <w:t>Next</w:t>
            </w:r>
            <w:r>
              <w:rPr>
                <w:b/>
                <w:spacing w:val="-1"/>
                <w:sz w:val="22"/>
              </w:rPr>
              <w:t> </w:t>
            </w:r>
            <w:r>
              <w:rPr>
                <w:b/>
                <w:spacing w:val="-2"/>
                <w:sz w:val="22"/>
              </w:rPr>
              <w:t>Meeting</w:t>
            </w:r>
          </w:p>
        </w:tc>
        <w:tc>
          <w:tcPr>
            <w:tcW w:w="7938" w:type="dxa"/>
          </w:tcPr>
          <w:p>
            <w:pPr>
              <w:pStyle w:val="TableParagraph"/>
              <w:numPr>
                <w:ilvl w:val="0"/>
                <w:numId w:val="39"/>
              </w:numPr>
              <w:tabs>
                <w:tab w:pos="827" w:val="left" w:leader="none"/>
              </w:tabs>
              <w:spacing w:line="240" w:lineRule="auto" w:before="268" w:after="0"/>
              <w:ind w:left="827" w:right="0" w:hanging="360"/>
              <w:jc w:val="left"/>
              <w:rPr>
                <w:sz w:val="22"/>
              </w:rPr>
            </w:pPr>
            <w:r>
              <w:rPr>
                <w:sz w:val="22"/>
              </w:rPr>
              <w:t>31/05/2024</w:t>
            </w:r>
            <w:r>
              <w:rPr>
                <w:spacing w:val="-6"/>
                <w:sz w:val="22"/>
              </w:rPr>
              <w:t> </w:t>
            </w:r>
            <w:r>
              <w:rPr>
                <w:sz w:val="22"/>
              </w:rPr>
              <w:t>(09:30</w:t>
            </w:r>
            <w:r>
              <w:rPr>
                <w:spacing w:val="-2"/>
                <w:sz w:val="22"/>
              </w:rPr>
              <w:t> </w:t>
            </w:r>
            <w:r>
              <w:rPr>
                <w:sz w:val="22"/>
              </w:rPr>
              <w:t>–</w:t>
            </w:r>
            <w:r>
              <w:rPr>
                <w:spacing w:val="-6"/>
                <w:sz w:val="22"/>
              </w:rPr>
              <w:t> </w:t>
            </w:r>
            <w:r>
              <w:rPr>
                <w:sz w:val="22"/>
              </w:rPr>
              <w:t>12:00)</w:t>
            </w:r>
            <w:r>
              <w:rPr>
                <w:spacing w:val="-3"/>
                <w:sz w:val="22"/>
              </w:rPr>
              <w:t> </w:t>
            </w:r>
            <w:r>
              <w:rPr>
                <w:sz w:val="22"/>
              </w:rPr>
              <w:t>via</w:t>
            </w:r>
            <w:r>
              <w:rPr>
                <w:spacing w:val="-6"/>
                <w:sz w:val="22"/>
              </w:rPr>
              <w:t> </w:t>
            </w:r>
            <w:r>
              <w:rPr>
                <w:spacing w:val="-4"/>
                <w:sz w:val="22"/>
              </w:rPr>
              <w:t>TEAMS</w:t>
            </w:r>
          </w:p>
          <w:p>
            <w:pPr>
              <w:pStyle w:val="TableParagraph"/>
              <w:spacing w:before="1"/>
              <w:rPr>
                <w:sz w:val="22"/>
              </w:rPr>
            </w:pPr>
          </w:p>
          <w:p>
            <w:pPr>
              <w:pStyle w:val="TableParagraph"/>
              <w:numPr>
                <w:ilvl w:val="0"/>
                <w:numId w:val="39"/>
              </w:numPr>
              <w:tabs>
                <w:tab w:pos="827" w:val="left" w:leader="none"/>
              </w:tabs>
              <w:spacing w:line="240" w:lineRule="auto" w:before="0" w:after="0"/>
              <w:ind w:left="827" w:right="0" w:hanging="360"/>
              <w:jc w:val="left"/>
              <w:rPr>
                <w:sz w:val="22"/>
              </w:rPr>
            </w:pPr>
            <w:r>
              <w:rPr>
                <w:sz w:val="22"/>
              </w:rPr>
              <w:t>15/11/2024</w:t>
            </w:r>
            <w:r>
              <w:rPr>
                <w:spacing w:val="-6"/>
                <w:sz w:val="22"/>
              </w:rPr>
              <w:t> </w:t>
            </w:r>
            <w:r>
              <w:rPr>
                <w:sz w:val="22"/>
              </w:rPr>
              <w:t>(09:30</w:t>
            </w:r>
            <w:r>
              <w:rPr>
                <w:spacing w:val="-2"/>
                <w:sz w:val="22"/>
              </w:rPr>
              <w:t> </w:t>
            </w:r>
            <w:r>
              <w:rPr>
                <w:sz w:val="22"/>
              </w:rPr>
              <w:t>–</w:t>
            </w:r>
            <w:r>
              <w:rPr>
                <w:spacing w:val="-6"/>
                <w:sz w:val="22"/>
              </w:rPr>
              <w:t> </w:t>
            </w:r>
            <w:r>
              <w:rPr>
                <w:sz w:val="22"/>
              </w:rPr>
              <w:t>12:00)</w:t>
            </w:r>
            <w:r>
              <w:rPr>
                <w:spacing w:val="-4"/>
                <w:sz w:val="22"/>
              </w:rPr>
              <w:t> </w:t>
            </w:r>
            <w:r>
              <w:rPr>
                <w:sz w:val="22"/>
              </w:rPr>
              <w:t>via</w:t>
            </w:r>
            <w:r>
              <w:rPr>
                <w:spacing w:val="-6"/>
                <w:sz w:val="22"/>
              </w:rPr>
              <w:t> </w:t>
            </w:r>
            <w:r>
              <w:rPr>
                <w:spacing w:val="-4"/>
                <w:sz w:val="22"/>
              </w:rPr>
              <w:t>TEAMS</w:t>
            </w:r>
          </w:p>
        </w:tc>
        <w:tc>
          <w:tcPr>
            <w:tcW w:w="2898" w:type="dxa"/>
          </w:tcPr>
          <w:p>
            <w:pPr>
              <w:pStyle w:val="TableParagraph"/>
              <w:rPr>
                <w:rFonts w:ascii="Times New Roman"/>
                <w:sz w:val="22"/>
              </w:rPr>
            </w:pPr>
          </w:p>
        </w:tc>
      </w:tr>
    </w:tbl>
    <w:sectPr>
      <w:type w:val="continuous"/>
      <w:pgSz w:w="16840" w:h="11910" w:orient="landscape"/>
      <w:pgMar w:header="417" w:footer="1000" w:top="1440" w:bottom="120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26528">
              <wp:simplePos x="0" y="0"/>
              <wp:positionH relativeFrom="page">
                <wp:posOffset>9624821</wp:posOffset>
              </wp:positionH>
              <wp:positionV relativeFrom="page">
                <wp:posOffset>6785559</wp:posOffset>
              </wp:positionV>
              <wp:extent cx="2070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7010" cy="165735"/>
                      </a:xfrm>
                      <a:prstGeom prst="rect">
                        <a:avLst/>
                      </a:prstGeom>
                    </wps:spPr>
                    <wps:txbx>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7.859985pt;margin-top:534.296021pt;width:16.3pt;height:13.05pt;mso-position-horizontal-relative:page;mso-position-vertical-relative:page;z-index:-16189952" type="#_x0000_t202" id="docshape1" filled="false" stroked="false">
              <v:textbox inset="0,0,0,0">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26016">
          <wp:simplePos x="0" y="0"/>
          <wp:positionH relativeFrom="page">
            <wp:posOffset>9777730</wp:posOffset>
          </wp:positionH>
          <wp:positionV relativeFrom="page">
            <wp:posOffset>264795</wp:posOffset>
          </wp:positionV>
          <wp:extent cx="659930" cy="6457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59930" cy="6457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37">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36">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35">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3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3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3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31">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30">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29">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28">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27">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26">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25">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2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2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2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21">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20">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19">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18">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17">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16">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15">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1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1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1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11">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10">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9">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8">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7">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6">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5">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1">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663" w:hanging="360"/>
      </w:pPr>
      <w:rPr>
        <w:rFonts w:hint="default"/>
        <w:lang w:val="en-US" w:eastAsia="en-US" w:bidi="ar-SA"/>
      </w:rPr>
    </w:lvl>
    <w:lvl w:ilvl="5">
      <w:start w:val="0"/>
      <w:numFmt w:val="bullet"/>
      <w:lvlText w:val="•"/>
      <w:lvlJc w:val="left"/>
      <w:pPr>
        <w:ind w:left="4374" w:hanging="360"/>
      </w:pPr>
      <w:rPr>
        <w:rFonts w:hint="default"/>
        <w:lang w:val="en-US" w:eastAsia="en-US" w:bidi="ar-SA"/>
      </w:rPr>
    </w:lvl>
    <w:lvl w:ilvl="6">
      <w:start w:val="0"/>
      <w:numFmt w:val="bullet"/>
      <w:lvlText w:val="•"/>
      <w:lvlJc w:val="left"/>
      <w:pPr>
        <w:ind w:left="5084" w:hanging="360"/>
      </w:pPr>
      <w:rPr>
        <w:rFonts w:hint="default"/>
        <w:lang w:val="en-US" w:eastAsia="en-US" w:bidi="ar-SA"/>
      </w:rPr>
    </w:lvl>
    <w:lvl w:ilvl="7">
      <w:start w:val="0"/>
      <w:numFmt w:val="bullet"/>
      <w:lvlText w:val="•"/>
      <w:lvlJc w:val="left"/>
      <w:pPr>
        <w:ind w:left="5795" w:hanging="360"/>
      </w:pPr>
      <w:rPr>
        <w:rFonts w:hint="default"/>
        <w:lang w:val="en-US" w:eastAsia="en-US" w:bidi="ar-SA"/>
      </w:rPr>
    </w:lvl>
    <w:lvl w:ilvl="8">
      <w:start w:val="0"/>
      <w:numFmt w:val="bullet"/>
      <w:lvlText w:val="•"/>
      <w:lvlJc w:val="left"/>
      <w:pPr>
        <w:ind w:left="6506" w:hanging="360"/>
      </w:pPr>
      <w:rPr>
        <w:rFonts w:hint="default"/>
        <w:lang w:val="en-US" w:eastAsia="en-US" w:bidi="ar-SA"/>
      </w:rPr>
    </w:lvl>
  </w:abstractNum>
  <w:abstractNum w:abstractNumId="0">
    <w:multiLevelType w:val="hybridMultilevel"/>
    <w:lvl w:ilvl="0">
      <w:start w:val="0"/>
      <w:numFmt w:val="bullet"/>
      <w:lvlText w:val=""/>
      <w:lvlJc w:val="left"/>
      <w:pPr>
        <w:ind w:left="820" w:hanging="356"/>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30" w:hanging="356"/>
      </w:pPr>
      <w:rPr>
        <w:rFonts w:hint="default"/>
        <w:lang w:val="en-US" w:eastAsia="en-US" w:bidi="ar-SA"/>
      </w:rPr>
    </w:lvl>
    <w:lvl w:ilvl="2">
      <w:start w:val="0"/>
      <w:numFmt w:val="bullet"/>
      <w:lvlText w:val="•"/>
      <w:lvlJc w:val="left"/>
      <w:pPr>
        <w:ind w:left="2241" w:hanging="356"/>
      </w:pPr>
      <w:rPr>
        <w:rFonts w:hint="default"/>
        <w:lang w:val="en-US" w:eastAsia="en-US" w:bidi="ar-SA"/>
      </w:rPr>
    </w:lvl>
    <w:lvl w:ilvl="3">
      <w:start w:val="0"/>
      <w:numFmt w:val="bullet"/>
      <w:lvlText w:val="•"/>
      <w:lvlJc w:val="left"/>
      <w:pPr>
        <w:ind w:left="2952" w:hanging="356"/>
      </w:pPr>
      <w:rPr>
        <w:rFonts w:hint="default"/>
        <w:lang w:val="en-US" w:eastAsia="en-US" w:bidi="ar-SA"/>
      </w:rPr>
    </w:lvl>
    <w:lvl w:ilvl="4">
      <w:start w:val="0"/>
      <w:numFmt w:val="bullet"/>
      <w:lvlText w:val="•"/>
      <w:lvlJc w:val="left"/>
      <w:pPr>
        <w:ind w:left="3663" w:hanging="356"/>
      </w:pPr>
      <w:rPr>
        <w:rFonts w:hint="default"/>
        <w:lang w:val="en-US" w:eastAsia="en-US" w:bidi="ar-SA"/>
      </w:rPr>
    </w:lvl>
    <w:lvl w:ilvl="5">
      <w:start w:val="0"/>
      <w:numFmt w:val="bullet"/>
      <w:lvlText w:val="•"/>
      <w:lvlJc w:val="left"/>
      <w:pPr>
        <w:ind w:left="4374" w:hanging="356"/>
      </w:pPr>
      <w:rPr>
        <w:rFonts w:hint="default"/>
        <w:lang w:val="en-US" w:eastAsia="en-US" w:bidi="ar-SA"/>
      </w:rPr>
    </w:lvl>
    <w:lvl w:ilvl="6">
      <w:start w:val="0"/>
      <w:numFmt w:val="bullet"/>
      <w:lvlText w:val="•"/>
      <w:lvlJc w:val="left"/>
      <w:pPr>
        <w:ind w:left="5084" w:hanging="356"/>
      </w:pPr>
      <w:rPr>
        <w:rFonts w:hint="default"/>
        <w:lang w:val="en-US" w:eastAsia="en-US" w:bidi="ar-SA"/>
      </w:rPr>
    </w:lvl>
    <w:lvl w:ilvl="7">
      <w:start w:val="0"/>
      <w:numFmt w:val="bullet"/>
      <w:lvlText w:val="•"/>
      <w:lvlJc w:val="left"/>
      <w:pPr>
        <w:ind w:left="5795" w:hanging="356"/>
      </w:pPr>
      <w:rPr>
        <w:rFonts w:hint="default"/>
        <w:lang w:val="en-US" w:eastAsia="en-US" w:bidi="ar-SA"/>
      </w:rPr>
    </w:lvl>
    <w:lvl w:ilvl="8">
      <w:start w:val="0"/>
      <w:numFmt w:val="bullet"/>
      <w:lvlText w:val="•"/>
      <w:lvlJc w:val="left"/>
      <w:pPr>
        <w:ind w:left="6506" w:hanging="356"/>
      </w:pPr>
      <w:rPr>
        <w:rFonts w:hint="default"/>
        <w:lang w:val="en-US" w:eastAsia="en-US" w:bidi="ar-SA"/>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5"/>
      <w:ind w:left="23"/>
      <w:jc w:val="both"/>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nes.medicalact@nhs.scot" TargetMode="External"/><Relationship Id="rId8" Type="http://schemas.openxmlformats.org/officeDocument/2006/relationships/hyperlink" Target="https://foundationprogramme.nhs.uk/"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Brand-Smith</dc:creator>
  <dcterms:created xsi:type="dcterms:W3CDTF">2026-04-29T10:31:56Z</dcterms:created>
  <dcterms:modified xsi:type="dcterms:W3CDTF">2026-04-29T10:31:56Z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Creator">
    <vt:lpwstr>Microsoft® Word for Microsoft 365</vt:lpwstr>
  </property>
  <property fmtid="{D5CDD505-2E9C-101B-9397-08002B2CF9AE}" pid="4" name="LastSaved">
    <vt:filetime>2026-04-29T00:00:00Z</vt:filetime>
  </property>
  <property fmtid="{D5CDD505-2E9C-101B-9397-08002B2CF9AE}" pid="5" name="Producer">
    <vt:lpwstr>Microsoft® Word for Microsoft 365</vt:lpwstr>
  </property>
</Properties>
</file>