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F69A" w14:textId="4AF8C89E" w:rsidR="0088132C" w:rsidRPr="00BC26E9" w:rsidRDefault="00813E5B" w:rsidP="00B02FF8">
      <w:pPr>
        <w:jc w:val="center"/>
        <w:rPr>
          <w:rFonts w:ascii="Arial" w:hAnsi="Arial" w:cs="Arial"/>
        </w:rPr>
      </w:pPr>
      <w:r>
        <w:rPr>
          <w:rFonts w:ascii="Arial" w:hAnsi="Arial" w:cs="Arial"/>
          <w:b/>
          <w:sz w:val="28"/>
          <w:szCs w:val="28"/>
          <w:u w:val="single"/>
        </w:rPr>
        <w:t xml:space="preserve">Framework for GPST3’s to work additional </w:t>
      </w:r>
      <w:r w:rsidR="00C77457">
        <w:rPr>
          <w:rFonts w:ascii="Arial" w:hAnsi="Arial" w:cs="Arial"/>
          <w:b/>
          <w:sz w:val="28"/>
          <w:szCs w:val="28"/>
          <w:u w:val="single"/>
        </w:rPr>
        <w:t xml:space="preserve">paid </w:t>
      </w:r>
      <w:r>
        <w:rPr>
          <w:rFonts w:ascii="Arial" w:hAnsi="Arial" w:cs="Arial"/>
          <w:b/>
          <w:sz w:val="28"/>
          <w:szCs w:val="28"/>
          <w:u w:val="single"/>
        </w:rPr>
        <w:t>voluntary shifts in GP OOHs services</w:t>
      </w:r>
      <w:r w:rsidR="00C7665D">
        <w:rPr>
          <w:rFonts w:ascii="Arial" w:hAnsi="Arial" w:cs="Arial"/>
          <w:b/>
          <w:sz w:val="28"/>
          <w:szCs w:val="28"/>
          <w:u w:val="single"/>
        </w:rPr>
        <w:t xml:space="preserve"> – </w:t>
      </w:r>
      <w:r w:rsidR="00FB0C65">
        <w:rPr>
          <w:rFonts w:ascii="Arial" w:hAnsi="Arial" w:cs="Arial"/>
          <w:b/>
          <w:sz w:val="28"/>
          <w:szCs w:val="28"/>
          <w:u w:val="single"/>
        </w:rPr>
        <w:t>August</w:t>
      </w:r>
      <w:r w:rsidR="00C7665D">
        <w:rPr>
          <w:rFonts w:ascii="Arial" w:hAnsi="Arial" w:cs="Arial"/>
          <w:b/>
          <w:sz w:val="28"/>
          <w:szCs w:val="28"/>
          <w:u w:val="single"/>
        </w:rPr>
        <w:t xml:space="preserve"> 202</w:t>
      </w:r>
      <w:r w:rsidR="00FB0C65">
        <w:rPr>
          <w:rFonts w:ascii="Arial" w:hAnsi="Arial" w:cs="Arial"/>
          <w:b/>
          <w:sz w:val="28"/>
          <w:szCs w:val="28"/>
          <w:u w:val="single"/>
        </w:rPr>
        <w:t>2</w:t>
      </w:r>
    </w:p>
    <w:p w14:paraId="51503E99" w14:textId="5196859D" w:rsidR="001C573D" w:rsidRPr="00AE691B" w:rsidRDefault="00BC26E9" w:rsidP="004B2FC3">
      <w:pPr>
        <w:spacing w:line="240" w:lineRule="auto"/>
        <w:rPr>
          <w:rFonts w:ascii="Arial" w:hAnsi="Arial" w:cs="Arial"/>
          <w:sz w:val="20"/>
          <w:szCs w:val="20"/>
        </w:rPr>
      </w:pPr>
      <w:r w:rsidRPr="00AE691B">
        <w:rPr>
          <w:rFonts w:ascii="Arial" w:hAnsi="Arial" w:cs="Arial"/>
          <w:sz w:val="20"/>
          <w:szCs w:val="20"/>
        </w:rPr>
        <w:t>Scottish Government</w:t>
      </w:r>
      <w:r w:rsidR="001C573D" w:rsidRPr="00AE691B">
        <w:rPr>
          <w:rFonts w:ascii="Arial" w:hAnsi="Arial" w:cs="Arial"/>
          <w:sz w:val="20"/>
          <w:szCs w:val="20"/>
        </w:rPr>
        <w:t xml:space="preserve"> and</w:t>
      </w:r>
      <w:r w:rsidR="00C7665D">
        <w:rPr>
          <w:rFonts w:ascii="Arial" w:hAnsi="Arial" w:cs="Arial"/>
          <w:sz w:val="20"/>
          <w:szCs w:val="20"/>
        </w:rPr>
        <w:t xml:space="preserve"> NHS Education for Scotland</w:t>
      </w:r>
      <w:r w:rsidR="001C573D" w:rsidRPr="00AE691B">
        <w:rPr>
          <w:rFonts w:ascii="Arial" w:hAnsi="Arial" w:cs="Arial"/>
          <w:sz w:val="20"/>
          <w:szCs w:val="20"/>
        </w:rPr>
        <w:t xml:space="preserve"> </w:t>
      </w:r>
      <w:r w:rsidR="00C7665D">
        <w:rPr>
          <w:rFonts w:ascii="Arial" w:hAnsi="Arial" w:cs="Arial"/>
          <w:sz w:val="20"/>
          <w:szCs w:val="20"/>
        </w:rPr>
        <w:t>(</w:t>
      </w:r>
      <w:r w:rsidR="001C573D" w:rsidRPr="00AE691B">
        <w:rPr>
          <w:rFonts w:ascii="Arial" w:hAnsi="Arial" w:cs="Arial"/>
          <w:sz w:val="20"/>
          <w:szCs w:val="20"/>
        </w:rPr>
        <w:t>NES</w:t>
      </w:r>
      <w:r w:rsidR="00C7665D">
        <w:rPr>
          <w:rFonts w:ascii="Arial" w:hAnsi="Arial" w:cs="Arial"/>
          <w:sz w:val="20"/>
          <w:szCs w:val="20"/>
        </w:rPr>
        <w:t>)</w:t>
      </w:r>
      <w:r w:rsidRPr="00AE691B">
        <w:rPr>
          <w:rFonts w:ascii="Arial" w:hAnsi="Arial" w:cs="Arial"/>
          <w:sz w:val="20"/>
          <w:szCs w:val="20"/>
        </w:rPr>
        <w:t xml:space="preserve"> have agreed </w:t>
      </w:r>
      <w:r w:rsidR="0088132C" w:rsidRPr="00AE691B">
        <w:rPr>
          <w:rFonts w:ascii="Arial" w:hAnsi="Arial" w:cs="Arial"/>
          <w:sz w:val="20"/>
          <w:szCs w:val="20"/>
        </w:rPr>
        <w:t>that GPST3’s can</w:t>
      </w:r>
      <w:r w:rsidR="00C06E96" w:rsidRPr="00AE691B">
        <w:rPr>
          <w:rFonts w:ascii="Arial" w:hAnsi="Arial" w:cs="Arial"/>
          <w:sz w:val="20"/>
          <w:szCs w:val="20"/>
        </w:rPr>
        <w:t xml:space="preserve"> voluntarily</w:t>
      </w:r>
      <w:r w:rsidR="0088132C" w:rsidRPr="00AE691B">
        <w:rPr>
          <w:rFonts w:ascii="Arial" w:hAnsi="Arial" w:cs="Arial"/>
          <w:sz w:val="20"/>
          <w:szCs w:val="20"/>
        </w:rPr>
        <w:t xml:space="preserve"> do additional paid shifts </w:t>
      </w:r>
      <w:r w:rsidR="00813E5B" w:rsidRPr="00AE691B">
        <w:rPr>
          <w:rFonts w:ascii="Arial" w:hAnsi="Arial" w:cs="Arial"/>
          <w:sz w:val="20"/>
          <w:szCs w:val="20"/>
        </w:rPr>
        <w:t>in OOHs</w:t>
      </w:r>
      <w:r w:rsidR="00C7665D">
        <w:rPr>
          <w:rFonts w:ascii="Arial" w:hAnsi="Arial" w:cs="Arial"/>
          <w:sz w:val="20"/>
          <w:szCs w:val="20"/>
        </w:rPr>
        <w:t>.</w:t>
      </w:r>
      <w:r w:rsidR="00813E5B" w:rsidRPr="00AE691B">
        <w:rPr>
          <w:rFonts w:ascii="Arial" w:hAnsi="Arial" w:cs="Arial"/>
          <w:sz w:val="20"/>
          <w:szCs w:val="20"/>
        </w:rPr>
        <w:t xml:space="preserve"> </w:t>
      </w:r>
    </w:p>
    <w:p w14:paraId="0E7E4675" w14:textId="5CE98CA0" w:rsidR="0088132C" w:rsidRDefault="0088132C">
      <w:pPr>
        <w:rPr>
          <w:rFonts w:ascii="Arial" w:hAnsi="Arial" w:cs="Arial"/>
          <w:sz w:val="20"/>
          <w:szCs w:val="20"/>
        </w:rPr>
      </w:pPr>
      <w:r w:rsidRPr="00AE691B">
        <w:rPr>
          <w:rFonts w:ascii="Arial" w:hAnsi="Arial" w:cs="Arial"/>
          <w:sz w:val="20"/>
          <w:szCs w:val="20"/>
        </w:rPr>
        <w:t xml:space="preserve">The information below identifies the responsibilities for the service and the GPST3 in taking up these </w:t>
      </w:r>
      <w:r w:rsidR="00156211" w:rsidRPr="00AE691B">
        <w:rPr>
          <w:rFonts w:ascii="Arial" w:hAnsi="Arial" w:cs="Arial"/>
          <w:sz w:val="20"/>
          <w:szCs w:val="20"/>
        </w:rPr>
        <w:t>voluntary</w:t>
      </w:r>
      <w:r w:rsidRPr="00AE691B">
        <w:rPr>
          <w:rFonts w:ascii="Arial" w:hAnsi="Arial" w:cs="Arial"/>
          <w:sz w:val="20"/>
          <w:szCs w:val="20"/>
        </w:rPr>
        <w:t xml:space="preserve"> shifts</w:t>
      </w:r>
      <w:r w:rsidR="001C573D" w:rsidRPr="00AE691B">
        <w:rPr>
          <w:rFonts w:ascii="Arial" w:hAnsi="Arial" w:cs="Arial"/>
          <w:sz w:val="20"/>
          <w:szCs w:val="20"/>
        </w:rPr>
        <w:t xml:space="preserve"> which will be in addition to the 72 hours </w:t>
      </w:r>
      <w:r w:rsidR="00156211" w:rsidRPr="00AE691B">
        <w:rPr>
          <w:rFonts w:ascii="Arial" w:hAnsi="Arial" w:cs="Arial"/>
          <w:sz w:val="20"/>
          <w:szCs w:val="20"/>
        </w:rPr>
        <w:t xml:space="preserve">contractually </w:t>
      </w:r>
      <w:r w:rsidR="001C573D" w:rsidRPr="00AE691B">
        <w:rPr>
          <w:rFonts w:ascii="Arial" w:hAnsi="Arial" w:cs="Arial"/>
          <w:sz w:val="20"/>
          <w:szCs w:val="20"/>
        </w:rPr>
        <w:t>that need to be completed prior to CCT</w:t>
      </w:r>
      <w:r w:rsidR="00505269">
        <w:rPr>
          <w:rFonts w:ascii="Arial" w:hAnsi="Arial" w:cs="Arial"/>
          <w:sz w:val="20"/>
          <w:szCs w:val="20"/>
        </w:rPr>
        <w:t>:</w:t>
      </w:r>
    </w:p>
    <w:p w14:paraId="2C94C342" w14:textId="201BC448" w:rsidR="00156211" w:rsidRPr="00AE691B" w:rsidRDefault="00B02FF8" w:rsidP="00AE691B">
      <w:pPr>
        <w:pStyle w:val="ListParagraph"/>
        <w:numPr>
          <w:ilvl w:val="0"/>
          <w:numId w:val="1"/>
        </w:numPr>
        <w:spacing w:line="240" w:lineRule="auto"/>
        <w:rPr>
          <w:rFonts w:ascii="Arial" w:hAnsi="Arial" w:cs="Arial"/>
          <w:sz w:val="20"/>
          <w:szCs w:val="20"/>
        </w:rPr>
      </w:pPr>
      <w:r>
        <w:rPr>
          <w:rFonts w:ascii="Arial" w:hAnsi="Arial" w:cs="Arial"/>
          <w:sz w:val="20"/>
          <w:szCs w:val="20"/>
        </w:rPr>
        <w:t>T</w:t>
      </w:r>
      <w:r w:rsidR="00813E5B" w:rsidRPr="00AE691B">
        <w:rPr>
          <w:rFonts w:ascii="Arial" w:hAnsi="Arial" w:cs="Arial"/>
          <w:sz w:val="20"/>
          <w:szCs w:val="20"/>
        </w:rPr>
        <w:t xml:space="preserve">here is no requirement for GPST3’s to </w:t>
      </w:r>
      <w:r w:rsidR="00156211" w:rsidRPr="00AE691B">
        <w:rPr>
          <w:rFonts w:ascii="Arial" w:hAnsi="Arial" w:cs="Arial"/>
          <w:sz w:val="20"/>
          <w:szCs w:val="20"/>
        </w:rPr>
        <w:t>do shifts in addition to their contractual</w:t>
      </w:r>
      <w:r w:rsidR="00813E5B" w:rsidRPr="00AE691B">
        <w:rPr>
          <w:rFonts w:ascii="Arial" w:hAnsi="Arial" w:cs="Arial"/>
          <w:sz w:val="20"/>
          <w:szCs w:val="20"/>
        </w:rPr>
        <w:t xml:space="preserve"> 72 hours</w:t>
      </w:r>
      <w:r w:rsidR="00156211" w:rsidRPr="00AE691B">
        <w:rPr>
          <w:rFonts w:ascii="Arial" w:hAnsi="Arial" w:cs="Arial"/>
          <w:sz w:val="20"/>
          <w:szCs w:val="20"/>
        </w:rPr>
        <w:t xml:space="preserve"> over 12 months WTE</w:t>
      </w:r>
      <w:r w:rsidR="00813E5B" w:rsidRPr="00AE691B">
        <w:rPr>
          <w:rFonts w:ascii="Arial" w:hAnsi="Arial" w:cs="Arial"/>
          <w:sz w:val="20"/>
          <w:szCs w:val="20"/>
        </w:rPr>
        <w:t xml:space="preserve">, these shifts are </w:t>
      </w:r>
      <w:r w:rsidR="009E5FCC" w:rsidRPr="00AE691B">
        <w:rPr>
          <w:rFonts w:ascii="Arial" w:hAnsi="Arial" w:cs="Arial"/>
          <w:sz w:val="20"/>
          <w:szCs w:val="20"/>
        </w:rPr>
        <w:t>voluntary. If</w:t>
      </w:r>
      <w:r w:rsidR="00156211" w:rsidRPr="00AE691B">
        <w:rPr>
          <w:rFonts w:ascii="Arial" w:hAnsi="Arial" w:cs="Arial"/>
          <w:sz w:val="20"/>
          <w:szCs w:val="20"/>
        </w:rPr>
        <w:t xml:space="preserve"> the GPST3 is taking an additional paid shift this will </w:t>
      </w:r>
      <w:r w:rsidR="00156211" w:rsidRPr="00AE691B">
        <w:rPr>
          <w:rFonts w:ascii="Arial" w:hAnsi="Arial" w:cs="Arial"/>
          <w:b/>
          <w:bCs/>
          <w:sz w:val="20"/>
          <w:szCs w:val="20"/>
          <w:u w:val="single"/>
        </w:rPr>
        <w:t>not</w:t>
      </w:r>
      <w:r w:rsidR="00156211" w:rsidRPr="00AE691B">
        <w:rPr>
          <w:rFonts w:ascii="Arial" w:hAnsi="Arial" w:cs="Arial"/>
          <w:sz w:val="20"/>
          <w:szCs w:val="20"/>
        </w:rPr>
        <w:t xml:space="preserve"> contribute to their 72 hours OOHs contractual training.</w:t>
      </w:r>
    </w:p>
    <w:p w14:paraId="57C15A53" w14:textId="77777777" w:rsidR="00156211" w:rsidRPr="00AE691B" w:rsidRDefault="00156211" w:rsidP="00156211">
      <w:pPr>
        <w:pStyle w:val="ListParagraph"/>
        <w:spacing w:line="240" w:lineRule="auto"/>
        <w:rPr>
          <w:rFonts w:ascii="Arial" w:hAnsi="Arial" w:cs="Arial"/>
          <w:sz w:val="20"/>
          <w:szCs w:val="20"/>
        </w:rPr>
      </w:pPr>
    </w:p>
    <w:p w14:paraId="4766A3D7" w14:textId="5C7DC4ED" w:rsidR="00813E5B" w:rsidRPr="00AE691B" w:rsidRDefault="00813E5B" w:rsidP="004B2FC3">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w:t>
      </w:r>
      <w:r w:rsidR="00156211" w:rsidRPr="00AE691B">
        <w:rPr>
          <w:rFonts w:ascii="Arial" w:hAnsi="Arial" w:cs="Arial"/>
          <w:sz w:val="20"/>
          <w:szCs w:val="20"/>
        </w:rPr>
        <w:t>PST3’s must have completed at least 4</w:t>
      </w:r>
      <w:r w:rsidRPr="00AE691B">
        <w:rPr>
          <w:rFonts w:ascii="Arial" w:hAnsi="Arial" w:cs="Arial"/>
          <w:sz w:val="20"/>
          <w:szCs w:val="20"/>
        </w:rPr>
        <w:t xml:space="preserve"> of their </w:t>
      </w:r>
      <w:r w:rsidR="00156211" w:rsidRPr="00AE691B">
        <w:rPr>
          <w:rFonts w:ascii="Arial" w:hAnsi="Arial" w:cs="Arial"/>
          <w:sz w:val="20"/>
          <w:szCs w:val="20"/>
        </w:rPr>
        <w:t>contractual</w:t>
      </w:r>
      <w:r w:rsidRPr="00AE691B">
        <w:rPr>
          <w:rFonts w:ascii="Arial" w:hAnsi="Arial" w:cs="Arial"/>
          <w:sz w:val="20"/>
          <w:szCs w:val="20"/>
        </w:rPr>
        <w:t xml:space="preserve"> ST3 year shifts before undertaking any additional voluntary shifts</w:t>
      </w:r>
    </w:p>
    <w:p w14:paraId="47A8492B" w14:textId="77777777" w:rsidR="00813E5B" w:rsidRPr="00AE691B" w:rsidRDefault="00813E5B" w:rsidP="00813E5B">
      <w:pPr>
        <w:pStyle w:val="ListParagraph"/>
        <w:rPr>
          <w:rFonts w:ascii="Arial" w:hAnsi="Arial" w:cs="Arial"/>
          <w:sz w:val="20"/>
          <w:szCs w:val="20"/>
        </w:rPr>
      </w:pPr>
    </w:p>
    <w:p w14:paraId="1E0BDD33" w14:textId="3B137601" w:rsidR="00813E5B" w:rsidRPr="00AE691B" w:rsidRDefault="00813E5B" w:rsidP="00813E5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It is the responsibility of the GPST3 to inform their E</w:t>
      </w:r>
      <w:r w:rsidR="00156211" w:rsidRPr="00AE691B">
        <w:rPr>
          <w:rFonts w:ascii="Arial" w:hAnsi="Arial" w:cs="Arial"/>
          <w:sz w:val="20"/>
          <w:szCs w:val="20"/>
        </w:rPr>
        <w:t xml:space="preserve">ducational </w:t>
      </w:r>
      <w:r w:rsidRPr="00AE691B">
        <w:rPr>
          <w:rFonts w:ascii="Arial" w:hAnsi="Arial" w:cs="Arial"/>
          <w:sz w:val="20"/>
          <w:szCs w:val="20"/>
        </w:rPr>
        <w:t>S</w:t>
      </w:r>
      <w:r w:rsidR="00156211" w:rsidRPr="00AE691B">
        <w:rPr>
          <w:rFonts w:ascii="Arial" w:hAnsi="Arial" w:cs="Arial"/>
          <w:sz w:val="20"/>
          <w:szCs w:val="20"/>
        </w:rPr>
        <w:t>upervisor (ES)</w:t>
      </w:r>
      <w:r w:rsidRPr="00AE691B">
        <w:rPr>
          <w:rFonts w:ascii="Arial" w:hAnsi="Arial" w:cs="Arial"/>
          <w:sz w:val="20"/>
          <w:szCs w:val="20"/>
        </w:rPr>
        <w:t xml:space="preserve"> from their practice and agree with the ES that they can undertake these additional shifts. It is expected that the ES will agree unless the GPST3 has been having any additional difficulties with training or health issues</w:t>
      </w:r>
      <w:r w:rsidR="00863FBB" w:rsidRPr="00BF025C">
        <w:rPr>
          <w:rFonts w:ascii="Arial" w:hAnsi="Arial" w:cs="Arial"/>
          <w:sz w:val="20"/>
          <w:szCs w:val="20"/>
        </w:rPr>
        <w:t>. The ES will need to put an entry into the GPST3’s Educator’s notes to say they are happy for them to undertake paid GPST3 shifts.</w:t>
      </w:r>
    </w:p>
    <w:p w14:paraId="2657DCDB" w14:textId="77777777" w:rsidR="00156211" w:rsidRPr="00AE691B" w:rsidRDefault="00156211" w:rsidP="00156211">
      <w:pPr>
        <w:pStyle w:val="ListParagraph"/>
        <w:rPr>
          <w:rFonts w:ascii="Arial" w:hAnsi="Arial" w:cs="Arial"/>
          <w:sz w:val="20"/>
          <w:szCs w:val="20"/>
        </w:rPr>
      </w:pPr>
    </w:p>
    <w:p w14:paraId="4831BA8E" w14:textId="390A4E5F" w:rsidR="00BC26E9" w:rsidRPr="00AE691B" w:rsidRDefault="00156211" w:rsidP="00AE691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 xml:space="preserve">Trainees who undertake additional shifts should have a satisfactory outcome at their most recent ARCP. </w:t>
      </w:r>
    </w:p>
    <w:p w14:paraId="36CEA8F0" w14:textId="77777777" w:rsidR="00BC26E9" w:rsidRPr="00AE691B" w:rsidRDefault="00BC26E9" w:rsidP="004B2FC3">
      <w:pPr>
        <w:pStyle w:val="ListParagraph"/>
        <w:spacing w:line="240" w:lineRule="auto"/>
        <w:rPr>
          <w:rFonts w:ascii="Arial" w:hAnsi="Arial" w:cs="Arial"/>
          <w:sz w:val="20"/>
          <w:szCs w:val="20"/>
        </w:rPr>
      </w:pPr>
    </w:p>
    <w:p w14:paraId="3133C060" w14:textId="77777777" w:rsidR="0088132C" w:rsidRPr="00AE691B" w:rsidRDefault="0088132C" w:rsidP="004B2FC3">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GPST3’s must conform to the European Working time directive and these additional shifts must not interfere with their normal training</w:t>
      </w:r>
    </w:p>
    <w:p w14:paraId="2967FDC4" w14:textId="77777777" w:rsidR="00BC26E9" w:rsidRPr="00AE691B" w:rsidRDefault="00BC26E9" w:rsidP="004B2FC3">
      <w:pPr>
        <w:pStyle w:val="ListParagraph"/>
        <w:spacing w:line="240" w:lineRule="auto"/>
        <w:rPr>
          <w:rFonts w:ascii="Arial" w:hAnsi="Arial" w:cs="Arial"/>
          <w:sz w:val="20"/>
          <w:szCs w:val="20"/>
        </w:rPr>
      </w:pPr>
    </w:p>
    <w:p w14:paraId="47DE6554" w14:textId="4A849A90" w:rsidR="00156211" w:rsidRPr="00AE691B" w:rsidRDefault="0088132C" w:rsidP="00AE691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GPST3’s must be supervised on shift at an appropriate level for their training (this will be different for those who haven’t done many shifts in OOHs compared to those who are near completion of their training</w:t>
      </w:r>
      <w:r w:rsidR="00BC26E9" w:rsidRPr="00AE691B">
        <w:rPr>
          <w:rFonts w:ascii="Arial" w:hAnsi="Arial" w:cs="Arial"/>
          <w:sz w:val="20"/>
          <w:szCs w:val="20"/>
        </w:rPr>
        <w:t xml:space="preserve"> as per usual supervision guidance</w:t>
      </w:r>
      <w:r w:rsidRPr="00AE691B">
        <w:rPr>
          <w:rFonts w:ascii="Arial" w:hAnsi="Arial" w:cs="Arial"/>
          <w:sz w:val="20"/>
          <w:szCs w:val="20"/>
        </w:rPr>
        <w:t>)</w:t>
      </w:r>
      <w:r w:rsidR="001C573D" w:rsidRPr="00AE691B">
        <w:rPr>
          <w:rFonts w:ascii="Arial" w:hAnsi="Arial" w:cs="Arial"/>
          <w:sz w:val="20"/>
          <w:szCs w:val="20"/>
        </w:rPr>
        <w:t xml:space="preserve"> and have appropriate induction if working in a different health board area to their normal OOH shifts</w:t>
      </w:r>
    </w:p>
    <w:p w14:paraId="264BE008" w14:textId="77777777" w:rsidR="00156211" w:rsidRPr="00AE691B" w:rsidRDefault="00156211" w:rsidP="00156211">
      <w:pPr>
        <w:pStyle w:val="ListParagraph"/>
        <w:spacing w:line="240" w:lineRule="auto"/>
        <w:rPr>
          <w:rFonts w:ascii="Arial" w:hAnsi="Arial" w:cs="Arial"/>
          <w:sz w:val="20"/>
          <w:szCs w:val="20"/>
        </w:rPr>
      </w:pPr>
    </w:p>
    <w:p w14:paraId="0A16403C" w14:textId="54B9D9A1" w:rsidR="00BC26E9" w:rsidRPr="00AE691B" w:rsidRDefault="0088132C" w:rsidP="00AE691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Indemnity</w:t>
      </w:r>
      <w:r w:rsidR="004B2FC3" w:rsidRPr="00AE691B">
        <w:rPr>
          <w:rFonts w:ascii="Arial" w:hAnsi="Arial" w:cs="Arial"/>
          <w:sz w:val="20"/>
          <w:szCs w:val="20"/>
        </w:rPr>
        <w:t xml:space="preserve">: the GPST3’s will be covered by CNORIS.  If any claim was made by them, or against them, in connection with the performance of this work then it is the territorial Health Board’s CNORIS cover which would be relied upon. As with all GPs it is </w:t>
      </w:r>
      <w:proofErr w:type="gramStart"/>
      <w:r w:rsidR="004B2FC3" w:rsidRPr="00AE691B">
        <w:rPr>
          <w:rFonts w:ascii="Arial" w:hAnsi="Arial" w:cs="Arial"/>
          <w:sz w:val="20"/>
          <w:szCs w:val="20"/>
        </w:rPr>
        <w:t>recommended</w:t>
      </w:r>
      <w:proofErr w:type="gramEnd"/>
      <w:r w:rsidR="004B2FC3" w:rsidRPr="00AE691B">
        <w:rPr>
          <w:rFonts w:ascii="Arial" w:hAnsi="Arial" w:cs="Arial"/>
          <w:sz w:val="20"/>
          <w:szCs w:val="20"/>
        </w:rPr>
        <w:t xml:space="preserve"> they take out personal medical defence cover</w:t>
      </w:r>
      <w:r w:rsidR="001C214B" w:rsidRPr="00AE691B">
        <w:rPr>
          <w:rFonts w:ascii="Arial" w:hAnsi="Arial" w:cs="Arial"/>
          <w:sz w:val="20"/>
          <w:szCs w:val="20"/>
        </w:rPr>
        <w:t xml:space="preserve"> for individual cover</w:t>
      </w:r>
      <w:r w:rsidR="004B2FC3" w:rsidRPr="00AE691B">
        <w:rPr>
          <w:rFonts w:ascii="Arial" w:hAnsi="Arial" w:cs="Arial"/>
          <w:sz w:val="20"/>
          <w:szCs w:val="20"/>
        </w:rPr>
        <w:t xml:space="preserve">, this will be cheaper due to the cover provided by CNORIS.  </w:t>
      </w:r>
      <w:r w:rsidR="00156211" w:rsidRPr="00AE691B">
        <w:rPr>
          <w:rFonts w:ascii="Arial" w:hAnsi="Arial" w:cs="Arial"/>
          <w:sz w:val="20"/>
          <w:szCs w:val="20"/>
        </w:rPr>
        <w:t xml:space="preserve"> We would advise GP ST3s to make their medical defence organisation aware. </w:t>
      </w:r>
    </w:p>
    <w:p w14:paraId="12AAFCE4" w14:textId="77777777" w:rsidR="00BC26E9" w:rsidRPr="00AE691B" w:rsidRDefault="00BC26E9" w:rsidP="004B2FC3">
      <w:pPr>
        <w:pStyle w:val="ListParagraph"/>
        <w:spacing w:line="240" w:lineRule="auto"/>
        <w:rPr>
          <w:rFonts w:ascii="Arial" w:hAnsi="Arial" w:cs="Arial"/>
          <w:sz w:val="20"/>
          <w:szCs w:val="20"/>
        </w:rPr>
      </w:pPr>
    </w:p>
    <w:p w14:paraId="022E5982" w14:textId="5262F870" w:rsidR="00AE691B" w:rsidRPr="00FB0C65" w:rsidRDefault="0088132C" w:rsidP="00AE691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GPST3’s can undertake additional paid shifts in any Board in Scotland not just in the Board they are training in</w:t>
      </w:r>
      <w:r w:rsidR="001C573D" w:rsidRPr="00AE691B">
        <w:rPr>
          <w:rFonts w:ascii="Arial" w:hAnsi="Arial" w:cs="Arial"/>
          <w:sz w:val="20"/>
          <w:szCs w:val="20"/>
        </w:rPr>
        <w:t xml:space="preserve"> but will need appropriate induction and supervision as detailed above</w:t>
      </w:r>
      <w:r w:rsidR="00FB0C65">
        <w:rPr>
          <w:rFonts w:ascii="Arial" w:hAnsi="Arial" w:cs="Arial"/>
          <w:sz w:val="20"/>
          <w:szCs w:val="20"/>
        </w:rPr>
        <w:t xml:space="preserve">. </w:t>
      </w:r>
      <w:r w:rsidR="00FB0C65" w:rsidRPr="00BF025C">
        <w:rPr>
          <w:rFonts w:ascii="Arial" w:hAnsi="Arial" w:cs="Arial"/>
          <w:sz w:val="20"/>
          <w:szCs w:val="20"/>
        </w:rPr>
        <w:t xml:space="preserve">Each Board will have a responsibility to contact Dr Chris Mair, Assistant Director of GP Postgraduate Education for East </w:t>
      </w:r>
      <w:r w:rsidR="00FB0C65" w:rsidRPr="00BF025C">
        <w:rPr>
          <w:rStyle w:val="markusceukp3k"/>
          <w:rFonts w:ascii="Arial" w:hAnsi="Arial" w:cs="Arial"/>
          <w:sz w:val="20"/>
          <w:szCs w:val="20"/>
        </w:rPr>
        <w:t>and</w:t>
      </w:r>
      <w:r w:rsidR="00FB0C65" w:rsidRPr="00BF025C">
        <w:rPr>
          <w:rFonts w:ascii="Arial" w:hAnsi="Arial" w:cs="Arial"/>
          <w:sz w:val="20"/>
          <w:szCs w:val="20"/>
        </w:rPr>
        <w:t xml:space="preserve"> South-East Scotland, to check any GPST3 wishing to undertake cross-border working </w:t>
      </w:r>
      <w:r w:rsidR="00C14633" w:rsidRPr="00BF025C">
        <w:rPr>
          <w:rFonts w:ascii="Arial" w:hAnsi="Arial" w:cs="Arial"/>
          <w:sz w:val="20"/>
          <w:szCs w:val="20"/>
        </w:rPr>
        <w:t>is suitable to do so before agreeing for this to happen.</w:t>
      </w:r>
    </w:p>
    <w:p w14:paraId="4C12A41A" w14:textId="77777777" w:rsidR="00AE691B" w:rsidRPr="00AE691B" w:rsidRDefault="00AE691B" w:rsidP="00AE691B">
      <w:pPr>
        <w:pStyle w:val="ListParagraph"/>
        <w:spacing w:line="240" w:lineRule="auto"/>
        <w:rPr>
          <w:rFonts w:ascii="Arial" w:hAnsi="Arial" w:cs="Arial"/>
          <w:sz w:val="20"/>
          <w:szCs w:val="20"/>
        </w:rPr>
      </w:pPr>
    </w:p>
    <w:p w14:paraId="63E93165" w14:textId="7C3842FE" w:rsidR="00BC26E9" w:rsidRPr="00AE691B" w:rsidRDefault="00987D78" w:rsidP="004B2FC3">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It i</w:t>
      </w:r>
      <w:r w:rsidR="00BC26E9" w:rsidRPr="00AE691B">
        <w:rPr>
          <w:rFonts w:ascii="Arial" w:hAnsi="Arial" w:cs="Arial"/>
          <w:sz w:val="20"/>
          <w:szCs w:val="20"/>
        </w:rPr>
        <w:t>s the responsibility of the GP OOHs service to ensure that the GPST3’s have appropriate supervision</w:t>
      </w:r>
      <w:r w:rsidR="001C573D" w:rsidRPr="00AE691B">
        <w:rPr>
          <w:rFonts w:ascii="Arial" w:hAnsi="Arial" w:cs="Arial"/>
          <w:sz w:val="20"/>
          <w:szCs w:val="20"/>
        </w:rPr>
        <w:t xml:space="preserve"> and induction</w:t>
      </w:r>
      <w:r w:rsidR="00BC26E9" w:rsidRPr="00AE691B">
        <w:rPr>
          <w:rFonts w:ascii="Arial" w:hAnsi="Arial" w:cs="Arial"/>
          <w:sz w:val="20"/>
          <w:szCs w:val="20"/>
        </w:rPr>
        <w:t xml:space="preserve"> in place, that they are on the GP OOHs system (so they can get paid) and that the pay rates are agreed and transparent</w:t>
      </w:r>
    </w:p>
    <w:p w14:paraId="5F28851E" w14:textId="77777777" w:rsidR="00DC783D" w:rsidRPr="00AE691B" w:rsidRDefault="00DC783D" w:rsidP="00DC783D">
      <w:pPr>
        <w:pStyle w:val="ListParagraph"/>
        <w:rPr>
          <w:rFonts w:ascii="Arial" w:hAnsi="Arial" w:cs="Arial"/>
          <w:sz w:val="20"/>
          <w:szCs w:val="20"/>
        </w:rPr>
      </w:pPr>
    </w:p>
    <w:p w14:paraId="23F9A989" w14:textId="2F8E99FD" w:rsidR="00596D94" w:rsidRPr="00C7665D" w:rsidRDefault="00DC783D" w:rsidP="00596D94">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GPST3s should note their paid shifts in their e</w:t>
      </w:r>
      <w:r w:rsidR="00C7665D">
        <w:rPr>
          <w:rFonts w:ascii="Arial" w:hAnsi="Arial" w:cs="Arial"/>
          <w:sz w:val="20"/>
          <w:szCs w:val="20"/>
        </w:rPr>
        <w:t>-</w:t>
      </w:r>
      <w:r w:rsidRPr="00AE691B">
        <w:rPr>
          <w:rFonts w:ascii="Arial" w:hAnsi="Arial" w:cs="Arial"/>
          <w:sz w:val="20"/>
          <w:szCs w:val="20"/>
        </w:rPr>
        <w:t>portfolio but they should make it clear in the title of the entry that these are additional paid shifts and not their contractual shifts. These additional shifts can be used as a learning exercise however it is not necessary to complete the paperwork as would be done for a contractual shift.</w:t>
      </w:r>
    </w:p>
    <w:p w14:paraId="2D8E5751" w14:textId="77777777" w:rsidR="00B02FF8" w:rsidRDefault="00C7665D" w:rsidP="00596D94">
      <w:pPr>
        <w:spacing w:line="240" w:lineRule="auto"/>
        <w:rPr>
          <w:rFonts w:ascii="Arial" w:hAnsi="Arial" w:cs="Arial"/>
          <w:b/>
          <w:bCs/>
          <w:sz w:val="20"/>
          <w:szCs w:val="20"/>
        </w:rPr>
      </w:pPr>
      <w:r w:rsidRPr="00C7665D">
        <w:rPr>
          <w:rFonts w:ascii="Arial" w:hAnsi="Arial" w:cs="Arial"/>
          <w:b/>
          <w:bCs/>
          <w:sz w:val="20"/>
          <w:szCs w:val="20"/>
        </w:rPr>
        <w:t>Professor</w:t>
      </w:r>
      <w:r w:rsidR="00596D94" w:rsidRPr="00C7665D">
        <w:rPr>
          <w:rFonts w:ascii="Arial" w:hAnsi="Arial" w:cs="Arial"/>
          <w:b/>
          <w:bCs/>
          <w:sz w:val="20"/>
          <w:szCs w:val="20"/>
        </w:rPr>
        <w:t xml:space="preserve"> Amjad Khan -</w:t>
      </w:r>
      <w:r w:rsidRPr="00C7665D">
        <w:rPr>
          <w:rFonts w:ascii="Arial" w:hAnsi="Arial" w:cs="Arial"/>
          <w:b/>
          <w:bCs/>
          <w:sz w:val="20"/>
          <w:szCs w:val="20"/>
        </w:rPr>
        <w:t xml:space="preserve"> </w:t>
      </w:r>
      <w:r w:rsidR="00596D94" w:rsidRPr="00C7665D">
        <w:rPr>
          <w:rFonts w:ascii="Arial" w:hAnsi="Arial" w:cs="Arial"/>
          <w:b/>
          <w:bCs/>
          <w:sz w:val="20"/>
          <w:szCs w:val="20"/>
        </w:rPr>
        <w:t>Post Graduate</w:t>
      </w:r>
      <w:r w:rsidRPr="00C7665D">
        <w:rPr>
          <w:rFonts w:ascii="Arial" w:hAnsi="Arial" w:cs="Arial"/>
          <w:b/>
          <w:bCs/>
          <w:sz w:val="20"/>
          <w:szCs w:val="20"/>
        </w:rPr>
        <w:t xml:space="preserve"> General Practice</w:t>
      </w:r>
      <w:r w:rsidR="00596D94" w:rsidRPr="00C7665D">
        <w:rPr>
          <w:rFonts w:ascii="Arial" w:hAnsi="Arial" w:cs="Arial"/>
          <w:b/>
          <w:bCs/>
          <w:sz w:val="20"/>
          <w:szCs w:val="20"/>
        </w:rPr>
        <w:t xml:space="preserve"> Dean NES</w:t>
      </w:r>
    </w:p>
    <w:p w14:paraId="6A51F5EB" w14:textId="77777777" w:rsidR="00B02FF8" w:rsidRDefault="00596D94" w:rsidP="00596D94">
      <w:pPr>
        <w:spacing w:line="240" w:lineRule="auto"/>
        <w:rPr>
          <w:rFonts w:ascii="Arial" w:hAnsi="Arial" w:cs="Arial"/>
          <w:b/>
          <w:bCs/>
          <w:sz w:val="20"/>
          <w:szCs w:val="20"/>
        </w:rPr>
      </w:pPr>
      <w:r w:rsidRPr="00C7665D">
        <w:rPr>
          <w:rFonts w:ascii="Arial" w:hAnsi="Arial" w:cs="Arial"/>
          <w:b/>
          <w:bCs/>
          <w:sz w:val="20"/>
          <w:szCs w:val="20"/>
        </w:rPr>
        <w:t>Dr Sian Tucker</w:t>
      </w:r>
      <w:r w:rsidR="00C7665D" w:rsidRPr="00C7665D">
        <w:rPr>
          <w:rFonts w:ascii="Arial" w:hAnsi="Arial" w:cs="Arial"/>
          <w:b/>
          <w:bCs/>
          <w:sz w:val="20"/>
          <w:szCs w:val="20"/>
        </w:rPr>
        <w:t xml:space="preserve"> </w:t>
      </w:r>
      <w:r w:rsidRPr="00C7665D">
        <w:rPr>
          <w:rFonts w:ascii="Arial" w:hAnsi="Arial" w:cs="Arial"/>
          <w:b/>
          <w:bCs/>
          <w:sz w:val="20"/>
          <w:szCs w:val="20"/>
        </w:rPr>
        <w:t>-</w:t>
      </w:r>
      <w:r w:rsidR="00C7665D" w:rsidRPr="00C7665D">
        <w:rPr>
          <w:rFonts w:ascii="Arial" w:hAnsi="Arial" w:cs="Arial"/>
          <w:b/>
          <w:bCs/>
          <w:sz w:val="20"/>
          <w:szCs w:val="20"/>
        </w:rPr>
        <w:t xml:space="preserve"> </w:t>
      </w:r>
      <w:r w:rsidRPr="00C7665D">
        <w:rPr>
          <w:rFonts w:ascii="Arial" w:hAnsi="Arial" w:cs="Arial"/>
          <w:b/>
          <w:bCs/>
          <w:sz w:val="20"/>
          <w:szCs w:val="20"/>
        </w:rPr>
        <w:t>Co-Chair National OOHs</w:t>
      </w:r>
      <w:r w:rsidR="00B02FF8">
        <w:rPr>
          <w:rFonts w:ascii="Arial" w:hAnsi="Arial" w:cs="Arial"/>
          <w:b/>
          <w:bCs/>
          <w:sz w:val="20"/>
          <w:szCs w:val="20"/>
        </w:rPr>
        <w:t xml:space="preserve"> </w:t>
      </w:r>
      <w:r w:rsidRPr="00C7665D">
        <w:rPr>
          <w:rFonts w:ascii="Arial" w:hAnsi="Arial" w:cs="Arial"/>
          <w:b/>
          <w:bCs/>
          <w:sz w:val="20"/>
          <w:szCs w:val="20"/>
        </w:rPr>
        <w:t xml:space="preserve"> </w:t>
      </w:r>
    </w:p>
    <w:p w14:paraId="6DE8453A" w14:textId="35A62389" w:rsidR="00BC26E9" w:rsidRPr="00AE691B" w:rsidRDefault="00596D94" w:rsidP="00B02FF8">
      <w:pPr>
        <w:spacing w:line="240" w:lineRule="auto"/>
        <w:rPr>
          <w:sz w:val="20"/>
          <w:szCs w:val="20"/>
        </w:rPr>
      </w:pPr>
      <w:r w:rsidRPr="00C7665D">
        <w:rPr>
          <w:rFonts w:ascii="Arial" w:hAnsi="Arial" w:cs="Arial"/>
          <w:b/>
          <w:bCs/>
          <w:sz w:val="20"/>
          <w:szCs w:val="20"/>
        </w:rPr>
        <w:t>Shawkat Hasan</w:t>
      </w:r>
      <w:r w:rsidR="00C7665D" w:rsidRPr="00C7665D">
        <w:rPr>
          <w:rFonts w:ascii="Arial" w:hAnsi="Arial" w:cs="Arial"/>
          <w:b/>
          <w:bCs/>
          <w:sz w:val="20"/>
          <w:szCs w:val="20"/>
        </w:rPr>
        <w:t xml:space="preserve"> </w:t>
      </w:r>
      <w:r w:rsidRPr="00C7665D">
        <w:rPr>
          <w:rFonts w:ascii="Arial" w:hAnsi="Arial" w:cs="Arial"/>
          <w:b/>
          <w:bCs/>
          <w:sz w:val="20"/>
          <w:szCs w:val="20"/>
        </w:rPr>
        <w:t>-</w:t>
      </w:r>
      <w:r w:rsidR="00C7665D" w:rsidRPr="00C7665D">
        <w:rPr>
          <w:rFonts w:ascii="Arial" w:hAnsi="Arial" w:cs="Arial"/>
          <w:b/>
          <w:bCs/>
          <w:sz w:val="20"/>
          <w:szCs w:val="20"/>
        </w:rPr>
        <w:t xml:space="preserve"> </w:t>
      </w:r>
      <w:r w:rsidRPr="00C7665D">
        <w:rPr>
          <w:rFonts w:ascii="Arial" w:hAnsi="Arial" w:cs="Arial"/>
          <w:b/>
          <w:bCs/>
          <w:sz w:val="20"/>
          <w:szCs w:val="20"/>
        </w:rPr>
        <w:t xml:space="preserve">ES and Clinical Lead OOHs Tayside </w:t>
      </w:r>
    </w:p>
    <w:sectPr w:rsidR="00BC26E9" w:rsidRPr="00AE691B" w:rsidSect="004B5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07F4"/>
    <w:multiLevelType w:val="hybridMultilevel"/>
    <w:tmpl w:val="7ECA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25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2C"/>
    <w:rsid w:val="000C2CBA"/>
    <w:rsid w:val="00123FF4"/>
    <w:rsid w:val="00140462"/>
    <w:rsid w:val="00156211"/>
    <w:rsid w:val="001B363B"/>
    <w:rsid w:val="001C214B"/>
    <w:rsid w:val="001C573D"/>
    <w:rsid w:val="002B0E4B"/>
    <w:rsid w:val="003F2F1E"/>
    <w:rsid w:val="004566B5"/>
    <w:rsid w:val="004B2FC3"/>
    <w:rsid w:val="004B5305"/>
    <w:rsid w:val="004C0C01"/>
    <w:rsid w:val="00505269"/>
    <w:rsid w:val="00595529"/>
    <w:rsid w:val="00596D94"/>
    <w:rsid w:val="005A78E5"/>
    <w:rsid w:val="005D7579"/>
    <w:rsid w:val="005F35CA"/>
    <w:rsid w:val="00633ECC"/>
    <w:rsid w:val="006A00E0"/>
    <w:rsid w:val="006A60B8"/>
    <w:rsid w:val="006F566D"/>
    <w:rsid w:val="00713D7E"/>
    <w:rsid w:val="00724447"/>
    <w:rsid w:val="0073011D"/>
    <w:rsid w:val="00736DF9"/>
    <w:rsid w:val="007D1A73"/>
    <w:rsid w:val="00813E5B"/>
    <w:rsid w:val="00852E89"/>
    <w:rsid w:val="00863FBB"/>
    <w:rsid w:val="0088132C"/>
    <w:rsid w:val="008862EC"/>
    <w:rsid w:val="00931973"/>
    <w:rsid w:val="00987D78"/>
    <w:rsid w:val="009973E8"/>
    <w:rsid w:val="009E5FCC"/>
    <w:rsid w:val="00A266ED"/>
    <w:rsid w:val="00A542D0"/>
    <w:rsid w:val="00A975C3"/>
    <w:rsid w:val="00AA0F22"/>
    <w:rsid w:val="00AA3295"/>
    <w:rsid w:val="00AB4E7E"/>
    <w:rsid w:val="00AE691B"/>
    <w:rsid w:val="00B02A9A"/>
    <w:rsid w:val="00B02FF8"/>
    <w:rsid w:val="00B56A2E"/>
    <w:rsid w:val="00BC26E9"/>
    <w:rsid w:val="00BF025C"/>
    <w:rsid w:val="00C06E96"/>
    <w:rsid w:val="00C14633"/>
    <w:rsid w:val="00C7665D"/>
    <w:rsid w:val="00C76FBD"/>
    <w:rsid w:val="00C77457"/>
    <w:rsid w:val="00CA14E1"/>
    <w:rsid w:val="00CB31D7"/>
    <w:rsid w:val="00CF7CC9"/>
    <w:rsid w:val="00D546A0"/>
    <w:rsid w:val="00DC60BB"/>
    <w:rsid w:val="00DC783D"/>
    <w:rsid w:val="00E12F54"/>
    <w:rsid w:val="00E45FBC"/>
    <w:rsid w:val="00E86FC3"/>
    <w:rsid w:val="00F21763"/>
    <w:rsid w:val="00F54846"/>
    <w:rsid w:val="00F611F0"/>
    <w:rsid w:val="00F62CA1"/>
    <w:rsid w:val="00FA561F"/>
    <w:rsid w:val="00FB0C65"/>
    <w:rsid w:val="00FB253A"/>
    <w:rsid w:val="00FE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87AF"/>
  <w15:docId w15:val="{B76D134F-5A05-4642-B72A-FB588651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0B8"/>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6E9"/>
    <w:pPr>
      <w:ind w:left="720"/>
    </w:pPr>
  </w:style>
  <w:style w:type="paragraph" w:styleId="BalloonText">
    <w:name w:val="Balloon Text"/>
    <w:basedOn w:val="Normal"/>
    <w:link w:val="BalloonTextChar"/>
    <w:uiPriority w:val="99"/>
    <w:semiHidden/>
    <w:unhideWhenUsed/>
    <w:rsid w:val="001C5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3D"/>
    <w:rPr>
      <w:rFonts w:ascii="Segoe UI" w:hAnsi="Segoe UI" w:cs="Segoe UI"/>
      <w:sz w:val="18"/>
      <w:szCs w:val="18"/>
    </w:rPr>
  </w:style>
  <w:style w:type="character" w:styleId="CommentReference">
    <w:name w:val="annotation reference"/>
    <w:basedOn w:val="DefaultParagraphFont"/>
    <w:uiPriority w:val="99"/>
    <w:semiHidden/>
    <w:unhideWhenUsed/>
    <w:rsid w:val="00813E5B"/>
    <w:rPr>
      <w:sz w:val="16"/>
      <w:szCs w:val="16"/>
    </w:rPr>
  </w:style>
  <w:style w:type="paragraph" w:styleId="CommentText">
    <w:name w:val="annotation text"/>
    <w:basedOn w:val="Normal"/>
    <w:link w:val="CommentTextChar"/>
    <w:uiPriority w:val="99"/>
    <w:semiHidden/>
    <w:unhideWhenUsed/>
    <w:rsid w:val="00813E5B"/>
    <w:pPr>
      <w:spacing w:line="240" w:lineRule="auto"/>
    </w:pPr>
    <w:rPr>
      <w:sz w:val="20"/>
      <w:szCs w:val="20"/>
    </w:rPr>
  </w:style>
  <w:style w:type="character" w:customStyle="1" w:styleId="CommentTextChar">
    <w:name w:val="Comment Text Char"/>
    <w:basedOn w:val="DefaultParagraphFont"/>
    <w:link w:val="CommentText"/>
    <w:uiPriority w:val="99"/>
    <w:semiHidden/>
    <w:rsid w:val="00813E5B"/>
    <w:rPr>
      <w:sz w:val="20"/>
      <w:szCs w:val="20"/>
    </w:rPr>
  </w:style>
  <w:style w:type="paragraph" w:styleId="CommentSubject">
    <w:name w:val="annotation subject"/>
    <w:basedOn w:val="CommentText"/>
    <w:next w:val="CommentText"/>
    <w:link w:val="CommentSubjectChar"/>
    <w:uiPriority w:val="99"/>
    <w:semiHidden/>
    <w:unhideWhenUsed/>
    <w:rsid w:val="00813E5B"/>
    <w:rPr>
      <w:b/>
      <w:bCs/>
    </w:rPr>
  </w:style>
  <w:style w:type="character" w:customStyle="1" w:styleId="CommentSubjectChar">
    <w:name w:val="Comment Subject Char"/>
    <w:basedOn w:val="CommentTextChar"/>
    <w:link w:val="CommentSubject"/>
    <w:uiPriority w:val="99"/>
    <w:semiHidden/>
    <w:rsid w:val="00813E5B"/>
    <w:rPr>
      <w:b/>
      <w:bCs/>
      <w:sz w:val="20"/>
      <w:szCs w:val="20"/>
    </w:rPr>
  </w:style>
  <w:style w:type="character" w:customStyle="1" w:styleId="markusceukp3k">
    <w:name w:val="markusceukp3k"/>
    <w:basedOn w:val="DefaultParagraphFont"/>
    <w:rsid w:val="00FB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2" ma:contentTypeDescription="Create a new document." ma:contentTypeScope="" ma:versionID="6e792dc760442d88529837984dd10481">
  <xsd:schema xmlns:xsd="http://www.w3.org/2001/XMLSchema" xmlns:xs="http://www.w3.org/2001/XMLSchema" xmlns:p="http://schemas.microsoft.com/office/2006/metadata/properties" xmlns:ns3="c5e815ac-6ddd-4347-9b04-5112676ee81d" xmlns:ns4="4e8f7c0f-e3c6-488d-868f-616b532a44b8" targetNamespace="http://schemas.microsoft.com/office/2006/metadata/properties" ma:root="true" ma:fieldsID="478ab71cd293932b8ec615ee687a4f76" ns3:_="" ns4:_="">
    <xsd:import namespace="c5e815ac-6ddd-4347-9b04-5112676ee81d"/>
    <xsd:import namespace="4e8f7c0f-e3c6-488d-868f-616b532a44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6EE9C-AA96-4BD6-97E4-4CD5D5959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15ac-6ddd-4347-9b04-5112676ee81d"/>
    <ds:schemaRef ds:uri="4e8f7c0f-e3c6-488d-868f-616b532a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AE038-9F6F-47B4-B23C-48D843E81334}">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4e8f7c0f-e3c6-488d-868f-616b532a44b8"/>
    <ds:schemaRef ds:uri="http://schemas.microsoft.com/office/infopath/2007/PartnerControls"/>
    <ds:schemaRef ds:uri="http://schemas.openxmlformats.org/package/2006/metadata/core-properties"/>
    <ds:schemaRef ds:uri="c5e815ac-6ddd-4347-9b04-5112676ee81d"/>
  </ds:schemaRefs>
</ds:datastoreItem>
</file>

<file path=customXml/itemProps3.xml><?xml version="1.0" encoding="utf-8"?>
<ds:datastoreItem xmlns:ds="http://schemas.openxmlformats.org/officeDocument/2006/customXml" ds:itemID="{B858E47E-09EE-45F3-AE24-2C306AAED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GPST3’s to work additional paid voluntary shifts in GP OOHs services – August 2022</dc:title>
  <dc:creator>Sian Tucker</dc:creator>
  <cp:revision>5</cp:revision>
  <dcterms:created xsi:type="dcterms:W3CDTF">2022-11-27T07:01:00Z</dcterms:created>
  <dcterms:modified xsi:type="dcterms:W3CDTF">2025-06-03T10:33:00Z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ies>
</file>