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2ECE" w14:textId="55250681" w:rsidR="008A28FD" w:rsidRDefault="5B7E6594" w:rsidP="00491A57">
      <w:pPr>
        <w:spacing w:after="0"/>
        <w:jc w:val="right"/>
      </w:pPr>
      <w:r w:rsidRPr="0340709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25EEA08A">
        <w:rPr>
          <w:noProof/>
        </w:rPr>
        <w:drawing>
          <wp:inline distT="0" distB="0" distL="0" distR="0" wp14:anchorId="35783E61" wp14:editId="0340709E">
            <wp:extent cx="600075" cy="602754"/>
            <wp:effectExtent l="0" t="0" r="0" b="6985"/>
            <wp:docPr id="1" name="Picture 1" descr="C:\Users\ashleighm\AppData\Local\Microsoft\Windows\INetCache\Content.MSO\5E7CDD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9679" w14:textId="3D61C624" w:rsidR="25EEA08A" w:rsidRPr="006320B3" w:rsidRDefault="25EEA08A" w:rsidP="006320B3">
      <w:pPr>
        <w:pStyle w:val="Heading1"/>
        <w:ind w:left="-5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6320B3">
        <w:rPr>
          <w:rFonts w:asciiTheme="minorHAnsi" w:eastAsiaTheme="minorEastAsia" w:hAnsiTheme="minorHAnsi" w:cstheme="minorBidi"/>
          <w:sz w:val="28"/>
          <w:szCs w:val="28"/>
        </w:rPr>
        <w:t>FORM A</w:t>
      </w:r>
      <w:r w:rsidR="00F23107">
        <w:rPr>
          <w:rFonts w:asciiTheme="minorHAnsi" w:eastAsiaTheme="minorEastAsia" w:hAnsiTheme="minorHAnsi" w:cstheme="minorBidi"/>
          <w:sz w:val="28"/>
          <w:szCs w:val="28"/>
        </w:rPr>
        <w:t>/B</w:t>
      </w:r>
    </w:p>
    <w:p w14:paraId="4870638F" w14:textId="73153338" w:rsidR="009E3808" w:rsidRPr="006320B3" w:rsidRDefault="5B7E6594" w:rsidP="00F2310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  <w:u w:val="double"/>
        </w:rPr>
        <w:t>APPLICATION FOR LESS THAN FULL TIME (LTFT) TRAINING</w:t>
      </w:r>
      <w:r w:rsidR="009B6E1E">
        <w:rPr>
          <w:rFonts w:asciiTheme="minorHAnsi" w:eastAsiaTheme="minorEastAsia" w:hAnsiTheme="minorHAnsi" w:cstheme="minorBidi"/>
          <w:b/>
          <w:bCs/>
          <w:u w:val="double"/>
        </w:rPr>
        <w:t xml:space="preserve"> &amp; SERVICE APPROVAL</w:t>
      </w:r>
    </w:p>
    <w:p w14:paraId="496F3E6A" w14:textId="0E114AD4" w:rsidR="008A28FD" w:rsidRPr="006320B3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159DB7B" w14:textId="64ADAF73" w:rsidR="00B84487" w:rsidRPr="00B64847" w:rsidRDefault="5B7E6594" w:rsidP="00B6484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0032142D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001F2798">
        <w:rPr>
          <w:rFonts w:asciiTheme="minorHAnsi" w:eastAsiaTheme="minorEastAsia" w:hAnsiTheme="minorHAnsi" w:cstheme="minorBidi"/>
          <w:b/>
          <w:bCs/>
          <w:i/>
          <w:iCs/>
          <w:color w:val="FF0000"/>
        </w:rPr>
        <w:t>Applications should be made a minimum of 3 months in advance of planned LTFT training start date</w:t>
      </w:r>
    </w:p>
    <w:p w14:paraId="2F45DD4B" w14:textId="77777777" w:rsidR="008A28FD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i/>
          <w:iCs/>
        </w:rPr>
      </w:pPr>
      <w:r w:rsidRPr="006320B3">
        <w:rPr>
          <w:rFonts w:asciiTheme="minorHAnsi" w:eastAsiaTheme="minorEastAsia" w:hAnsiTheme="minorHAnsi" w:cstheme="minorBidi"/>
          <w:i/>
          <w:iCs/>
        </w:rPr>
        <w:t xml:space="preserve"> </w:t>
      </w:r>
    </w:p>
    <w:tbl>
      <w:tblPr>
        <w:tblStyle w:val="TableGrid1"/>
        <w:tblW w:w="11035" w:type="dxa"/>
        <w:tblInd w:w="127" w:type="dxa"/>
        <w:tblCellMar>
          <w:top w:w="5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857"/>
        <w:gridCol w:w="2278"/>
        <w:gridCol w:w="3950"/>
        <w:gridCol w:w="2145"/>
        <w:gridCol w:w="1805"/>
      </w:tblGrid>
      <w:tr w:rsidR="008A6255" w14:paraId="352103DB" w14:textId="77777777" w:rsidTr="00F23107">
        <w:trPr>
          <w:trHeight w:val="449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5765" w14:textId="776B1EB1" w:rsidR="008A6255" w:rsidRDefault="003638A8" w:rsidP="0340709E">
            <w:pPr>
              <w:ind w:right="21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</w:p>
        </w:tc>
        <w:tc>
          <w:tcPr>
            <w:tcW w:w="79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30F483" w14:textId="68144CAE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17DEA846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C039" w14:textId="20806015" w:rsidR="008A6255" w:rsidRDefault="003638A8" w:rsidP="0340709E">
            <w:pPr>
              <w:ind w:right="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GMC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18EA1B6" w14:textId="1B7783CB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098EA6B2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4126" w14:textId="0B2C107C" w:rsidR="008A6255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380E70" w14:textId="41192B95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69B579FE" w14:textId="77777777" w:rsidTr="00F23107">
        <w:trPr>
          <w:trHeight w:val="437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C37F" w14:textId="2B0B1714" w:rsidR="008A6255" w:rsidRDefault="003638A8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CEF0C3E" w14:textId="1F5673A4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56E9E00E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EC72" w14:textId="44082221" w:rsidR="008A6255" w:rsidRDefault="003638A8" w:rsidP="0340709E">
            <w:pPr>
              <w:ind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E-mail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2E00343" w14:textId="27C2D0ED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2F18AA76" w14:textId="77777777" w:rsidTr="00F23107">
        <w:trPr>
          <w:trHeight w:val="70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3343" w14:textId="77777777" w:rsidR="008A6255" w:rsidRDefault="008A6255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Do you hold a </w:t>
            </w:r>
            <w:proofErr w:type="gramStart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>Student</w:t>
            </w:r>
            <w:proofErr w:type="gramEnd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 or Skilled Worker Visa?</w:t>
            </w:r>
          </w:p>
          <w:p w14:paraId="65455432" w14:textId="384E2D47" w:rsidR="002347C4" w:rsidRP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50E190F" w14:textId="4EA862A3" w:rsidR="00F23107" w:rsidRP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</w:rPr>
                <w:id w:val="-8181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E1E">
                  <w:rPr>
                    <w:rFonts w:ascii="MS Gothic" w:eastAsia="MS Gothic" w:hAnsi="MS Gothic" w:cstheme="min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        No     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</w:rPr>
                <w:id w:val="19895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E1E">
                  <w:rPr>
                    <w:rFonts w:ascii="MS Gothic" w:eastAsia="MS Gothic" w:hAnsi="MS Gothic" w:cstheme="minorBidi" w:hint="eastAsia"/>
                    <w:b/>
                    <w:bCs/>
                  </w:rPr>
                  <w:t>☐</w:t>
                </w:r>
              </w:sdtContent>
            </w:sdt>
          </w:p>
          <w:p w14:paraId="26B955AE" w14:textId="212203E4" w:rsidR="008A6255" w:rsidRDefault="008A6255" w:rsidP="0340709E">
            <w:pPr>
              <w:tabs>
                <w:tab w:val="center" w:pos="689"/>
                <w:tab w:val="center" w:pos="1433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3638A8" w14:paraId="32BC2A05" w14:textId="77777777" w:rsidTr="00F23107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37D3" w14:textId="22B11EEA" w:rsidR="003638A8" w:rsidRDefault="003638A8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22C260A" w14:textId="6CB90FCE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51700" w14:paraId="5439C8F7" w14:textId="77777777" w:rsidTr="00F23107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B73F" w14:textId="41E84B0F" w:rsidR="00F51700" w:rsidRDefault="00F51700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95C1D4" w14:textId="77777777" w:rsidR="00F51700" w:rsidRPr="006320B3" w:rsidRDefault="00F51700" w:rsidP="0340709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1BA2A8E3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3225" w14:textId="34D358AA" w:rsidR="003638A8" w:rsidRDefault="003638A8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National Training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 xml:space="preserve">(NTN)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o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r Deanery Reference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>(DRN)</w:t>
            </w:r>
          </w:p>
          <w:p w14:paraId="77A4DA3B" w14:textId="60426A7D" w:rsid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4D1B1E7" w14:textId="3641848D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0A5C" w14:paraId="3CAD6039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B67C" w14:textId="7777777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G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rade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: FY/CT/ST</w:t>
            </w:r>
          </w:p>
          <w:p w14:paraId="4A35C842" w14:textId="59ED195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&amp; </w:t>
            </w:r>
            <w:r w:rsidR="0047070F">
              <w:rPr>
                <w:rFonts w:asciiTheme="minorHAnsi" w:eastAsiaTheme="minorEastAsia" w:hAnsiTheme="minorHAnsi" w:cstheme="minorBidi"/>
                <w:b/>
                <w:bCs/>
              </w:rPr>
              <w:t>Year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of Training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538BCBD" w14:textId="106811CC" w:rsidR="007B0A5C" w:rsidRDefault="007B0A5C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5EE89AB3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4212" w14:textId="290DD0CC" w:rsidR="003638A8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CCT Date</w:t>
            </w:r>
          </w:p>
          <w:p w14:paraId="6260A4CC" w14:textId="77777777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05D5D2" w14:textId="103BD2A0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B22C9E" w14:paraId="582E9158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0D4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Placement</w:t>
            </w:r>
          </w:p>
          <w:p w14:paraId="1C83B4D3" w14:textId="52FF0FFB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(Please specify if on leave </w:t>
            </w:r>
            <w:r w:rsidR="00FC2B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 OOP at present)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BCB66F" w14:textId="6840F23F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79AF6124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B22C9E" w14:paraId="37FFF24A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7280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Future Placement</w:t>
            </w:r>
          </w:p>
          <w:p w14:paraId="0D8AD322" w14:textId="25119330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(For initial LTFT Application)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1D283FD" w14:textId="20DF2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241E4313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3638A8" w14:paraId="155BD559" w14:textId="77777777" w:rsidTr="00F23107">
        <w:trPr>
          <w:trHeight w:val="761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D82C" w14:textId="426CF745" w:rsidR="003638A8" w:rsidRDefault="003638A8" w:rsidP="0340709E">
            <w:pPr>
              <w:spacing w:after="47"/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Specialty</w:t>
            </w:r>
          </w:p>
          <w:p w14:paraId="7BB80146" w14:textId="77777777" w:rsidR="003638A8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(include 2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specialty 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AB9410" w14:textId="5A336488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b/>
                <w:bCs/>
                <w:color w:val="4F81BD"/>
              </w:rPr>
              <w:t xml:space="preserve"> </w:t>
            </w:r>
          </w:p>
        </w:tc>
      </w:tr>
      <w:tr w:rsidR="003638A8" w14:paraId="76307C4C" w14:textId="77777777" w:rsidTr="00F23107">
        <w:trPr>
          <w:trHeight w:val="83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7F42" w14:textId="48D692BD" w:rsidR="003638A8" w:rsidRDefault="003638A8" w:rsidP="0340709E">
            <w:pPr>
              <w:spacing w:after="43"/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Reason for Application</w:t>
            </w:r>
          </w:p>
          <w:p w14:paraId="50631590" w14:textId="2EB05F69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(refer to LTFT guidance doc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ment)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F089FD1" w14:textId="77777777" w:rsidR="003638A8" w:rsidRDefault="003638A8" w:rsidP="0340709E">
            <w:pPr>
              <w:spacing w:after="59"/>
              <w:ind w:left="46"/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  <w:p w14:paraId="64E667FF" w14:textId="633BCD67" w:rsidR="003638A8" w:rsidRPr="006320B3" w:rsidRDefault="003638A8" w:rsidP="001F2798">
            <w:pPr>
              <w:spacing w:after="57"/>
              <w:ind w:left="46"/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063D5A" w14:paraId="01D3D4D5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CFDD" w14:textId="7B3EA2FD" w:rsidR="00063D5A" w:rsidRDefault="00063D5A" w:rsidP="0340709E">
            <w:pPr>
              <w:ind w:left="43"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Number of Sessions Requested</w:t>
            </w:r>
            <w:r w:rsidR="007F6F1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(%)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ECC29CD" w14:textId="77777777" w:rsidR="00063D5A" w:rsidRPr="006320B3" w:rsidRDefault="00063D5A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F40104" w14:textId="5F706204" w:rsidR="00063D5A" w:rsidRDefault="007F6F10" w:rsidP="007F6F10">
            <w:pPr>
              <w:rPr>
                <w:rFonts w:asciiTheme="minorHAnsi" w:eastAsiaTheme="minorEastAsia" w:hAnsiTheme="minorHAnsi" w:cstheme="minorBidi"/>
                <w:b/>
              </w:rPr>
            </w:pPr>
            <w:r w:rsidRPr="007F6F10">
              <w:rPr>
                <w:rFonts w:asciiTheme="minorHAnsi" w:eastAsiaTheme="minorEastAsia" w:hAnsiTheme="minorHAnsi" w:cstheme="minorBidi"/>
                <w:b/>
              </w:rPr>
              <w:t>On-call Sessions Requested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7F6F10">
              <w:rPr>
                <w:rFonts w:asciiTheme="minorHAnsi" w:eastAsiaTheme="minorEastAsia" w:hAnsiTheme="minorHAnsi" w:cstheme="minorBidi"/>
                <w:b/>
              </w:rPr>
              <w:t>(%)</w:t>
            </w:r>
          </w:p>
          <w:p w14:paraId="457C3327" w14:textId="77777777" w:rsidR="00086622" w:rsidRDefault="00B739B4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(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on-call sessions are</w:t>
            </w:r>
            <w:r w:rsidR="008F0417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 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negotiated </w:t>
            </w:r>
            <w:r w:rsidR="00856E6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directly with the Service </w:t>
            </w:r>
            <w:r w:rsidR="0029124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but useful information to include to initiate discussions)</w:t>
            </w:r>
          </w:p>
          <w:p w14:paraId="4EF0AAC3" w14:textId="68A390E1" w:rsidR="00B64847" w:rsidRPr="000231D3" w:rsidRDefault="00B64847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</w:p>
        </w:tc>
      </w:tr>
      <w:tr w:rsidR="003638A8" w14:paraId="0763DBCD" w14:textId="77777777" w:rsidTr="00F23107">
        <w:trPr>
          <w:trHeight w:val="842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8BCC" w14:textId="77777777" w:rsidR="000E080E" w:rsidRDefault="007B7630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Intended Start Date for LTFT</w:t>
            </w:r>
            <w:r w:rsidR="00C6087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6087A" w:rsidRPr="00C6087A">
              <w:rPr>
                <w:rFonts w:asciiTheme="minorHAnsi" w:eastAsiaTheme="minorEastAsia" w:hAnsiTheme="minorHAnsi" w:cstheme="minorBidi"/>
                <w:b/>
                <w:bCs/>
                <w:i/>
              </w:rPr>
              <w:t>DD/MM/YYYY</w:t>
            </w:r>
          </w:p>
          <w:p w14:paraId="1989D347" w14:textId="39ECB257" w:rsidR="003638A8" w:rsidRPr="008F0417" w:rsidRDefault="003638A8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 w:rsidRPr="008F0417">
              <w:rPr>
                <w:rFonts w:asciiTheme="minorHAnsi" w:eastAsiaTheme="minorEastAsia" w:hAnsiTheme="minorHAnsi" w:cstheme="minorBidi"/>
                <w:bCs/>
                <w:i/>
                <w:color w:val="auto"/>
                <w:sz w:val="18"/>
                <w:szCs w:val="18"/>
              </w:rPr>
              <w:t xml:space="preserve">(taking account of accrued annual leave)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A292457" w14:textId="0BD43D43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7630" w14:paraId="53890DEA" w14:textId="77777777" w:rsidTr="00F23107">
        <w:trPr>
          <w:trHeight w:val="1275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54A9" w14:textId="77777777" w:rsid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Is your application for the duration of Training Programme or Fixed Period?</w:t>
            </w:r>
          </w:p>
          <w:p w14:paraId="5154CDC3" w14:textId="234B32D5" w:rsidR="007B7630" w:rsidRPr="009B6E1E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(if Fixed Period please </w:t>
            </w:r>
            <w:r w:rsidR="001F2798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specify proposed </w:t>
            </w:r>
            <w:r w:rsidR="00F23107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start and end dates)</w:t>
            </w:r>
          </w:p>
          <w:p w14:paraId="52705B28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4F8997C3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67816AAF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2D4B164C" w14:textId="4E77688E" w:rsidR="00F23107" w:rsidRPr="007B7630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6B9EBB1" w14:textId="41FD8DD2" w:rsidR="007B7630" w:rsidRDefault="00F23107" w:rsidP="0340709E">
            <w:pPr>
              <w:rPr>
                <w:rFonts w:asciiTheme="minorHAnsi" w:eastAsia="MS Gothic" w:hAnsiTheme="minorHAnsi" w:cstheme="minorHAnsi"/>
                <w:b/>
                <w:bCs/>
              </w:rPr>
            </w:pPr>
            <w:r w:rsidRPr="00F23107">
              <w:rPr>
                <w:rFonts w:asciiTheme="minorHAnsi" w:eastAsia="MS Gothic" w:hAnsiTheme="minorHAnsi" w:cstheme="minorHAnsi"/>
                <w:b/>
                <w:bCs/>
              </w:rPr>
              <w:t>Duration of Training</w:t>
            </w:r>
            <w:r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r w:rsidRPr="00F23107">
              <w:rPr>
                <w:rFonts w:asciiTheme="minorHAnsi" w:eastAsia="MS Gothic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563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  <w:p w14:paraId="0182C976" w14:textId="77777777" w:rsidR="00F23107" w:rsidRDefault="00F23107" w:rsidP="00F23107">
            <w:pPr>
              <w:rPr>
                <w:rFonts w:asciiTheme="minorHAnsi" w:eastAsia="MS Gothic" w:hAnsiTheme="minorHAnsi" w:cstheme="minorHAnsi"/>
                <w:b/>
                <w:bCs/>
              </w:rPr>
            </w:pPr>
          </w:p>
          <w:p w14:paraId="446E509F" w14:textId="77777777" w:rsidR="00F23107" w:rsidRDefault="00F23107" w:rsidP="00F23107">
            <w:pPr>
              <w:rPr>
                <w:rFonts w:ascii="MS Gothic" w:eastAsia="MS Gothic" w:hAnsi="MS Gothic" w:cstheme="minorHAns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HAnsi"/>
                <w:b/>
                <w:bCs/>
              </w:rPr>
              <w:t>Fixed Period</w:t>
            </w:r>
            <w:r>
              <w:rPr>
                <w:rFonts w:asciiTheme="minorHAnsi" w:eastAsiaTheme="minorEastAsia" w:hAnsiTheme="minorHAnsi" w:cstheme="minorHAnsi"/>
              </w:rPr>
              <w:t xml:space="preserve">                  </w:t>
            </w:r>
            <w:sdt>
              <w:sdtPr>
                <w:rPr>
                  <w:rFonts w:asciiTheme="minorHAnsi" w:eastAsiaTheme="minorEastAsia" w:hAnsiTheme="minorHAnsi" w:cstheme="minorHAnsi"/>
                  <w:b/>
                  <w:bCs/>
                </w:rPr>
                <w:id w:val="12516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  <w:p w14:paraId="445EC6A0" w14:textId="77777777" w:rsidR="00F23107" w:rsidRDefault="00F23107" w:rsidP="00F23107">
            <w:pPr>
              <w:rPr>
                <w:rFonts w:ascii="MS Gothic" w:eastAsia="MS Gothic" w:hAnsi="MS Gothic" w:cstheme="minorHAnsi"/>
                <w:b/>
                <w:bCs/>
              </w:rPr>
            </w:pPr>
          </w:p>
          <w:p w14:paraId="54F10F43" w14:textId="7D547AA5" w:rsidR="00F23107" w:rsidRPr="006320B3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Dates:</w:t>
            </w:r>
          </w:p>
          <w:p w14:paraId="66548541" w14:textId="20D05AFC" w:rsidR="00F23107" w:rsidRPr="00F23107" w:rsidRDefault="00F23107" w:rsidP="00F23107">
            <w:pPr>
              <w:tabs>
                <w:tab w:val="left" w:pos="2540"/>
              </w:tabs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>
              <w:tab/>
            </w: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>
              <w:tab/>
            </w:r>
          </w:p>
        </w:tc>
      </w:tr>
      <w:tr w:rsidR="007B7630" w14:paraId="0E6E1BEB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EA0B" w14:textId="329E12D8" w:rsid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Provide an example of your preferred days/sessions which will help with local service discussions</w:t>
            </w:r>
          </w:p>
          <w:p w14:paraId="64B55111" w14:textId="53CB573A" w:rsidR="007B7630" w:rsidRP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(Prior to any rotation, please contact your Placement Board / Practice to discuss</w:t>
            </w:r>
            <w:r w:rsidR="001F2798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 arrangements)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6C57B9" w14:textId="482886F4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701C9" w14:paraId="6EFEA57C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11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8889" w14:textId="77777777" w:rsidR="006701C9" w:rsidRDefault="006701C9" w:rsidP="006701C9">
            <w:pPr>
              <w:rPr>
                <w:rFonts w:asciiTheme="minorHAnsi" w:eastAsiaTheme="minorEastAsia" w:hAnsiTheme="minorHAnsi" w:cstheme="minorBidi"/>
              </w:rPr>
            </w:pPr>
          </w:p>
          <w:p w14:paraId="77D9E7E2" w14:textId="77777777" w:rsidR="001F2798" w:rsidRPr="009B6E1E" w:rsidRDefault="005939AD" w:rsidP="006701C9">
            <w:pPr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  <w:u w:val="single"/>
              </w:rPr>
              <w:t>Declarations</w:t>
            </w:r>
          </w:p>
          <w:p w14:paraId="7AF024B9" w14:textId="41813830" w:rsidR="006701C9" w:rsidRPr="001F2798" w:rsidRDefault="001F2798" w:rsidP="006701C9">
            <w:pPr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P</w:t>
            </w:r>
            <w:r w:rsidR="006701C9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lease ensure </w:t>
            </w:r>
            <w:r w:rsidR="00776F90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these are completed prior to </w:t>
            </w:r>
            <w:r w:rsidR="005939AD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submission </w:t>
            </w: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of the Form A</w:t>
            </w:r>
          </w:p>
          <w:p w14:paraId="668A9EE5" w14:textId="519FCFB5" w:rsidR="005939AD" w:rsidRPr="005939AD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6701C9" w14:paraId="6853A16A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1B2A" w14:textId="77777777" w:rsidR="006701C9" w:rsidRPr="006320B3" w:rsidRDefault="006701C9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EC929" w14:textId="77777777" w:rsidR="003855B3" w:rsidRDefault="006701C9" w:rsidP="006701C9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855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have read the NES Policy on Less Than Full Time Training (LTFT)</w:t>
            </w:r>
          </w:p>
          <w:p w14:paraId="2BD6BE6A" w14:textId="394EE776" w:rsidR="006701C9" w:rsidRPr="006320B3" w:rsidRDefault="003855B3" w:rsidP="005939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hyperlink r:id="rId11" w:history="1">
              <w:r w:rsidRPr="003A4A60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http://www.scotlanddeanery.nhs.scot/trainee-information/less-than-full-time-training-ltft/</w:t>
              </w:r>
            </w:hyperlink>
          </w:p>
        </w:tc>
      </w:tr>
      <w:tr w:rsidR="008A28FD" w14:paraId="5070B7FB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6E46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64061" w14:textId="205EEE11" w:rsidR="008A28FD" w:rsidRPr="006320B3" w:rsidRDefault="5B7E6594" w:rsidP="0340709E">
            <w:pPr>
              <w:ind w:right="-2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that this application is the first step of a process including training, service and financial approvals</w:t>
            </w:r>
            <w:r w:rsidR="00F8177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8A28FD" w14:paraId="596F7390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03DC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C312" w14:textId="4FB35476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proposed dates, days of work and locations of working are provisional until there is agreement from the relevant 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Placement Board or GP Practice.</w:t>
            </w:r>
          </w:p>
        </w:tc>
      </w:tr>
      <w:tr w:rsidR="008A28FD" w14:paraId="5854A04B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35FA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96A" w14:textId="65E426B8" w:rsidR="008A28FD" w:rsidRPr="006320B3" w:rsidRDefault="5B7E6594" w:rsidP="0340709E">
            <w:pPr>
              <w:ind w:right="-7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 accordance with the programme, I understand that I will normally be expected to move between placements and rotations on the same basis as a full-tim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 trainee in the same programme.</w:t>
            </w:r>
          </w:p>
        </w:tc>
      </w:tr>
      <w:tr w:rsidR="008A28FD" w14:paraId="2F59AE1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817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2F98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A599" w14:textId="613D316E" w:rsidR="008A28FD" w:rsidRPr="006320B3" w:rsidRDefault="5B7E6594" w:rsidP="0340709E">
            <w:pPr>
              <w:ind w:right="-9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personal information is recorded on NES data information systems and shared with those who hav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responsibility for the organisation, management and delivery of training to help that achieve their function in the pl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anning and delivery of training.</w:t>
            </w:r>
          </w:p>
        </w:tc>
      </w:tr>
      <w:tr w:rsidR="008A28FD" w14:paraId="3BCCADC6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5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39F4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06E7" w14:textId="7763EF32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that, if accepted for LTFT,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 have requested this for the duration of current Training Programme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  If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I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wish to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increase or decrease sessions,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will require to submit a Form D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with adequate notice.</w:t>
            </w:r>
          </w:p>
        </w:tc>
      </w:tr>
      <w:tr w:rsidR="008A28FD" w14:paraId="7A778E1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6750" w14:textId="77777777" w:rsidR="008A28FD" w:rsidRPr="006320B3" w:rsidRDefault="008A28FD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2E7E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agreement for working LTFT will be reviewed annually. </w:t>
            </w:r>
          </w:p>
        </w:tc>
      </w:tr>
      <w:tr w:rsidR="008A28FD" w14:paraId="5F3C727A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B4A3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8B88B" w14:textId="6CD9DBC5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cannot commence LTFT training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without having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without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Deanery and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service support.</w:t>
            </w:r>
          </w:p>
        </w:tc>
      </w:tr>
      <w:tr w:rsidR="008A28FD" w14:paraId="5232058C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A530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E760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will submit evidence on an annual basis to meet the terms with 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the ARCP process.</w:t>
            </w:r>
          </w:p>
        </w:tc>
      </w:tr>
      <w:tr w:rsidR="004853EF" w14:paraId="5C059EB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28B0" w14:textId="77777777" w:rsidR="004853EF" w:rsidRPr="006320B3" w:rsidRDefault="004853EF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4B08B" w14:textId="15446CD5" w:rsidR="004853EF" w:rsidRPr="00942BCA" w:rsidRDefault="00942BCA" w:rsidP="00942BC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understand that the agreement for working LTFT may be subject to annual review, and if I am due to rotate to another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>lacement or Health Board, and the prospective service is not able to accommodate my current sessions, then I will be contacted by the Deanery to discuss my options.</w:t>
            </w:r>
          </w:p>
        </w:tc>
      </w:tr>
      <w:tr w:rsidR="008A28FD" w14:paraId="10151DB7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41F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386B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agree that the information given in this application is accur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ate to the best of my knowledge.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8FD" w14:paraId="7A59F21E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15B4" w14:textId="4F51096E" w:rsidR="00C65EB3" w:rsidRDefault="00C65EB3" w:rsidP="009B6E1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Applicant’s Signature</w:t>
            </w:r>
          </w:p>
          <w:p w14:paraId="13C4F422" w14:textId="70D276E2" w:rsidR="00A75087" w:rsidRPr="001E59C7" w:rsidRDefault="00EF6CB7" w:rsidP="001E59C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(Discussion with your TPD is mandatory)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6BDC" w14:textId="6898E578" w:rsidR="008A28FD" w:rsidRPr="006320B3" w:rsidRDefault="008A28FD" w:rsidP="0340709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DF4908C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F23107" w14:paraId="5166380F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748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C66DC" w14:textId="6062F4AA" w:rsidR="009B6E1E" w:rsidRDefault="00F23107" w:rsidP="009B6E1E">
            <w:pPr>
              <w:spacing w:line="239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Training Programme Director’s Signature:</w:t>
            </w:r>
          </w:p>
          <w:p w14:paraId="4DD0A360" w14:textId="77777777" w:rsidR="00F23107" w:rsidRPr="009B6E1E" w:rsidRDefault="00F23107" w:rsidP="009B6E1E">
            <w:pPr>
              <w:pStyle w:val="NoSpacing"/>
              <w:jc w:val="center"/>
              <w:rPr>
                <w:sz w:val="16"/>
                <w:szCs w:val="16"/>
              </w:rPr>
            </w:pPr>
            <w:r w:rsidRPr="009B6E1E">
              <w:rPr>
                <w:sz w:val="16"/>
                <w:szCs w:val="16"/>
              </w:rPr>
              <w:t>This is confirmation of your support for training. I confirm that I have agreed to a LTFT timetable with this trainee and agree that their required educational needs and curriculum requirements will be met.</w:t>
            </w:r>
          </w:p>
        </w:tc>
        <w:tc>
          <w:tcPr>
            <w:tcW w:w="6095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AE8" w14:textId="77777777" w:rsidR="00F23107" w:rsidRPr="006320B3" w:rsidRDefault="00F2310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E2FF8BD" w14:textId="77777777" w:rsidR="00F23107" w:rsidRDefault="00F23107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B377F8" w14:paraId="2E6C0A34" w14:textId="77777777" w:rsidTr="00B377F8">
        <w:tblPrEx>
          <w:tblCellMar>
            <w:top w:w="130" w:type="dxa"/>
            <w:left w:w="108" w:type="dxa"/>
            <w:right w:w="88" w:type="dxa"/>
          </w:tblCellMar>
        </w:tblPrEx>
        <w:trPr>
          <w:trHeight w:val="766"/>
        </w:trPr>
        <w:tc>
          <w:tcPr>
            <w:tcW w:w="11035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3EE0CC1" w14:textId="2412E690" w:rsidR="00B377F8" w:rsidRPr="006320B3" w:rsidRDefault="00B377F8" w:rsidP="00B377F8">
            <w:pPr>
              <w:ind w:left="2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377F8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>Following Programme Director’s approval, the Form must be submitted to the Deanery for processing with the relevant Placement Board/Practice. The below section is for Deanery/Service use only.</w:t>
            </w:r>
          </w:p>
        </w:tc>
      </w:tr>
      <w:tr w:rsidR="00F23107" w14:paraId="4D80556D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5F0C" w14:textId="0F83F35A" w:rsidR="00F23107" w:rsidRDefault="00F23107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Confirmation of Support by Service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AC64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C91117E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64669FA" w14:textId="77777777" w:rsidR="009B6E1E" w:rsidRDefault="009B6E1E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DA05CD3" w14:textId="77777777" w:rsidR="009B6E1E" w:rsidRDefault="009B6E1E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B82CA09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C1FC7A5" w14:textId="77777777" w:rsidR="00F23107" w:rsidRPr="009B6E1E" w:rsidRDefault="00F23107" w:rsidP="00F23107">
            <w:pPr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>(Please state signatory full name and designation)</w:t>
            </w:r>
          </w:p>
          <w:p w14:paraId="4FAC442C" w14:textId="5CC61768" w:rsidR="009B6E1E" w:rsidRPr="006320B3" w:rsidRDefault="009B6E1E" w:rsidP="00F231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EC02CB8" w14:textId="6743BE29" w:rsidR="00F23107" w:rsidRPr="006320B3" w:rsidRDefault="00F23107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DATE</w:t>
            </w:r>
          </w:p>
        </w:tc>
      </w:tr>
      <w:tr w:rsidR="00F23107" w14:paraId="41F2A41F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74343203" w14:textId="6777E055" w:rsidR="00F23107" w:rsidRPr="00F23107" w:rsidRDefault="00F23107" w:rsidP="00F2310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If no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t supported</w:t>
            </w: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, please provide written reason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22A8E3CB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8A99F68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5898F2C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109112F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98D85E7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4CC96AA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E339363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92AF822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A7CD6C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6F8C83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F6E34F5" w14:textId="77777777" w:rsidR="00F23107" w:rsidRDefault="00F23107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5B0BDD8A" w14:textId="77777777" w:rsidR="008A28FD" w:rsidRPr="00B84487" w:rsidRDefault="008A28FD" w:rsidP="00EA3CB3">
      <w:pPr>
        <w:spacing w:after="290"/>
        <w:rPr>
          <w:b/>
          <w:bCs/>
        </w:rPr>
      </w:pPr>
    </w:p>
    <w:sectPr w:rsidR="008A28FD" w:rsidRPr="00B84487" w:rsidSect="00A22037">
      <w:pgSz w:w="12240" w:h="15840"/>
      <w:pgMar w:top="567" w:right="788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FCBB" w14:textId="77777777" w:rsidR="001821D3" w:rsidRDefault="001821D3" w:rsidP="00EA3CB3">
      <w:pPr>
        <w:spacing w:after="0" w:line="240" w:lineRule="auto"/>
      </w:pPr>
      <w:r>
        <w:separator/>
      </w:r>
    </w:p>
  </w:endnote>
  <w:endnote w:type="continuationSeparator" w:id="0">
    <w:p w14:paraId="4D423877" w14:textId="77777777" w:rsidR="001821D3" w:rsidRDefault="001821D3" w:rsidP="00E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9D4D" w14:textId="77777777" w:rsidR="001821D3" w:rsidRDefault="001821D3" w:rsidP="00EA3CB3">
      <w:pPr>
        <w:spacing w:after="0" w:line="240" w:lineRule="auto"/>
      </w:pPr>
      <w:r>
        <w:separator/>
      </w:r>
    </w:p>
  </w:footnote>
  <w:footnote w:type="continuationSeparator" w:id="0">
    <w:p w14:paraId="7CC6A406" w14:textId="77777777" w:rsidR="001821D3" w:rsidRDefault="001821D3" w:rsidP="00EA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FD"/>
    <w:rsid w:val="000231D3"/>
    <w:rsid w:val="00035092"/>
    <w:rsid w:val="00055A0F"/>
    <w:rsid w:val="00055AF0"/>
    <w:rsid w:val="00063D5A"/>
    <w:rsid w:val="000655FD"/>
    <w:rsid w:val="00077D84"/>
    <w:rsid w:val="00085E0E"/>
    <w:rsid w:val="00086622"/>
    <w:rsid w:val="000D2B3A"/>
    <w:rsid w:val="000E080E"/>
    <w:rsid w:val="001515CF"/>
    <w:rsid w:val="001821D3"/>
    <w:rsid w:val="00191EAB"/>
    <w:rsid w:val="001A7A59"/>
    <w:rsid w:val="001B2E87"/>
    <w:rsid w:val="001B4D19"/>
    <w:rsid w:val="001E59C7"/>
    <w:rsid w:val="001F2798"/>
    <w:rsid w:val="002347C4"/>
    <w:rsid w:val="0029124A"/>
    <w:rsid w:val="002D6194"/>
    <w:rsid w:val="002E74AE"/>
    <w:rsid w:val="0032142D"/>
    <w:rsid w:val="0034365B"/>
    <w:rsid w:val="00350815"/>
    <w:rsid w:val="003638A8"/>
    <w:rsid w:val="0037183F"/>
    <w:rsid w:val="0037415A"/>
    <w:rsid w:val="003855B3"/>
    <w:rsid w:val="003B5F7B"/>
    <w:rsid w:val="003D036F"/>
    <w:rsid w:val="003F47F3"/>
    <w:rsid w:val="0040704C"/>
    <w:rsid w:val="004563A6"/>
    <w:rsid w:val="0047070F"/>
    <w:rsid w:val="00471108"/>
    <w:rsid w:val="004853EF"/>
    <w:rsid w:val="00485CA2"/>
    <w:rsid w:val="00491A57"/>
    <w:rsid w:val="00491E75"/>
    <w:rsid w:val="004A7206"/>
    <w:rsid w:val="004B6EB3"/>
    <w:rsid w:val="004C47D7"/>
    <w:rsid w:val="004D02BA"/>
    <w:rsid w:val="0056268F"/>
    <w:rsid w:val="0058724A"/>
    <w:rsid w:val="005892CD"/>
    <w:rsid w:val="005939AD"/>
    <w:rsid w:val="005942C4"/>
    <w:rsid w:val="005C5172"/>
    <w:rsid w:val="005F1A5A"/>
    <w:rsid w:val="0060515B"/>
    <w:rsid w:val="00627023"/>
    <w:rsid w:val="0063067B"/>
    <w:rsid w:val="006320B3"/>
    <w:rsid w:val="00632DD5"/>
    <w:rsid w:val="0064021F"/>
    <w:rsid w:val="00654279"/>
    <w:rsid w:val="00657EDC"/>
    <w:rsid w:val="006701C9"/>
    <w:rsid w:val="006B31C5"/>
    <w:rsid w:val="006F5F1E"/>
    <w:rsid w:val="00763603"/>
    <w:rsid w:val="00776F90"/>
    <w:rsid w:val="007A0346"/>
    <w:rsid w:val="007A1C80"/>
    <w:rsid w:val="007B0A5C"/>
    <w:rsid w:val="007B7630"/>
    <w:rsid w:val="007D0F81"/>
    <w:rsid w:val="007E7228"/>
    <w:rsid w:val="007F6F10"/>
    <w:rsid w:val="0084317B"/>
    <w:rsid w:val="00856E6A"/>
    <w:rsid w:val="00880D67"/>
    <w:rsid w:val="00893C44"/>
    <w:rsid w:val="008A28FD"/>
    <w:rsid w:val="008A6255"/>
    <w:rsid w:val="008F0417"/>
    <w:rsid w:val="00902CD6"/>
    <w:rsid w:val="009156CF"/>
    <w:rsid w:val="009221B4"/>
    <w:rsid w:val="00932FBD"/>
    <w:rsid w:val="00942BCA"/>
    <w:rsid w:val="009600CB"/>
    <w:rsid w:val="009844C5"/>
    <w:rsid w:val="009B6E1E"/>
    <w:rsid w:val="009C545B"/>
    <w:rsid w:val="009D26BF"/>
    <w:rsid w:val="009E3808"/>
    <w:rsid w:val="00A116DD"/>
    <w:rsid w:val="00A15AD8"/>
    <w:rsid w:val="00A22037"/>
    <w:rsid w:val="00A75087"/>
    <w:rsid w:val="00A964C9"/>
    <w:rsid w:val="00B13B8D"/>
    <w:rsid w:val="00B22C9E"/>
    <w:rsid w:val="00B36B9C"/>
    <w:rsid w:val="00B377F8"/>
    <w:rsid w:val="00B44697"/>
    <w:rsid w:val="00B52917"/>
    <w:rsid w:val="00B54053"/>
    <w:rsid w:val="00B64847"/>
    <w:rsid w:val="00B721DE"/>
    <w:rsid w:val="00B739B4"/>
    <w:rsid w:val="00B84487"/>
    <w:rsid w:val="00B8784B"/>
    <w:rsid w:val="00B97C63"/>
    <w:rsid w:val="00BC3C56"/>
    <w:rsid w:val="00BD013E"/>
    <w:rsid w:val="00BD4AEB"/>
    <w:rsid w:val="00BD6056"/>
    <w:rsid w:val="00BF1AAF"/>
    <w:rsid w:val="00BF2501"/>
    <w:rsid w:val="00BF46DB"/>
    <w:rsid w:val="00C07F0E"/>
    <w:rsid w:val="00C36631"/>
    <w:rsid w:val="00C6087A"/>
    <w:rsid w:val="00C65EB3"/>
    <w:rsid w:val="00CD08C4"/>
    <w:rsid w:val="00D0640F"/>
    <w:rsid w:val="00D125EF"/>
    <w:rsid w:val="00D24F8A"/>
    <w:rsid w:val="00D60F7A"/>
    <w:rsid w:val="00D61B95"/>
    <w:rsid w:val="00DC1FCC"/>
    <w:rsid w:val="00E102A3"/>
    <w:rsid w:val="00E2310A"/>
    <w:rsid w:val="00E4104D"/>
    <w:rsid w:val="00EA3CB3"/>
    <w:rsid w:val="00ED39FF"/>
    <w:rsid w:val="00EF6CB7"/>
    <w:rsid w:val="00F12178"/>
    <w:rsid w:val="00F23107"/>
    <w:rsid w:val="00F33A68"/>
    <w:rsid w:val="00F51700"/>
    <w:rsid w:val="00F81778"/>
    <w:rsid w:val="00FA444D"/>
    <w:rsid w:val="00FA7E33"/>
    <w:rsid w:val="00FC2B2D"/>
    <w:rsid w:val="00FF6933"/>
    <w:rsid w:val="0340709E"/>
    <w:rsid w:val="059B578E"/>
    <w:rsid w:val="05E3187D"/>
    <w:rsid w:val="08907601"/>
    <w:rsid w:val="0A57A380"/>
    <w:rsid w:val="0F291177"/>
    <w:rsid w:val="10E1CEEB"/>
    <w:rsid w:val="112048AF"/>
    <w:rsid w:val="25EEA08A"/>
    <w:rsid w:val="29342D15"/>
    <w:rsid w:val="2B659EF4"/>
    <w:rsid w:val="362F8949"/>
    <w:rsid w:val="39B096FB"/>
    <w:rsid w:val="3AF018B9"/>
    <w:rsid w:val="3CE72E79"/>
    <w:rsid w:val="40CB6178"/>
    <w:rsid w:val="488DC33A"/>
    <w:rsid w:val="49D90F52"/>
    <w:rsid w:val="597F570C"/>
    <w:rsid w:val="5A8270FC"/>
    <w:rsid w:val="5A828F18"/>
    <w:rsid w:val="5AC76DDD"/>
    <w:rsid w:val="5B7E6594"/>
    <w:rsid w:val="5F715DC2"/>
    <w:rsid w:val="5FEF9559"/>
    <w:rsid w:val="6094E040"/>
    <w:rsid w:val="7D0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0DE"/>
  <w15:docId w15:val="{EB8553AE-AE00-4936-B00C-B829F1A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448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44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44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31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20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55B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42BCA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2BC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B3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9B6E1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deanery.nhs.scot/trainee-information/less-than-full-time-training-ltf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AADB-9CC5-44C5-A19C-3F5EBA0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F26BE-5E5B-4433-ACA0-07DC67E4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49B45-8DEA-4FC9-86E1-7961E2AF6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14EDC-8303-424B-A139-FD569265CC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 - EAST REGION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 - EAST REGION</dc:title>
  <dc:subject/>
  <dc:creator>Elainer</dc:creator>
  <cp:keywords/>
  <dc:description/>
  <cp:lastModifiedBy>Karen Cairnduff</cp:lastModifiedBy>
  <cp:revision>2</cp:revision>
  <dcterms:created xsi:type="dcterms:W3CDTF">2025-10-14T11:34:00Z</dcterms:created>
  <dcterms:modified xsi:type="dcterms:W3CDTF">2025-10-14T11:34:00Z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