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B4F6C" w14:textId="4D5D97FD" w:rsidR="001D72AE" w:rsidRPr="00F66D2C" w:rsidRDefault="001C5971">
      <w:pPr>
        <w:rPr>
          <w:rFonts w:cstheme="minorHAnsi"/>
          <w:b/>
          <w:sz w:val="28"/>
          <w:szCs w:val="28"/>
        </w:rPr>
      </w:pPr>
      <w:r w:rsidRPr="00F66D2C">
        <w:rPr>
          <w:rFonts w:cstheme="minorHAnsi"/>
          <w:b/>
          <w:sz w:val="28"/>
          <w:szCs w:val="28"/>
        </w:rPr>
        <w:t xml:space="preserve">The Scotland Deanery – </w:t>
      </w:r>
      <w:r w:rsidR="00EF1678" w:rsidRPr="00F66D2C">
        <w:rPr>
          <w:rFonts w:cstheme="minorHAnsi"/>
          <w:b/>
          <w:sz w:val="28"/>
          <w:szCs w:val="28"/>
        </w:rPr>
        <w:t>GP</w:t>
      </w:r>
      <w:r w:rsidR="00D932AE" w:rsidRPr="00F66D2C">
        <w:rPr>
          <w:rFonts w:cstheme="minorHAnsi"/>
          <w:b/>
          <w:sz w:val="28"/>
          <w:szCs w:val="28"/>
        </w:rPr>
        <w:t>ST1/2</w:t>
      </w:r>
      <w:r w:rsidRPr="00F66D2C">
        <w:rPr>
          <w:rFonts w:cstheme="minorHAnsi"/>
          <w:b/>
          <w:sz w:val="28"/>
          <w:szCs w:val="28"/>
        </w:rPr>
        <w:t xml:space="preserve"> ARCP checklist</w:t>
      </w:r>
    </w:p>
    <w:p w14:paraId="71AE00AC" w14:textId="77777777" w:rsidR="00AB386C" w:rsidRPr="00F66D2C" w:rsidRDefault="00AB386C" w:rsidP="001A145B">
      <w:pPr>
        <w:jc w:val="both"/>
        <w:rPr>
          <w:rFonts w:cstheme="minorHAnsi"/>
          <w:bCs/>
        </w:rPr>
      </w:pPr>
    </w:p>
    <w:p w14:paraId="7378FD13" w14:textId="31921C91" w:rsidR="001A145B" w:rsidRPr="00D7025E" w:rsidRDefault="00AB386C" w:rsidP="001A145B">
      <w:pPr>
        <w:jc w:val="both"/>
        <w:rPr>
          <w:rFonts w:cstheme="minorHAnsi"/>
          <w:b/>
        </w:rPr>
      </w:pPr>
      <w:r w:rsidRPr="00D7025E">
        <w:rPr>
          <w:rFonts w:cstheme="minorHAnsi"/>
          <w:b/>
        </w:rPr>
        <w:t>Y</w:t>
      </w:r>
      <w:r w:rsidR="001A145B" w:rsidRPr="00D7025E">
        <w:rPr>
          <w:rFonts w:cstheme="minorHAnsi"/>
          <w:b/>
        </w:rPr>
        <w:t xml:space="preserve">ou </w:t>
      </w:r>
      <w:r w:rsidR="00686388">
        <w:rPr>
          <w:rFonts w:cstheme="minorHAnsi"/>
          <w:b/>
        </w:rPr>
        <w:t>will be aware that</w:t>
      </w:r>
      <w:r w:rsidR="001A145B" w:rsidRPr="00D7025E">
        <w:rPr>
          <w:rFonts w:cstheme="minorHAnsi"/>
          <w:b/>
        </w:rPr>
        <w:t xml:space="preserve"> Fourteen Fish e-portfolio </w:t>
      </w:r>
      <w:r w:rsidR="00686388">
        <w:rPr>
          <w:rFonts w:cstheme="minorHAnsi"/>
          <w:b/>
        </w:rPr>
        <w:t xml:space="preserve">has </w:t>
      </w:r>
      <w:r w:rsidR="001A145B" w:rsidRPr="00D7025E">
        <w:rPr>
          <w:rFonts w:cstheme="minorHAnsi"/>
          <w:b/>
        </w:rPr>
        <w:t>a checklist for your ESR. This needs</w:t>
      </w:r>
      <w:r w:rsidR="00DB3AC0">
        <w:rPr>
          <w:rFonts w:cstheme="minorHAnsi"/>
          <w:b/>
        </w:rPr>
        <w:t xml:space="preserve"> to be</w:t>
      </w:r>
      <w:r w:rsidR="001A145B" w:rsidRPr="00D7025E">
        <w:rPr>
          <w:rFonts w:cstheme="minorHAnsi"/>
          <w:b/>
        </w:rPr>
        <w:t xml:space="preserve"> completed alongside this</w:t>
      </w:r>
      <w:r w:rsidR="00DB3AC0">
        <w:rPr>
          <w:rFonts w:cstheme="minorHAnsi"/>
          <w:b/>
        </w:rPr>
        <w:t xml:space="preserve"> Scotland Deanery</w:t>
      </w:r>
      <w:r w:rsidR="001A145B" w:rsidRPr="00D7025E">
        <w:rPr>
          <w:rFonts w:cstheme="minorHAnsi"/>
          <w:b/>
        </w:rPr>
        <w:t xml:space="preserve"> ARCP checklist which serves a slightly different purpose and is more detailed. </w:t>
      </w:r>
    </w:p>
    <w:p w14:paraId="77C3F30C" w14:textId="77777777" w:rsidR="00CD3E91" w:rsidRPr="00CD3E91" w:rsidRDefault="00CD3E91" w:rsidP="00CD3E91">
      <w:pPr>
        <w:spacing w:line="256" w:lineRule="auto"/>
        <w:jc w:val="both"/>
        <w:rPr>
          <w:rFonts w:ascii="Calibri" w:eastAsia="Calibri" w:hAnsi="Calibri" w:cs="Calibri"/>
        </w:rPr>
      </w:pPr>
      <w:r w:rsidRPr="00CD3E91">
        <w:rPr>
          <w:rFonts w:ascii="Calibri" w:eastAsia="Calibri" w:hAnsi="Calibri" w:cs="Calibri"/>
        </w:rPr>
        <w:t>We would like you to complete this document to highlight to your ARCP panel where they can locate various pieces of evidence in your e-portfolio. You can also use this as a checklist to ensure you have all the evidence required for your ARCP and to reduce the possibility of receiving an Outcome 5 for missing evidence.</w:t>
      </w:r>
    </w:p>
    <w:p w14:paraId="1B1543D2" w14:textId="4FC6BC15" w:rsidR="001C5971" w:rsidRPr="00F66D2C" w:rsidRDefault="001C5971" w:rsidP="00E8196A">
      <w:pPr>
        <w:jc w:val="both"/>
        <w:rPr>
          <w:rFonts w:cstheme="minorHAnsi"/>
          <w:bCs/>
        </w:rPr>
      </w:pPr>
      <w:r w:rsidRPr="00F66D2C">
        <w:rPr>
          <w:rFonts w:cstheme="minorHAnsi"/>
          <w:bCs/>
        </w:rPr>
        <w:t xml:space="preserve">This </w:t>
      </w:r>
      <w:r w:rsidR="000A2F28" w:rsidRPr="00F66D2C">
        <w:rPr>
          <w:rFonts w:cstheme="minorHAnsi"/>
          <w:bCs/>
        </w:rPr>
        <w:t xml:space="preserve">document </w:t>
      </w:r>
      <w:r w:rsidRPr="00F66D2C">
        <w:rPr>
          <w:rFonts w:cstheme="minorHAnsi"/>
          <w:bCs/>
        </w:rPr>
        <w:t>should be uploaded into a learning log entry entitled</w:t>
      </w:r>
      <w:r w:rsidR="00D333EF" w:rsidRPr="00F66D2C">
        <w:rPr>
          <w:rFonts w:cstheme="minorHAnsi"/>
          <w:bCs/>
        </w:rPr>
        <w:t xml:space="preserve"> ‘</w:t>
      </w:r>
      <w:r w:rsidRPr="00F66D2C">
        <w:rPr>
          <w:rFonts w:cstheme="minorHAnsi"/>
          <w:bCs/>
          <w:u w:val="single"/>
        </w:rPr>
        <w:t xml:space="preserve">ARCP </w:t>
      </w:r>
      <w:r w:rsidR="00D333EF" w:rsidRPr="00F66D2C">
        <w:rPr>
          <w:rFonts w:cstheme="minorHAnsi"/>
          <w:bCs/>
          <w:u w:val="single"/>
        </w:rPr>
        <w:t>S</w:t>
      </w:r>
      <w:r w:rsidRPr="00F66D2C">
        <w:rPr>
          <w:rFonts w:cstheme="minorHAnsi"/>
          <w:bCs/>
          <w:u w:val="single"/>
        </w:rPr>
        <w:t>ummar</w:t>
      </w:r>
      <w:r w:rsidR="00D333EF" w:rsidRPr="00F66D2C">
        <w:rPr>
          <w:rFonts w:cstheme="minorHAnsi"/>
          <w:bCs/>
          <w:u w:val="single"/>
        </w:rPr>
        <w:t>y S</w:t>
      </w:r>
      <w:r w:rsidRPr="00F66D2C">
        <w:rPr>
          <w:rFonts w:cstheme="minorHAnsi"/>
          <w:bCs/>
          <w:u w:val="single"/>
        </w:rPr>
        <w:t>heet</w:t>
      </w:r>
      <w:r w:rsidR="00D333EF" w:rsidRPr="00F66D2C">
        <w:rPr>
          <w:rFonts w:cstheme="minorHAnsi"/>
          <w:bCs/>
          <w:u w:val="single"/>
        </w:rPr>
        <w:t>’</w:t>
      </w:r>
      <w:r w:rsidRPr="00F66D2C">
        <w:rPr>
          <w:rFonts w:cstheme="minorHAnsi"/>
          <w:bCs/>
        </w:rPr>
        <w:t xml:space="preserve"> and filed under </w:t>
      </w:r>
      <w:r w:rsidR="005E31AE" w:rsidRPr="00F66D2C">
        <w:rPr>
          <w:rFonts w:cstheme="minorHAnsi"/>
          <w:bCs/>
        </w:rPr>
        <w:t>supporting documentation</w:t>
      </w:r>
      <w:r w:rsidRPr="00F66D2C">
        <w:rPr>
          <w:rFonts w:cstheme="minorHAnsi"/>
          <w:bCs/>
        </w:rPr>
        <w:t>.</w:t>
      </w:r>
      <w:r w:rsidR="00C02AAB" w:rsidRPr="00F66D2C">
        <w:rPr>
          <w:rFonts w:cstheme="minorHAnsi"/>
          <w:bCs/>
        </w:rPr>
        <w:t xml:space="preserve">  </w:t>
      </w:r>
      <w:r w:rsidR="001F2B97" w:rsidRPr="00F66D2C">
        <w:rPr>
          <w:rFonts w:cstheme="minorHAnsi"/>
          <w:bCs/>
        </w:rPr>
        <w:t>To help</w:t>
      </w:r>
      <w:r w:rsidR="008B1B09" w:rsidRPr="00F66D2C">
        <w:rPr>
          <w:rFonts w:cstheme="minorHAnsi"/>
          <w:bCs/>
        </w:rPr>
        <w:t xml:space="preserve"> signpost </w:t>
      </w:r>
      <w:r w:rsidR="001F2B97" w:rsidRPr="00F66D2C">
        <w:rPr>
          <w:rFonts w:cstheme="minorHAnsi"/>
          <w:bCs/>
        </w:rPr>
        <w:t>the</w:t>
      </w:r>
      <w:r w:rsidR="00C02AAB" w:rsidRPr="00F66D2C">
        <w:rPr>
          <w:rFonts w:cstheme="minorHAnsi"/>
          <w:bCs/>
        </w:rPr>
        <w:t xml:space="preserve"> panel</w:t>
      </w:r>
      <w:r w:rsidR="008B1B09" w:rsidRPr="00F66D2C">
        <w:rPr>
          <w:rFonts w:cstheme="minorHAnsi"/>
          <w:bCs/>
        </w:rPr>
        <w:t xml:space="preserve"> to you</w:t>
      </w:r>
      <w:r w:rsidR="00A95ED1" w:rsidRPr="00F66D2C">
        <w:rPr>
          <w:rFonts w:cstheme="minorHAnsi"/>
          <w:bCs/>
        </w:rPr>
        <w:t>r</w:t>
      </w:r>
      <w:r w:rsidR="008B1B09" w:rsidRPr="00F66D2C">
        <w:rPr>
          <w:rFonts w:cstheme="minorHAnsi"/>
          <w:bCs/>
        </w:rPr>
        <w:t xml:space="preserve"> </w:t>
      </w:r>
      <w:r w:rsidR="00A048AF" w:rsidRPr="00F66D2C">
        <w:rPr>
          <w:rFonts w:cstheme="minorHAnsi"/>
          <w:bCs/>
        </w:rPr>
        <w:t xml:space="preserve">evidence and to reassure you that it </w:t>
      </w:r>
      <w:r w:rsidR="00C02AAB" w:rsidRPr="00F66D2C">
        <w:rPr>
          <w:rFonts w:cstheme="minorHAnsi"/>
          <w:bCs/>
        </w:rPr>
        <w:t>is complete</w:t>
      </w:r>
      <w:r w:rsidR="00A048AF" w:rsidRPr="00F66D2C">
        <w:rPr>
          <w:rFonts w:cstheme="minorHAnsi"/>
          <w:bCs/>
        </w:rPr>
        <w:t xml:space="preserve">, </w:t>
      </w:r>
      <w:r w:rsidR="008B1B09" w:rsidRPr="00F66D2C">
        <w:rPr>
          <w:rFonts w:cstheme="minorHAnsi"/>
          <w:bCs/>
        </w:rPr>
        <w:t>please</w:t>
      </w:r>
      <w:r w:rsidR="00C02AAB" w:rsidRPr="00F66D2C">
        <w:rPr>
          <w:rFonts w:cstheme="minorHAnsi"/>
          <w:bCs/>
        </w:rPr>
        <w:t xml:space="preserve"> fill in the table</w:t>
      </w:r>
      <w:r w:rsidR="001F2B97" w:rsidRPr="00F66D2C">
        <w:rPr>
          <w:rFonts w:cstheme="minorHAnsi"/>
          <w:bCs/>
        </w:rPr>
        <w:t>s</w:t>
      </w:r>
      <w:r w:rsidR="00C02AAB" w:rsidRPr="00F66D2C">
        <w:rPr>
          <w:rFonts w:cstheme="minorHAnsi"/>
          <w:bCs/>
        </w:rPr>
        <w:t xml:space="preserve"> below.</w:t>
      </w:r>
    </w:p>
    <w:p w14:paraId="1119D996" w14:textId="11D19314" w:rsidR="00A760F4" w:rsidRDefault="00354579" w:rsidP="53760B2C">
      <w:pPr>
        <w:jc w:val="both"/>
        <w:rPr>
          <w:rFonts w:cs="Calibri"/>
          <w:b/>
          <w:bCs/>
        </w:rPr>
      </w:pPr>
      <w:r w:rsidRPr="53760B2C">
        <w:t>This document does not cover the</w:t>
      </w:r>
      <w:r w:rsidR="00547CAD" w:rsidRPr="53760B2C">
        <w:t xml:space="preserve"> formal WPBAs in terms of</w:t>
      </w:r>
      <w:r w:rsidR="00FB4992" w:rsidRPr="53760B2C">
        <w:t xml:space="preserve"> Mini CEX</w:t>
      </w:r>
      <w:r w:rsidR="00DB233C" w:rsidRPr="53760B2C">
        <w:t>/</w:t>
      </w:r>
      <w:r w:rsidR="00547CAD" w:rsidRPr="53760B2C">
        <w:t xml:space="preserve"> COTs/CBDS/MSF</w:t>
      </w:r>
      <w:r w:rsidR="00DB233C" w:rsidRPr="53760B2C">
        <w:t>/</w:t>
      </w:r>
      <w:r w:rsidR="000D5289" w:rsidRPr="53760B2C">
        <w:t>CSR. You</w:t>
      </w:r>
      <w:r w:rsidR="001C5971" w:rsidRPr="53760B2C">
        <w:t xml:space="preserve"> must have completed the minimum number of WPBA</w:t>
      </w:r>
      <w:r w:rsidR="002178A0" w:rsidRPr="53760B2C">
        <w:t>s for your stage of training</w:t>
      </w:r>
      <w:r w:rsidR="00461F40" w:rsidRPr="53760B2C">
        <w:t>.</w:t>
      </w:r>
      <w:r w:rsidR="002178A0" w:rsidRPr="53760B2C">
        <w:t xml:space="preserve"> </w:t>
      </w:r>
      <w:r w:rsidR="00461F40" w:rsidRPr="53760B2C">
        <w:rPr>
          <w:rFonts w:cs="Calibri"/>
          <w:b/>
          <w:bCs/>
        </w:rPr>
        <w:t>For clarity we advise you check with the</w:t>
      </w:r>
      <w:r w:rsidR="004C034B" w:rsidRPr="53760B2C">
        <w:rPr>
          <w:rFonts w:cs="Calibri"/>
          <w:b/>
          <w:bCs/>
        </w:rPr>
        <w:t xml:space="preserve"> RCG</w:t>
      </w:r>
      <w:r w:rsidR="003D6C61" w:rsidRPr="53760B2C">
        <w:rPr>
          <w:rFonts w:cs="Calibri"/>
          <w:b/>
          <w:bCs/>
        </w:rPr>
        <w:t>P</w:t>
      </w:r>
      <w:r w:rsidR="004C034B" w:rsidRPr="53760B2C">
        <w:rPr>
          <w:rFonts w:cs="Calibri"/>
          <w:b/>
          <w:bCs/>
        </w:rPr>
        <w:t xml:space="preserve"> website</w:t>
      </w:r>
      <w:r w:rsidR="00461F40" w:rsidRPr="53760B2C">
        <w:rPr>
          <w:b/>
          <w:bCs/>
        </w:rPr>
        <w:t xml:space="preserve"> </w:t>
      </w:r>
      <w:hyperlink r:id="rId10">
        <w:r w:rsidR="004C034B" w:rsidRPr="53760B2C">
          <w:rPr>
            <w:rStyle w:val="Hyperlink"/>
            <w:b/>
            <w:bCs/>
          </w:rPr>
          <w:t>https://www.rcgp.org.uk/mrcgp-exams/wpba</w:t>
        </w:r>
      </w:hyperlink>
      <w:r w:rsidR="004C034B" w:rsidRPr="53760B2C">
        <w:rPr>
          <w:b/>
          <w:bCs/>
        </w:rPr>
        <w:t xml:space="preserve"> </w:t>
      </w:r>
      <w:r w:rsidR="00461F40" w:rsidRPr="53760B2C">
        <w:rPr>
          <w:rFonts w:cs="Calibri"/>
          <w:b/>
          <w:bCs/>
        </w:rPr>
        <w:t>as well as the information on your Fourteen Fish e-portfolio</w:t>
      </w:r>
      <w:r w:rsidR="00461F40" w:rsidRPr="53760B2C">
        <w:rPr>
          <w:rFonts w:cs="Calibri"/>
        </w:rPr>
        <w:t>.</w:t>
      </w:r>
      <w:r w:rsidR="61FF1D4B" w:rsidRPr="53760B2C">
        <w:rPr>
          <w:rFonts w:cs="Calibri"/>
        </w:rPr>
        <w:t xml:space="preserve">  </w:t>
      </w:r>
      <w:r w:rsidR="61FF1D4B" w:rsidRPr="53760B2C">
        <w:rPr>
          <w:rFonts w:cs="Calibri"/>
          <w:b/>
          <w:bCs/>
        </w:rPr>
        <w:t>Another useful source of ARCP information is the Scotland Deanery website</w:t>
      </w:r>
      <w:r w:rsidR="59F79B43" w:rsidRPr="53760B2C">
        <w:rPr>
          <w:rFonts w:cs="Calibri"/>
          <w:b/>
          <w:bCs/>
        </w:rPr>
        <w:t xml:space="preserve"> – </w:t>
      </w:r>
      <w:hyperlink r:id="rId11">
        <w:r w:rsidR="59F79B43" w:rsidRPr="53760B2C">
          <w:rPr>
            <w:rStyle w:val="Hyperlink"/>
            <w:rFonts w:cs="Calibri"/>
            <w:b/>
            <w:bCs/>
          </w:rPr>
          <w:t>https://www.</w:t>
        </w:r>
        <w:r w:rsidR="63A77BE0" w:rsidRPr="53760B2C">
          <w:rPr>
            <w:rStyle w:val="Hyperlink"/>
            <w:rFonts w:cs="Calibri"/>
            <w:b/>
            <w:bCs/>
          </w:rPr>
          <w:t>scotlanddeanery</w:t>
        </w:r>
        <w:r w:rsidR="61FF1D4B" w:rsidRPr="53760B2C">
          <w:rPr>
            <w:rStyle w:val="Hyperlink"/>
            <w:rFonts w:cs="Calibri"/>
            <w:b/>
            <w:bCs/>
          </w:rPr>
          <w:t>nhs.scot/trainee-information/gp-specialty-training/arcp/</w:t>
        </w:r>
      </w:hyperlink>
    </w:p>
    <w:p w14:paraId="7FD642B8" w14:textId="77777777" w:rsidR="009A3589" w:rsidRDefault="009A3589" w:rsidP="000A0892">
      <w:pPr>
        <w:jc w:val="both"/>
        <w:rPr>
          <w:b/>
          <w:sz w:val="24"/>
          <w:szCs w:val="24"/>
          <w:u w:val="single"/>
        </w:rPr>
      </w:pPr>
    </w:p>
    <w:p w14:paraId="1695FDE1" w14:textId="1227117A" w:rsidR="000A0892" w:rsidRDefault="000A0892" w:rsidP="000A0892">
      <w:pPr>
        <w:jc w:val="both"/>
        <w:rPr>
          <w:b/>
          <w:sz w:val="24"/>
          <w:szCs w:val="24"/>
          <w:u w:val="single"/>
        </w:rPr>
      </w:pPr>
      <w:r>
        <w:rPr>
          <w:b/>
          <w:sz w:val="24"/>
          <w:szCs w:val="24"/>
          <w:u w:val="single"/>
        </w:rPr>
        <w:t>Clinical Examination and Procedural skills (Mandatory)</w:t>
      </w:r>
    </w:p>
    <w:p w14:paraId="13396959" w14:textId="45D0F7F8" w:rsidR="000A0892" w:rsidRPr="002C230B" w:rsidRDefault="000A0892" w:rsidP="000A0892">
      <w:pPr>
        <w:jc w:val="both"/>
        <w:rPr>
          <w:b/>
          <w:bCs/>
        </w:rPr>
      </w:pPr>
      <w:r w:rsidRPr="002C230B">
        <w:rPr>
          <w:rStyle w:val="Strong"/>
          <w:rFonts w:cs="Arial"/>
          <w:b w:val="0"/>
          <w:bCs w:val="0"/>
          <w:shd w:val="clear" w:color="auto" w:fill="FFFFFF"/>
        </w:rPr>
        <w:t xml:space="preserve">You must </w:t>
      </w:r>
      <w:r w:rsidR="00D105DE" w:rsidRPr="002C230B">
        <w:rPr>
          <w:rStyle w:val="Strong"/>
          <w:rFonts w:cs="Arial"/>
          <w:b w:val="0"/>
          <w:bCs w:val="0"/>
          <w:shd w:val="clear" w:color="auto" w:fill="FFFFFF"/>
        </w:rPr>
        <w:t xml:space="preserve">by </w:t>
      </w:r>
      <w:r w:rsidR="00D105DE" w:rsidRPr="002C230B">
        <w:rPr>
          <w:rStyle w:val="Strong"/>
          <w:rFonts w:cs="Arial"/>
          <w:shd w:val="clear" w:color="auto" w:fill="FFFFFF"/>
        </w:rPr>
        <w:t xml:space="preserve">the </w:t>
      </w:r>
      <w:r w:rsidR="00D105DE" w:rsidRPr="002C230B">
        <w:rPr>
          <w:rStyle w:val="Strong"/>
          <w:rFonts w:cs="Arial"/>
          <w:u w:val="single"/>
          <w:shd w:val="clear" w:color="auto" w:fill="FFFFFF"/>
        </w:rPr>
        <w:t xml:space="preserve">end of </w:t>
      </w:r>
      <w:r w:rsidR="000D5289" w:rsidRPr="002C230B">
        <w:rPr>
          <w:rStyle w:val="Strong"/>
          <w:rFonts w:cs="Arial"/>
          <w:u w:val="single"/>
          <w:shd w:val="clear" w:color="auto" w:fill="FFFFFF"/>
        </w:rPr>
        <w:t>training</w:t>
      </w:r>
      <w:r w:rsidR="000D5289" w:rsidRPr="002C230B">
        <w:rPr>
          <w:rStyle w:val="Strong"/>
          <w:rFonts w:cs="Arial"/>
          <w:b w:val="0"/>
          <w:bCs w:val="0"/>
          <w:shd w:val="clear" w:color="auto" w:fill="FFFFFF"/>
        </w:rPr>
        <w:t xml:space="preserve"> have</w:t>
      </w:r>
      <w:r w:rsidRPr="002C230B">
        <w:rPr>
          <w:rStyle w:val="Strong"/>
          <w:rFonts w:cs="Arial"/>
          <w:b w:val="0"/>
          <w:bCs w:val="0"/>
          <w:shd w:val="clear" w:color="auto" w:fill="FFFFFF"/>
        </w:rPr>
        <w:t xml:space="preserve"> evidence of </w:t>
      </w:r>
      <w:r w:rsidR="000D5289">
        <w:rPr>
          <w:rStyle w:val="Strong"/>
          <w:rFonts w:cs="Arial"/>
          <w:b w:val="0"/>
          <w:bCs w:val="0"/>
          <w:shd w:val="clear" w:color="auto" w:fill="FFFFFF"/>
        </w:rPr>
        <w:t xml:space="preserve">competence in the </w:t>
      </w:r>
      <w:r w:rsidRPr="002C230B">
        <w:rPr>
          <w:rStyle w:val="Strong"/>
          <w:rFonts w:cs="Arial"/>
          <w:b w:val="0"/>
          <w:bCs w:val="0"/>
          <w:shd w:val="clear" w:color="auto" w:fill="FFFFFF"/>
        </w:rPr>
        <w:t xml:space="preserve">6 mandatory intimate skills. </w:t>
      </w:r>
      <w:r w:rsidR="00D105DE" w:rsidRPr="002C230B">
        <w:rPr>
          <w:rStyle w:val="Strong"/>
          <w:rFonts w:cs="Arial"/>
          <w:b w:val="0"/>
          <w:bCs w:val="0"/>
          <w:shd w:val="clear" w:color="auto" w:fill="FFFFFF"/>
        </w:rPr>
        <w:t>Your progress again</w:t>
      </w:r>
      <w:r w:rsidR="002C230B" w:rsidRPr="002C230B">
        <w:rPr>
          <w:rStyle w:val="Strong"/>
          <w:rFonts w:cs="Arial"/>
          <w:b w:val="0"/>
          <w:bCs w:val="0"/>
          <w:shd w:val="clear" w:color="auto" w:fill="FFFFFF"/>
        </w:rPr>
        <w:t>s</w:t>
      </w:r>
      <w:r w:rsidR="00D105DE" w:rsidRPr="002C230B">
        <w:rPr>
          <w:rStyle w:val="Strong"/>
          <w:rFonts w:cs="Arial"/>
          <w:b w:val="0"/>
          <w:bCs w:val="0"/>
          <w:shd w:val="clear" w:color="auto" w:fill="FFFFFF"/>
        </w:rPr>
        <w:t>t</w:t>
      </w:r>
      <w:r w:rsidR="002C230B" w:rsidRPr="002C230B">
        <w:rPr>
          <w:rStyle w:val="Strong"/>
          <w:rFonts w:cs="Arial"/>
          <w:b w:val="0"/>
          <w:bCs w:val="0"/>
          <w:shd w:val="clear" w:color="auto" w:fill="FFFFFF"/>
        </w:rPr>
        <w:t xml:space="preserve"> </w:t>
      </w:r>
      <w:r w:rsidR="00D105DE" w:rsidRPr="002C230B">
        <w:rPr>
          <w:rStyle w:val="Strong"/>
          <w:rFonts w:cs="Arial"/>
          <w:b w:val="0"/>
          <w:bCs w:val="0"/>
          <w:shd w:val="clear" w:color="auto" w:fill="FFFFFF"/>
        </w:rPr>
        <w:t xml:space="preserve">this </w:t>
      </w:r>
      <w:r w:rsidR="00D105DE" w:rsidRPr="002C230B">
        <w:rPr>
          <w:rStyle w:val="Strong"/>
          <w:rFonts w:cs="Arial"/>
          <w:shd w:val="clear" w:color="auto" w:fill="FFFFFF"/>
        </w:rPr>
        <w:t>will be assessed at your final ARCP in ST3</w:t>
      </w:r>
      <w:r w:rsidR="002C230B" w:rsidRPr="002C230B">
        <w:rPr>
          <w:rStyle w:val="Strong"/>
          <w:rFonts w:cs="Arial"/>
          <w:b w:val="0"/>
          <w:bCs w:val="0"/>
          <w:shd w:val="clear" w:color="auto" w:fill="FFFFFF"/>
        </w:rPr>
        <w:t xml:space="preserve"> but the table below allows you to record your progress towards this. The</w:t>
      </w:r>
      <w:r w:rsidRPr="002C230B">
        <w:rPr>
          <w:rStyle w:val="Strong"/>
          <w:rFonts w:cs="Arial"/>
          <w:b w:val="0"/>
          <w:bCs w:val="0"/>
          <w:shd w:val="clear" w:color="auto" w:fill="FFFFFF"/>
        </w:rPr>
        <w:t xml:space="preserve"> grade of the observer for mandatory CEPS must be GP, Consultant, SAS, ST4 or above. These must all be rated as being able to perform the examination unsupervised</w:t>
      </w:r>
      <w:r w:rsidR="002C230B">
        <w:rPr>
          <w:rStyle w:val="Strong"/>
          <w:rFonts w:cs="Arial"/>
          <w:b w:val="0"/>
          <w:bCs w:val="0"/>
          <w:shd w:val="clear" w:color="auto" w:fill="FFFFFF"/>
        </w:rPr>
        <w:t xml:space="preserve"> by the end of training</w:t>
      </w:r>
      <w:r w:rsidR="000D5289">
        <w:rPr>
          <w:rStyle w:val="Strong"/>
          <w:rFonts w:cs="Arial"/>
          <w:b w:val="0"/>
          <w:bCs w:val="0"/>
          <w:shd w:val="clear" w:color="auto" w:fill="FFFFFF"/>
        </w:rPr>
        <w:t>.</w:t>
      </w:r>
      <w:r w:rsidR="00144577">
        <w:rPr>
          <w:rStyle w:val="Strong"/>
          <w:rFonts w:cs="Arial"/>
          <w:b w:val="0"/>
          <w:bCs w:val="0"/>
          <w:shd w:val="clear" w:color="auto" w:fill="FFFFFF"/>
        </w:rPr>
        <w:t xml:space="preserve"> We would recommend that you</w:t>
      </w:r>
      <w:r w:rsidR="00D95431">
        <w:rPr>
          <w:rStyle w:val="Strong"/>
          <w:rFonts w:cs="Arial"/>
          <w:b w:val="0"/>
          <w:bCs w:val="0"/>
          <w:shd w:val="clear" w:color="auto" w:fill="FFFFFF"/>
        </w:rPr>
        <w:t xml:space="preserve"> </w:t>
      </w:r>
      <w:r w:rsidR="001F5280">
        <w:rPr>
          <w:rStyle w:val="Strong"/>
          <w:rFonts w:cs="Arial"/>
          <w:b w:val="0"/>
          <w:bCs w:val="0"/>
          <w:shd w:val="clear" w:color="auto" w:fill="FFFFFF"/>
        </w:rPr>
        <w:t xml:space="preserve">take opportunity to get sign </w:t>
      </w:r>
      <w:proofErr w:type="gramStart"/>
      <w:r w:rsidR="001F5280">
        <w:rPr>
          <w:rStyle w:val="Strong"/>
          <w:rFonts w:cs="Arial"/>
          <w:b w:val="0"/>
          <w:bCs w:val="0"/>
          <w:shd w:val="clear" w:color="auto" w:fill="FFFFFF"/>
        </w:rPr>
        <w:t>off of</w:t>
      </w:r>
      <w:proofErr w:type="gramEnd"/>
      <w:r w:rsidR="001F5280">
        <w:rPr>
          <w:rStyle w:val="Strong"/>
          <w:rFonts w:cs="Arial"/>
          <w:b w:val="0"/>
          <w:bCs w:val="0"/>
          <w:shd w:val="clear" w:color="auto" w:fill="FFFFFF"/>
        </w:rPr>
        <w:t xml:space="preserve"> these </w:t>
      </w:r>
      <w:r w:rsidR="00DC5161">
        <w:rPr>
          <w:rStyle w:val="Strong"/>
          <w:rFonts w:cs="Arial"/>
          <w:b w:val="0"/>
          <w:bCs w:val="0"/>
          <w:shd w:val="clear" w:color="auto" w:fill="FFFFFF"/>
        </w:rPr>
        <w:t>intimate examinations during ST1 and ST2 if possible</w:t>
      </w:r>
      <w:r w:rsidR="003D6C61">
        <w:rPr>
          <w:rStyle w:val="Strong"/>
          <w:rFonts w:cs="Arial"/>
          <w:b w:val="0"/>
          <w:bCs w:val="0"/>
          <w:shd w:val="clear" w:color="auto" w:fill="FFFFFF"/>
        </w:rPr>
        <w:t>.</w:t>
      </w:r>
    </w:p>
    <w:tbl>
      <w:tblPr>
        <w:tblStyle w:val="TableGrid"/>
        <w:tblW w:w="0" w:type="auto"/>
        <w:tblLook w:val="04A0" w:firstRow="1" w:lastRow="0" w:firstColumn="1" w:lastColumn="0" w:noHBand="0" w:noVBand="1"/>
      </w:tblPr>
      <w:tblGrid>
        <w:gridCol w:w="2689"/>
        <w:gridCol w:w="2835"/>
        <w:gridCol w:w="1559"/>
        <w:gridCol w:w="1933"/>
      </w:tblGrid>
      <w:tr w:rsidR="000A0892" w14:paraId="384F038A" w14:textId="77777777" w:rsidTr="000A0892">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8B2F2F" w14:textId="77777777" w:rsidR="000A0892" w:rsidRDefault="000A0892"/>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9DEC3A" w14:textId="77777777" w:rsidR="000A0892" w:rsidRDefault="000A0892">
            <w:pPr>
              <w:rPr>
                <w:b/>
              </w:rPr>
            </w:pPr>
            <w:r>
              <w:rPr>
                <w:b/>
              </w:rPr>
              <w:t>DOPS or CEPS or LL evidence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7C31DB" w14:textId="77777777" w:rsidR="000A0892" w:rsidRDefault="000A0892">
            <w:pPr>
              <w:rPr>
                <w:b/>
              </w:rPr>
            </w:pPr>
            <w:r>
              <w:rPr>
                <w:b/>
              </w:rPr>
              <w:t>Date recorded</w:t>
            </w:r>
          </w:p>
        </w:tc>
        <w:tc>
          <w:tcPr>
            <w:tcW w:w="1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916EA7" w14:textId="77777777" w:rsidR="000A0892" w:rsidRDefault="000A0892">
            <w:pPr>
              <w:rPr>
                <w:b/>
              </w:rPr>
            </w:pPr>
            <w:r>
              <w:rPr>
                <w:b/>
              </w:rPr>
              <w:t>Grade of observer</w:t>
            </w:r>
          </w:p>
        </w:tc>
      </w:tr>
      <w:tr w:rsidR="000A0892" w14:paraId="2A4F1621" w14:textId="77777777" w:rsidTr="000A0892">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479D2C" w14:textId="77777777" w:rsidR="000A0892" w:rsidRDefault="000A0892">
            <w:pPr>
              <w:rPr>
                <w:b/>
              </w:rPr>
            </w:pPr>
            <w:r>
              <w:rPr>
                <w:b/>
              </w:rPr>
              <w:t>Rectal examination</w:t>
            </w:r>
          </w:p>
        </w:tc>
        <w:tc>
          <w:tcPr>
            <w:tcW w:w="2835" w:type="dxa"/>
            <w:tcBorders>
              <w:top w:val="single" w:sz="4" w:space="0" w:color="auto"/>
              <w:left w:val="single" w:sz="4" w:space="0" w:color="auto"/>
              <w:bottom w:val="single" w:sz="4" w:space="0" w:color="auto"/>
              <w:right w:val="single" w:sz="4" w:space="0" w:color="auto"/>
            </w:tcBorders>
          </w:tcPr>
          <w:p w14:paraId="38658B3C" w14:textId="77777777" w:rsidR="000A0892" w:rsidRDefault="000A0892"/>
        </w:tc>
        <w:tc>
          <w:tcPr>
            <w:tcW w:w="1559" w:type="dxa"/>
            <w:tcBorders>
              <w:top w:val="single" w:sz="4" w:space="0" w:color="auto"/>
              <w:left w:val="single" w:sz="4" w:space="0" w:color="auto"/>
              <w:bottom w:val="single" w:sz="4" w:space="0" w:color="auto"/>
              <w:right w:val="single" w:sz="4" w:space="0" w:color="auto"/>
            </w:tcBorders>
          </w:tcPr>
          <w:p w14:paraId="2A9B4601" w14:textId="77777777" w:rsidR="000A0892" w:rsidRDefault="000A0892"/>
        </w:tc>
        <w:tc>
          <w:tcPr>
            <w:tcW w:w="1933" w:type="dxa"/>
            <w:tcBorders>
              <w:top w:val="single" w:sz="4" w:space="0" w:color="auto"/>
              <w:left w:val="single" w:sz="4" w:space="0" w:color="auto"/>
              <w:bottom w:val="single" w:sz="4" w:space="0" w:color="auto"/>
              <w:right w:val="single" w:sz="4" w:space="0" w:color="auto"/>
            </w:tcBorders>
          </w:tcPr>
          <w:p w14:paraId="21D95999" w14:textId="77777777" w:rsidR="000A0892" w:rsidRDefault="000A0892"/>
        </w:tc>
      </w:tr>
      <w:tr w:rsidR="000A0892" w14:paraId="1D52A0DA" w14:textId="77777777" w:rsidTr="000A0892">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10B7C5" w14:textId="77777777" w:rsidR="000A0892" w:rsidRDefault="000A0892">
            <w:pPr>
              <w:rPr>
                <w:b/>
              </w:rPr>
            </w:pPr>
            <w:r>
              <w:rPr>
                <w:b/>
              </w:rPr>
              <w:t>Prostate examination</w:t>
            </w:r>
          </w:p>
        </w:tc>
        <w:tc>
          <w:tcPr>
            <w:tcW w:w="2835" w:type="dxa"/>
            <w:tcBorders>
              <w:top w:val="single" w:sz="4" w:space="0" w:color="auto"/>
              <w:left w:val="single" w:sz="4" w:space="0" w:color="auto"/>
              <w:bottom w:val="single" w:sz="4" w:space="0" w:color="auto"/>
              <w:right w:val="single" w:sz="4" w:space="0" w:color="auto"/>
            </w:tcBorders>
          </w:tcPr>
          <w:p w14:paraId="1766DADC" w14:textId="77777777" w:rsidR="000A0892" w:rsidRDefault="000A0892"/>
        </w:tc>
        <w:tc>
          <w:tcPr>
            <w:tcW w:w="1559" w:type="dxa"/>
            <w:tcBorders>
              <w:top w:val="single" w:sz="4" w:space="0" w:color="auto"/>
              <w:left w:val="single" w:sz="4" w:space="0" w:color="auto"/>
              <w:bottom w:val="single" w:sz="4" w:space="0" w:color="auto"/>
              <w:right w:val="single" w:sz="4" w:space="0" w:color="auto"/>
            </w:tcBorders>
          </w:tcPr>
          <w:p w14:paraId="5FE6D8AD" w14:textId="77777777" w:rsidR="000A0892" w:rsidRDefault="000A0892"/>
        </w:tc>
        <w:tc>
          <w:tcPr>
            <w:tcW w:w="1933" w:type="dxa"/>
            <w:tcBorders>
              <w:top w:val="single" w:sz="4" w:space="0" w:color="auto"/>
              <w:left w:val="single" w:sz="4" w:space="0" w:color="auto"/>
              <w:bottom w:val="single" w:sz="4" w:space="0" w:color="auto"/>
              <w:right w:val="single" w:sz="4" w:space="0" w:color="auto"/>
            </w:tcBorders>
          </w:tcPr>
          <w:p w14:paraId="36134BE0" w14:textId="77777777" w:rsidR="000A0892" w:rsidRDefault="000A0892"/>
        </w:tc>
      </w:tr>
      <w:tr w:rsidR="000A0892" w14:paraId="0657429F" w14:textId="77777777" w:rsidTr="000A0892">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F181D2" w14:textId="77777777" w:rsidR="000A0892" w:rsidRDefault="000A0892">
            <w:pPr>
              <w:rPr>
                <w:b/>
              </w:rPr>
            </w:pPr>
            <w:r>
              <w:rPr>
                <w:b/>
              </w:rPr>
              <w:t>Male genital examination</w:t>
            </w:r>
          </w:p>
        </w:tc>
        <w:tc>
          <w:tcPr>
            <w:tcW w:w="2835" w:type="dxa"/>
            <w:tcBorders>
              <w:top w:val="single" w:sz="4" w:space="0" w:color="auto"/>
              <w:left w:val="single" w:sz="4" w:space="0" w:color="auto"/>
              <w:bottom w:val="single" w:sz="4" w:space="0" w:color="auto"/>
              <w:right w:val="single" w:sz="4" w:space="0" w:color="auto"/>
            </w:tcBorders>
          </w:tcPr>
          <w:p w14:paraId="1D0E18BA" w14:textId="77777777" w:rsidR="000A0892" w:rsidRDefault="000A0892"/>
        </w:tc>
        <w:tc>
          <w:tcPr>
            <w:tcW w:w="1559" w:type="dxa"/>
            <w:tcBorders>
              <w:top w:val="single" w:sz="4" w:space="0" w:color="auto"/>
              <w:left w:val="single" w:sz="4" w:space="0" w:color="auto"/>
              <w:bottom w:val="single" w:sz="4" w:space="0" w:color="auto"/>
              <w:right w:val="single" w:sz="4" w:space="0" w:color="auto"/>
            </w:tcBorders>
          </w:tcPr>
          <w:p w14:paraId="40D75D54" w14:textId="77777777" w:rsidR="000A0892" w:rsidRDefault="000A0892"/>
        </w:tc>
        <w:tc>
          <w:tcPr>
            <w:tcW w:w="1933" w:type="dxa"/>
            <w:tcBorders>
              <w:top w:val="single" w:sz="4" w:space="0" w:color="auto"/>
              <w:left w:val="single" w:sz="4" w:space="0" w:color="auto"/>
              <w:bottom w:val="single" w:sz="4" w:space="0" w:color="auto"/>
              <w:right w:val="single" w:sz="4" w:space="0" w:color="auto"/>
            </w:tcBorders>
          </w:tcPr>
          <w:p w14:paraId="21243D7A" w14:textId="77777777" w:rsidR="000A0892" w:rsidRDefault="000A0892"/>
        </w:tc>
      </w:tr>
      <w:tr w:rsidR="000A0892" w14:paraId="18B2DAA1" w14:textId="77777777" w:rsidTr="000A0892">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A3844F" w14:textId="77777777" w:rsidR="000A0892" w:rsidRDefault="000A0892">
            <w:pPr>
              <w:rPr>
                <w:b/>
              </w:rPr>
            </w:pPr>
            <w:r>
              <w:rPr>
                <w:b/>
              </w:rPr>
              <w:t>Female bimanual examination</w:t>
            </w:r>
          </w:p>
        </w:tc>
        <w:tc>
          <w:tcPr>
            <w:tcW w:w="2835" w:type="dxa"/>
            <w:tcBorders>
              <w:top w:val="single" w:sz="4" w:space="0" w:color="auto"/>
              <w:left w:val="single" w:sz="4" w:space="0" w:color="auto"/>
              <w:bottom w:val="single" w:sz="4" w:space="0" w:color="auto"/>
              <w:right w:val="single" w:sz="4" w:space="0" w:color="auto"/>
            </w:tcBorders>
          </w:tcPr>
          <w:p w14:paraId="0817AD89" w14:textId="77777777" w:rsidR="000A0892" w:rsidRDefault="000A0892"/>
        </w:tc>
        <w:tc>
          <w:tcPr>
            <w:tcW w:w="1559" w:type="dxa"/>
            <w:tcBorders>
              <w:top w:val="single" w:sz="4" w:space="0" w:color="auto"/>
              <w:left w:val="single" w:sz="4" w:space="0" w:color="auto"/>
              <w:bottom w:val="single" w:sz="4" w:space="0" w:color="auto"/>
              <w:right w:val="single" w:sz="4" w:space="0" w:color="auto"/>
            </w:tcBorders>
          </w:tcPr>
          <w:p w14:paraId="0F69044A" w14:textId="77777777" w:rsidR="000A0892" w:rsidRDefault="000A0892"/>
        </w:tc>
        <w:tc>
          <w:tcPr>
            <w:tcW w:w="1933" w:type="dxa"/>
            <w:tcBorders>
              <w:top w:val="single" w:sz="4" w:space="0" w:color="auto"/>
              <w:left w:val="single" w:sz="4" w:space="0" w:color="auto"/>
              <w:bottom w:val="single" w:sz="4" w:space="0" w:color="auto"/>
              <w:right w:val="single" w:sz="4" w:space="0" w:color="auto"/>
            </w:tcBorders>
          </w:tcPr>
          <w:p w14:paraId="4AD6421B" w14:textId="77777777" w:rsidR="000A0892" w:rsidRDefault="000A0892"/>
        </w:tc>
      </w:tr>
      <w:tr w:rsidR="000A0892" w14:paraId="4D4366F4" w14:textId="77777777" w:rsidTr="000A0892">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7A1DA5" w14:textId="77777777" w:rsidR="000A0892" w:rsidRDefault="000A0892">
            <w:pPr>
              <w:rPr>
                <w:b/>
              </w:rPr>
            </w:pPr>
            <w:r>
              <w:rPr>
                <w:b/>
              </w:rPr>
              <w:t>Female speculum examination</w:t>
            </w:r>
          </w:p>
        </w:tc>
        <w:tc>
          <w:tcPr>
            <w:tcW w:w="2835" w:type="dxa"/>
            <w:tcBorders>
              <w:top w:val="single" w:sz="4" w:space="0" w:color="auto"/>
              <w:left w:val="single" w:sz="4" w:space="0" w:color="auto"/>
              <w:bottom w:val="single" w:sz="4" w:space="0" w:color="auto"/>
              <w:right w:val="single" w:sz="4" w:space="0" w:color="auto"/>
            </w:tcBorders>
          </w:tcPr>
          <w:p w14:paraId="07CFFD8A" w14:textId="77777777" w:rsidR="000A0892" w:rsidRDefault="000A0892"/>
        </w:tc>
        <w:tc>
          <w:tcPr>
            <w:tcW w:w="1559" w:type="dxa"/>
            <w:tcBorders>
              <w:top w:val="single" w:sz="4" w:space="0" w:color="auto"/>
              <w:left w:val="single" w:sz="4" w:space="0" w:color="auto"/>
              <w:bottom w:val="single" w:sz="4" w:space="0" w:color="auto"/>
              <w:right w:val="single" w:sz="4" w:space="0" w:color="auto"/>
            </w:tcBorders>
          </w:tcPr>
          <w:p w14:paraId="513E4C42" w14:textId="77777777" w:rsidR="000A0892" w:rsidRDefault="000A0892"/>
        </w:tc>
        <w:tc>
          <w:tcPr>
            <w:tcW w:w="1933" w:type="dxa"/>
            <w:tcBorders>
              <w:top w:val="single" w:sz="4" w:space="0" w:color="auto"/>
              <w:left w:val="single" w:sz="4" w:space="0" w:color="auto"/>
              <w:bottom w:val="single" w:sz="4" w:space="0" w:color="auto"/>
              <w:right w:val="single" w:sz="4" w:space="0" w:color="auto"/>
            </w:tcBorders>
          </w:tcPr>
          <w:p w14:paraId="5E00517F" w14:textId="77777777" w:rsidR="000A0892" w:rsidRDefault="000A0892"/>
        </w:tc>
      </w:tr>
      <w:tr w:rsidR="000A0892" w14:paraId="7A6B4C82" w14:textId="77777777" w:rsidTr="000A0892">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D1751C" w14:textId="77777777" w:rsidR="000A0892" w:rsidRDefault="000A0892">
            <w:pPr>
              <w:rPr>
                <w:b/>
              </w:rPr>
            </w:pPr>
            <w:r>
              <w:rPr>
                <w:b/>
              </w:rPr>
              <w:t>Breast examination</w:t>
            </w:r>
          </w:p>
        </w:tc>
        <w:tc>
          <w:tcPr>
            <w:tcW w:w="2835" w:type="dxa"/>
            <w:tcBorders>
              <w:top w:val="single" w:sz="4" w:space="0" w:color="auto"/>
              <w:left w:val="single" w:sz="4" w:space="0" w:color="auto"/>
              <w:bottom w:val="single" w:sz="4" w:space="0" w:color="auto"/>
              <w:right w:val="single" w:sz="4" w:space="0" w:color="auto"/>
            </w:tcBorders>
          </w:tcPr>
          <w:p w14:paraId="57867E2D" w14:textId="77777777" w:rsidR="000A0892" w:rsidRDefault="000A0892"/>
        </w:tc>
        <w:tc>
          <w:tcPr>
            <w:tcW w:w="1559" w:type="dxa"/>
            <w:tcBorders>
              <w:top w:val="single" w:sz="4" w:space="0" w:color="auto"/>
              <w:left w:val="single" w:sz="4" w:space="0" w:color="auto"/>
              <w:bottom w:val="single" w:sz="4" w:space="0" w:color="auto"/>
              <w:right w:val="single" w:sz="4" w:space="0" w:color="auto"/>
            </w:tcBorders>
          </w:tcPr>
          <w:p w14:paraId="5DA3575E" w14:textId="77777777" w:rsidR="000A0892" w:rsidRDefault="000A0892"/>
        </w:tc>
        <w:tc>
          <w:tcPr>
            <w:tcW w:w="1933" w:type="dxa"/>
            <w:tcBorders>
              <w:top w:val="single" w:sz="4" w:space="0" w:color="auto"/>
              <w:left w:val="single" w:sz="4" w:space="0" w:color="auto"/>
              <w:bottom w:val="single" w:sz="4" w:space="0" w:color="auto"/>
              <w:right w:val="single" w:sz="4" w:space="0" w:color="auto"/>
            </w:tcBorders>
          </w:tcPr>
          <w:p w14:paraId="5E5B94E0" w14:textId="77777777" w:rsidR="000A0892" w:rsidRDefault="000A0892"/>
        </w:tc>
      </w:tr>
    </w:tbl>
    <w:p w14:paraId="01631017" w14:textId="77777777" w:rsidR="000A0892" w:rsidRDefault="000A0892" w:rsidP="000A0892">
      <w:pPr>
        <w:rPr>
          <w:sz w:val="18"/>
          <w:szCs w:val="18"/>
        </w:rPr>
      </w:pPr>
    </w:p>
    <w:p w14:paraId="506CF562" w14:textId="30FDC941" w:rsidR="000A0892" w:rsidRDefault="000A0892" w:rsidP="000A0892">
      <w:pPr>
        <w:jc w:val="both"/>
        <w:rPr>
          <w:b/>
          <w:sz w:val="24"/>
          <w:szCs w:val="24"/>
          <w:u w:val="single"/>
        </w:rPr>
      </w:pPr>
      <w:r>
        <w:rPr>
          <w:b/>
          <w:sz w:val="24"/>
          <w:szCs w:val="24"/>
          <w:u w:val="single"/>
        </w:rPr>
        <w:t>Clinical Examination and Procedural skills (</w:t>
      </w:r>
      <w:r w:rsidR="003E5AD7">
        <w:rPr>
          <w:b/>
          <w:sz w:val="24"/>
          <w:szCs w:val="24"/>
          <w:u w:val="single"/>
        </w:rPr>
        <w:t>Other /</w:t>
      </w:r>
      <w:r>
        <w:rPr>
          <w:b/>
          <w:sz w:val="24"/>
          <w:szCs w:val="24"/>
          <w:u w:val="single"/>
        </w:rPr>
        <w:t>Non-</w:t>
      </w:r>
      <w:r w:rsidR="003D6C61">
        <w:rPr>
          <w:b/>
          <w:sz w:val="24"/>
          <w:szCs w:val="24"/>
          <w:u w:val="single"/>
        </w:rPr>
        <w:t>Intimate Skills</w:t>
      </w:r>
      <w:r>
        <w:rPr>
          <w:b/>
          <w:sz w:val="24"/>
          <w:szCs w:val="24"/>
          <w:u w:val="single"/>
        </w:rPr>
        <w:t>)</w:t>
      </w:r>
    </w:p>
    <w:p w14:paraId="7F0E7ED3" w14:textId="386C5BFB" w:rsidR="000A0892" w:rsidRDefault="000A0892" w:rsidP="000A0892">
      <w:pPr>
        <w:jc w:val="both"/>
        <w:rPr>
          <w:b/>
          <w:bCs/>
        </w:rPr>
      </w:pPr>
      <w:r>
        <w:rPr>
          <w:rStyle w:val="Strong"/>
          <w:rFonts w:cs="Arial"/>
          <w:shd w:val="clear" w:color="auto" w:fill="FFFFFF"/>
        </w:rPr>
        <w:t xml:space="preserve">You will also be expected in your </w:t>
      </w:r>
      <w:r w:rsidR="003E5AD7">
        <w:rPr>
          <w:rStyle w:val="Strong"/>
          <w:rFonts w:cs="Arial"/>
          <w:shd w:val="clear" w:color="auto" w:fill="FFFFFF"/>
        </w:rPr>
        <w:t>training</w:t>
      </w:r>
      <w:r>
        <w:rPr>
          <w:rStyle w:val="Strong"/>
          <w:rFonts w:cs="Arial"/>
          <w:shd w:val="clear" w:color="auto" w:fill="FFFFFF"/>
        </w:rPr>
        <w:t xml:space="preserve"> to have evidence of CEPS out with the mandatory </w:t>
      </w:r>
      <w:r w:rsidR="003D6C61">
        <w:rPr>
          <w:rStyle w:val="Strong"/>
          <w:rFonts w:cs="Arial"/>
          <w:shd w:val="clear" w:color="auto" w:fill="FFFFFF"/>
        </w:rPr>
        <w:t>intimate examination skills</w:t>
      </w:r>
      <w:r>
        <w:rPr>
          <w:rStyle w:val="Strong"/>
          <w:rFonts w:cs="Arial"/>
          <w:shd w:val="clear" w:color="auto" w:fill="FFFFFF"/>
        </w:rPr>
        <w:t xml:space="preserve"> described above. New templates have been added to the portfolio to help with this recording</w:t>
      </w:r>
      <w:r w:rsidR="00200E12">
        <w:rPr>
          <w:rStyle w:val="Strong"/>
          <w:rFonts w:cs="Arial"/>
          <w:shd w:val="clear" w:color="auto" w:fill="FFFFFF"/>
        </w:rPr>
        <w:t xml:space="preserve"> although you can add evidence for skills</w:t>
      </w:r>
      <w:r w:rsidR="007D04CC">
        <w:rPr>
          <w:rStyle w:val="Strong"/>
          <w:rFonts w:cs="Arial"/>
          <w:shd w:val="clear" w:color="auto" w:fill="FFFFFF"/>
        </w:rPr>
        <w:t xml:space="preserve">/procedures out with these templates. </w:t>
      </w:r>
      <w:r w:rsidR="00B15B93">
        <w:rPr>
          <w:rStyle w:val="Strong"/>
          <w:rFonts w:cs="Arial"/>
          <w:shd w:val="clear" w:color="auto" w:fill="FFFFFF"/>
        </w:rPr>
        <w:t xml:space="preserve">The expectation now is that you will have a CEPS assessment added in each post </w:t>
      </w:r>
      <w:r w:rsidR="00D7329A">
        <w:rPr>
          <w:rStyle w:val="Strong"/>
          <w:rFonts w:cs="Arial"/>
          <w:shd w:val="clear" w:color="auto" w:fill="FFFFFF"/>
        </w:rPr>
        <w:t xml:space="preserve">with consideration of those </w:t>
      </w:r>
      <w:r w:rsidR="00B15B93">
        <w:rPr>
          <w:rStyle w:val="Strong"/>
          <w:rFonts w:cs="Arial"/>
          <w:shd w:val="clear" w:color="auto" w:fill="FFFFFF"/>
        </w:rPr>
        <w:t>appropriate</w:t>
      </w:r>
      <w:r w:rsidR="00D7329A">
        <w:rPr>
          <w:rStyle w:val="Strong"/>
          <w:rFonts w:cs="Arial"/>
          <w:shd w:val="clear" w:color="auto" w:fill="FFFFFF"/>
        </w:rPr>
        <w:t xml:space="preserve"> to the clinical setting. </w:t>
      </w:r>
      <w:r>
        <w:rPr>
          <w:rStyle w:val="Strong"/>
          <w:rFonts w:cs="Arial"/>
          <w:shd w:val="clear" w:color="auto" w:fill="FFFFFF"/>
        </w:rPr>
        <w:t xml:space="preserve">This will be reviewed at your </w:t>
      </w:r>
      <w:r w:rsidR="000D5289">
        <w:rPr>
          <w:rStyle w:val="Strong"/>
          <w:rFonts w:cs="Arial"/>
          <w:shd w:val="clear" w:color="auto" w:fill="FFFFFF"/>
        </w:rPr>
        <w:t>ARCP,</w:t>
      </w:r>
      <w:r>
        <w:rPr>
          <w:rStyle w:val="Strong"/>
          <w:rFonts w:cs="Arial"/>
          <w:shd w:val="clear" w:color="auto" w:fill="FFFFFF"/>
        </w:rPr>
        <w:t xml:space="preserve"> and an Outcome 5 will be given if you have no evidence of </w:t>
      </w:r>
      <w:r w:rsidR="00D7329A">
        <w:rPr>
          <w:rStyle w:val="Strong"/>
          <w:rFonts w:cs="Arial"/>
          <w:shd w:val="clear" w:color="auto" w:fill="FFFFFF"/>
        </w:rPr>
        <w:t xml:space="preserve">CEPs </w:t>
      </w:r>
      <w:r w:rsidR="003D6C61">
        <w:rPr>
          <w:rStyle w:val="Strong"/>
          <w:rFonts w:cs="Arial"/>
          <w:shd w:val="clear" w:color="auto" w:fill="FFFFFF"/>
        </w:rPr>
        <w:t>assessment</w:t>
      </w:r>
      <w:r w:rsidR="00D7329A">
        <w:rPr>
          <w:rStyle w:val="Strong"/>
          <w:rFonts w:cs="Arial"/>
          <w:shd w:val="clear" w:color="auto" w:fill="FFFFFF"/>
        </w:rPr>
        <w:t>s in posts from February 2025</w:t>
      </w:r>
      <w:r>
        <w:rPr>
          <w:rStyle w:val="Strong"/>
          <w:rFonts w:cs="Arial"/>
          <w:shd w:val="clear" w:color="auto" w:fill="FFFFFF"/>
        </w:rPr>
        <w:t>.</w:t>
      </w:r>
      <w:r w:rsidR="00D7329A">
        <w:rPr>
          <w:rStyle w:val="Strong"/>
          <w:rFonts w:cs="Arial"/>
          <w:shd w:val="clear" w:color="auto" w:fill="FFFFFF"/>
        </w:rPr>
        <w:t xml:space="preserve"> A range of skills out with the mandatory skills </w:t>
      </w:r>
      <w:r w:rsidR="00636B71">
        <w:rPr>
          <w:rStyle w:val="Strong"/>
          <w:rFonts w:cs="Arial"/>
          <w:shd w:val="clear" w:color="auto" w:fill="FFFFFF"/>
        </w:rPr>
        <w:t>need to be evidenced by the end of ST3.</w:t>
      </w:r>
      <w:r>
        <w:rPr>
          <w:rStyle w:val="Strong"/>
          <w:rFonts w:cs="Arial"/>
          <w:shd w:val="clear" w:color="auto" w:fill="FFFFFF"/>
        </w:rPr>
        <w:t xml:space="preserve"> </w:t>
      </w:r>
      <w:r w:rsidRPr="009A3589">
        <w:rPr>
          <w:rStyle w:val="Strong"/>
          <w:rFonts w:cs="Arial"/>
          <w:b w:val="0"/>
          <w:bCs w:val="0"/>
          <w:shd w:val="clear" w:color="auto" w:fill="FFFFFF"/>
        </w:rPr>
        <w:t xml:space="preserve">The grade of the observer for </w:t>
      </w:r>
      <w:r w:rsidR="00F1181C">
        <w:rPr>
          <w:rStyle w:val="Strong"/>
          <w:rFonts w:cs="Arial"/>
          <w:b w:val="0"/>
          <w:bCs w:val="0"/>
          <w:shd w:val="clear" w:color="auto" w:fill="FFFFFF"/>
        </w:rPr>
        <w:t>all</w:t>
      </w:r>
      <w:r w:rsidRPr="009A3589">
        <w:rPr>
          <w:rStyle w:val="Strong"/>
          <w:rFonts w:cs="Arial"/>
          <w:b w:val="0"/>
          <w:bCs w:val="0"/>
          <w:shd w:val="clear" w:color="auto" w:fill="FFFFFF"/>
        </w:rPr>
        <w:t xml:space="preserve"> CEPS must be GP, Consultant, SAS, ST4 or above. </w:t>
      </w:r>
    </w:p>
    <w:p w14:paraId="3D51BC02" w14:textId="77777777" w:rsidR="000A0892" w:rsidRDefault="000A0892" w:rsidP="00461F40">
      <w:pPr>
        <w:jc w:val="both"/>
        <w:rPr>
          <w:rFonts w:cs="Calibri"/>
        </w:rPr>
      </w:pPr>
    </w:p>
    <w:p w14:paraId="2113698C" w14:textId="77777777" w:rsidR="000A0892" w:rsidRPr="00F66D2C" w:rsidRDefault="000A0892" w:rsidP="00461F40">
      <w:pPr>
        <w:jc w:val="both"/>
        <w:rPr>
          <w:rFonts w:cstheme="minorHAnsi"/>
          <w:bCs/>
        </w:rPr>
      </w:pPr>
    </w:p>
    <w:p w14:paraId="6F14641B" w14:textId="18EA87DE" w:rsidR="00AB386C" w:rsidRPr="00F66D2C" w:rsidRDefault="00D654F9" w:rsidP="00DB06CC">
      <w:pPr>
        <w:shd w:val="clear" w:color="auto" w:fill="FFFFFF"/>
        <w:spacing w:after="0" w:line="240" w:lineRule="auto"/>
        <w:rPr>
          <w:rFonts w:cstheme="minorHAnsi"/>
          <w:bCs/>
          <w:sz w:val="24"/>
          <w:szCs w:val="24"/>
          <w:u w:val="single"/>
        </w:rPr>
      </w:pPr>
      <w:r w:rsidRPr="00F66D2C">
        <w:rPr>
          <w:rFonts w:cstheme="minorHAnsi"/>
          <w:bCs/>
        </w:rPr>
        <w:t xml:space="preserve"> </w:t>
      </w:r>
    </w:p>
    <w:p w14:paraId="6F2697D4" w14:textId="77777777" w:rsidR="009A3589" w:rsidRDefault="009A3589" w:rsidP="00E8196A">
      <w:pPr>
        <w:jc w:val="both"/>
        <w:rPr>
          <w:rFonts w:cstheme="minorHAnsi"/>
          <w:b/>
          <w:sz w:val="24"/>
          <w:szCs w:val="24"/>
          <w:u w:val="single"/>
        </w:rPr>
      </w:pPr>
    </w:p>
    <w:p w14:paraId="090B50CA" w14:textId="77777777" w:rsidR="009A3589" w:rsidRDefault="009A3589" w:rsidP="00E8196A">
      <w:pPr>
        <w:jc w:val="both"/>
        <w:rPr>
          <w:rFonts w:cstheme="minorHAnsi"/>
          <w:b/>
          <w:sz w:val="24"/>
          <w:szCs w:val="24"/>
          <w:u w:val="single"/>
        </w:rPr>
      </w:pPr>
    </w:p>
    <w:p w14:paraId="612B367C" w14:textId="369B90B5" w:rsidR="00A476B6" w:rsidRPr="00DB06CC" w:rsidRDefault="00F87E18" w:rsidP="00E8196A">
      <w:pPr>
        <w:jc w:val="both"/>
        <w:rPr>
          <w:rFonts w:cstheme="minorHAnsi"/>
          <w:b/>
          <w:sz w:val="24"/>
          <w:szCs w:val="24"/>
          <w:u w:val="single"/>
        </w:rPr>
      </w:pPr>
      <w:r w:rsidRPr="00DB06CC">
        <w:rPr>
          <w:rFonts w:cstheme="minorHAnsi"/>
          <w:b/>
          <w:sz w:val="24"/>
          <w:szCs w:val="24"/>
          <w:u w:val="single"/>
        </w:rPr>
        <w:t xml:space="preserve">Child </w:t>
      </w:r>
      <w:r w:rsidR="00B34287" w:rsidRPr="00DB06CC">
        <w:rPr>
          <w:rFonts w:cstheme="minorHAnsi"/>
          <w:b/>
          <w:sz w:val="24"/>
          <w:szCs w:val="24"/>
          <w:u w:val="single"/>
        </w:rPr>
        <w:t xml:space="preserve">and Adult </w:t>
      </w:r>
      <w:r w:rsidRPr="00DB06CC">
        <w:rPr>
          <w:rFonts w:cstheme="minorHAnsi"/>
          <w:b/>
          <w:sz w:val="24"/>
          <w:szCs w:val="24"/>
          <w:u w:val="single"/>
        </w:rPr>
        <w:t>Safeguarding</w:t>
      </w:r>
    </w:p>
    <w:p w14:paraId="5719D937" w14:textId="77777777" w:rsidR="00AB386C" w:rsidRPr="00F66D2C" w:rsidRDefault="00AB386C" w:rsidP="00E8196A">
      <w:pPr>
        <w:jc w:val="both"/>
        <w:rPr>
          <w:rFonts w:cstheme="minorHAnsi"/>
          <w:bCs/>
          <w:u w:val="single"/>
        </w:rPr>
      </w:pPr>
    </w:p>
    <w:p w14:paraId="7401F779" w14:textId="7551D06E" w:rsidR="00AB386C" w:rsidRPr="00F66D2C" w:rsidRDefault="00C76DE3" w:rsidP="00E8196A">
      <w:pPr>
        <w:jc w:val="both"/>
        <w:rPr>
          <w:rFonts w:cstheme="minorHAnsi"/>
          <w:bCs/>
        </w:rPr>
      </w:pPr>
      <w:r w:rsidRPr="00532B48">
        <w:rPr>
          <w:rFonts w:cstheme="minorHAnsi"/>
          <w:b/>
          <w:u w:val="single"/>
        </w:rPr>
        <w:t>You have a requirement to provide both participatory and non-participator</w:t>
      </w:r>
      <w:r w:rsidR="00667F2F" w:rsidRPr="00532B48">
        <w:rPr>
          <w:rFonts w:cstheme="minorHAnsi"/>
          <w:b/>
          <w:u w:val="single"/>
        </w:rPr>
        <w:t>y</w:t>
      </w:r>
      <w:r w:rsidRPr="00532B48">
        <w:rPr>
          <w:rFonts w:cstheme="minorHAnsi"/>
          <w:b/>
          <w:u w:val="single"/>
        </w:rPr>
        <w:t xml:space="preserve"> evidence for adul</w:t>
      </w:r>
      <w:r w:rsidR="00854009" w:rsidRPr="00532B48">
        <w:rPr>
          <w:rFonts w:cstheme="minorHAnsi"/>
          <w:b/>
          <w:u w:val="single"/>
        </w:rPr>
        <w:t>t</w:t>
      </w:r>
      <w:r w:rsidRPr="00532B48">
        <w:rPr>
          <w:rFonts w:cstheme="minorHAnsi"/>
          <w:b/>
          <w:u w:val="single"/>
        </w:rPr>
        <w:t xml:space="preserve"> and child safeguarding</w:t>
      </w:r>
      <w:r w:rsidR="001901C1" w:rsidRPr="00532B48">
        <w:rPr>
          <w:rFonts w:cstheme="minorHAnsi"/>
          <w:b/>
          <w:u w:val="single"/>
        </w:rPr>
        <w:t xml:space="preserve"> for each separate year of GP training – GPST</w:t>
      </w:r>
      <w:r w:rsidR="00933AD6" w:rsidRPr="00532B48">
        <w:rPr>
          <w:rFonts w:cstheme="minorHAnsi"/>
          <w:b/>
          <w:u w:val="single"/>
        </w:rPr>
        <w:t xml:space="preserve"> </w:t>
      </w:r>
      <w:r w:rsidR="001901C1" w:rsidRPr="00532B48">
        <w:rPr>
          <w:rFonts w:cstheme="minorHAnsi"/>
          <w:b/>
          <w:u w:val="single"/>
        </w:rPr>
        <w:t>1,</w:t>
      </w:r>
      <w:r w:rsidR="00933AD6" w:rsidRPr="00532B48">
        <w:rPr>
          <w:rFonts w:cstheme="minorHAnsi"/>
          <w:b/>
          <w:u w:val="single"/>
        </w:rPr>
        <w:t xml:space="preserve"> </w:t>
      </w:r>
      <w:r w:rsidR="001901C1" w:rsidRPr="00532B48">
        <w:rPr>
          <w:rFonts w:cstheme="minorHAnsi"/>
          <w:b/>
          <w:u w:val="single"/>
        </w:rPr>
        <w:t>2</w:t>
      </w:r>
      <w:r w:rsidR="00933AD6" w:rsidRPr="00532B48">
        <w:rPr>
          <w:rFonts w:cstheme="minorHAnsi"/>
          <w:b/>
          <w:u w:val="single"/>
        </w:rPr>
        <w:t xml:space="preserve"> </w:t>
      </w:r>
      <w:r w:rsidR="001901C1" w:rsidRPr="00532B48">
        <w:rPr>
          <w:rFonts w:cstheme="minorHAnsi"/>
          <w:b/>
          <w:u w:val="single"/>
        </w:rPr>
        <w:t>and 3</w:t>
      </w:r>
    </w:p>
    <w:p w14:paraId="15E00DB1" w14:textId="64808294" w:rsidR="00F81927" w:rsidRPr="00F66D2C" w:rsidRDefault="00F81927" w:rsidP="00E8196A">
      <w:pPr>
        <w:jc w:val="both"/>
        <w:rPr>
          <w:rFonts w:cstheme="minorHAnsi"/>
          <w:bCs/>
        </w:rPr>
      </w:pPr>
      <w:r w:rsidRPr="00532B48">
        <w:rPr>
          <w:rFonts w:cstheme="minorHAnsi"/>
          <w:b/>
        </w:rPr>
        <w:t>Non-participatory le</w:t>
      </w:r>
      <w:r w:rsidR="00E14D30" w:rsidRPr="00532B48">
        <w:rPr>
          <w:rFonts w:cstheme="minorHAnsi"/>
          <w:b/>
        </w:rPr>
        <w:t>arning</w:t>
      </w:r>
      <w:r w:rsidR="00E14D30" w:rsidRPr="00F66D2C">
        <w:rPr>
          <w:rFonts w:cstheme="minorHAnsi"/>
          <w:bCs/>
        </w:rPr>
        <w:t xml:space="preserve"> refers to theoretical learning and may come from</w:t>
      </w:r>
      <w:r w:rsidR="00BD5E46" w:rsidRPr="00F66D2C">
        <w:rPr>
          <w:rFonts w:cstheme="minorHAnsi"/>
          <w:bCs/>
        </w:rPr>
        <w:t xml:space="preserve"> </w:t>
      </w:r>
      <w:r w:rsidR="00EF401C" w:rsidRPr="00F66D2C">
        <w:rPr>
          <w:rFonts w:cstheme="minorHAnsi"/>
          <w:bCs/>
        </w:rPr>
        <w:t>e-modules</w:t>
      </w:r>
      <w:r w:rsidR="00F3329B" w:rsidRPr="00F66D2C">
        <w:rPr>
          <w:rFonts w:cstheme="minorHAnsi"/>
          <w:bCs/>
        </w:rPr>
        <w:t xml:space="preserve"> (such as Red Rock for </w:t>
      </w:r>
      <w:r w:rsidR="00D7672C" w:rsidRPr="00F66D2C">
        <w:rPr>
          <w:rFonts w:cstheme="minorHAnsi"/>
          <w:bCs/>
        </w:rPr>
        <w:t>A</w:t>
      </w:r>
      <w:r w:rsidR="00F3329B" w:rsidRPr="00F66D2C">
        <w:rPr>
          <w:rFonts w:cstheme="minorHAnsi"/>
          <w:bCs/>
        </w:rPr>
        <w:t xml:space="preserve">dult </w:t>
      </w:r>
      <w:r w:rsidR="00D7672C" w:rsidRPr="00F66D2C">
        <w:rPr>
          <w:rFonts w:cstheme="minorHAnsi"/>
          <w:bCs/>
        </w:rPr>
        <w:t>S</w:t>
      </w:r>
      <w:r w:rsidR="00F3329B" w:rsidRPr="00F66D2C">
        <w:rPr>
          <w:rFonts w:cstheme="minorHAnsi"/>
          <w:bCs/>
        </w:rPr>
        <w:t>afe</w:t>
      </w:r>
      <w:r w:rsidR="00036736" w:rsidRPr="00F66D2C">
        <w:rPr>
          <w:rFonts w:cstheme="minorHAnsi"/>
          <w:bCs/>
        </w:rPr>
        <w:t>guarding</w:t>
      </w:r>
      <w:r w:rsidR="00636B71">
        <w:rPr>
          <w:rFonts w:cstheme="minorHAnsi"/>
          <w:bCs/>
        </w:rPr>
        <w:t>, RCGP Core Safeguarding Module</w:t>
      </w:r>
      <w:r w:rsidR="00036736" w:rsidRPr="00F66D2C">
        <w:rPr>
          <w:rFonts w:cstheme="minorHAnsi"/>
          <w:bCs/>
        </w:rPr>
        <w:t xml:space="preserve"> and </w:t>
      </w:r>
      <w:proofErr w:type="spellStart"/>
      <w:r w:rsidR="00036736" w:rsidRPr="00F66D2C">
        <w:rPr>
          <w:rFonts w:cstheme="minorHAnsi"/>
          <w:bCs/>
        </w:rPr>
        <w:t>eLfH</w:t>
      </w:r>
      <w:proofErr w:type="spellEnd"/>
      <w:r w:rsidR="00036736" w:rsidRPr="00F66D2C">
        <w:rPr>
          <w:rFonts w:cstheme="minorHAnsi"/>
          <w:bCs/>
        </w:rPr>
        <w:t xml:space="preserve"> for Child </w:t>
      </w:r>
      <w:r w:rsidR="00D7672C" w:rsidRPr="00F66D2C">
        <w:rPr>
          <w:rFonts w:cstheme="minorHAnsi"/>
          <w:bCs/>
        </w:rPr>
        <w:t>S</w:t>
      </w:r>
      <w:r w:rsidR="00036736" w:rsidRPr="00F66D2C">
        <w:rPr>
          <w:rFonts w:cstheme="minorHAnsi"/>
          <w:bCs/>
        </w:rPr>
        <w:t>afeguarding Level 3)</w:t>
      </w:r>
      <w:r w:rsidR="00EF401C" w:rsidRPr="00F66D2C">
        <w:rPr>
          <w:rFonts w:cstheme="minorHAnsi"/>
          <w:bCs/>
        </w:rPr>
        <w:t xml:space="preserve">, </w:t>
      </w:r>
      <w:r w:rsidR="00BD5E46" w:rsidRPr="00F66D2C">
        <w:rPr>
          <w:rFonts w:cstheme="minorHAnsi"/>
          <w:bCs/>
        </w:rPr>
        <w:t xml:space="preserve">delivered safeguarding courses, </w:t>
      </w:r>
      <w:r w:rsidR="00EF401C" w:rsidRPr="00F66D2C">
        <w:rPr>
          <w:rFonts w:cstheme="minorHAnsi"/>
          <w:bCs/>
        </w:rPr>
        <w:t>reflections on toolkits</w:t>
      </w:r>
      <w:r w:rsidR="008E7593" w:rsidRPr="00F66D2C">
        <w:rPr>
          <w:rFonts w:cstheme="minorHAnsi"/>
          <w:bCs/>
        </w:rPr>
        <w:t>, journal reading.</w:t>
      </w:r>
      <w:r w:rsidR="00933AD6" w:rsidRPr="00F66D2C">
        <w:rPr>
          <w:rFonts w:cstheme="minorHAnsi"/>
          <w:bCs/>
        </w:rPr>
        <w:t xml:space="preserve"> </w:t>
      </w:r>
    </w:p>
    <w:p w14:paraId="6615027C" w14:textId="26523C39" w:rsidR="00AB386C" w:rsidRPr="00F66D2C" w:rsidRDefault="004023D4" w:rsidP="00E8196A">
      <w:pPr>
        <w:jc w:val="both"/>
        <w:rPr>
          <w:rFonts w:cstheme="minorHAnsi"/>
          <w:bCs/>
        </w:rPr>
      </w:pPr>
      <w:r w:rsidRPr="00F66D2C">
        <w:rPr>
          <w:rFonts w:cstheme="minorHAnsi"/>
          <w:bCs/>
        </w:rPr>
        <w:t xml:space="preserve">Please note that the non-participatory safeguarding requirement is now an </w:t>
      </w:r>
      <w:r w:rsidRPr="00532B48">
        <w:rPr>
          <w:rFonts w:cstheme="minorHAnsi"/>
          <w:b/>
          <w:u w:val="single"/>
        </w:rPr>
        <w:t>annual requirement</w:t>
      </w:r>
      <w:r w:rsidRPr="00F66D2C">
        <w:rPr>
          <w:rFonts w:cstheme="minorHAnsi"/>
          <w:bCs/>
        </w:rPr>
        <w:t xml:space="preserve"> not a training year requirement so this must have been completed </w:t>
      </w:r>
      <w:r w:rsidRPr="00532B48">
        <w:rPr>
          <w:rFonts w:cstheme="minorHAnsi"/>
          <w:b/>
          <w:u w:val="single"/>
        </w:rPr>
        <w:t xml:space="preserve">in the 12 </w:t>
      </w:r>
      <w:r w:rsidR="00041E68" w:rsidRPr="00532B48">
        <w:rPr>
          <w:rFonts w:cstheme="minorHAnsi"/>
          <w:b/>
          <w:u w:val="single"/>
        </w:rPr>
        <w:t xml:space="preserve">calendar </w:t>
      </w:r>
      <w:r w:rsidRPr="00532B48">
        <w:rPr>
          <w:rFonts w:cstheme="minorHAnsi"/>
          <w:b/>
          <w:u w:val="single"/>
        </w:rPr>
        <w:t>months prior to ARCP</w:t>
      </w:r>
      <w:r w:rsidR="00041E68" w:rsidRPr="00F66D2C">
        <w:rPr>
          <w:rFonts w:cstheme="minorHAnsi"/>
          <w:bCs/>
          <w:u w:val="single"/>
        </w:rPr>
        <w:t>.</w:t>
      </w:r>
      <w:r w:rsidRPr="00F66D2C">
        <w:rPr>
          <w:rFonts w:cstheme="minorHAnsi"/>
          <w:bCs/>
        </w:rPr>
        <w:t xml:space="preserve"> This means if you are working LTFT you may </w:t>
      </w:r>
      <w:r w:rsidR="008C7707" w:rsidRPr="00F66D2C">
        <w:rPr>
          <w:rFonts w:cstheme="minorHAnsi"/>
          <w:bCs/>
        </w:rPr>
        <w:t xml:space="preserve">have to </w:t>
      </w:r>
      <w:r w:rsidRPr="00F66D2C">
        <w:rPr>
          <w:rFonts w:cstheme="minorHAnsi"/>
          <w:bCs/>
        </w:rPr>
        <w:t xml:space="preserve">complete this more than once in a ST training </w:t>
      </w:r>
      <w:r w:rsidR="00A42F39" w:rsidRPr="00F66D2C">
        <w:rPr>
          <w:rFonts w:cstheme="minorHAnsi"/>
          <w:bCs/>
        </w:rPr>
        <w:t>year.</w:t>
      </w:r>
    </w:p>
    <w:p w14:paraId="6CB30D4F" w14:textId="6284E024" w:rsidR="000B6051" w:rsidRPr="00F66D2C" w:rsidRDefault="000B6051" w:rsidP="00E8196A">
      <w:pPr>
        <w:jc w:val="both"/>
        <w:rPr>
          <w:rFonts w:cstheme="minorHAnsi"/>
          <w:bCs/>
        </w:rPr>
      </w:pPr>
      <w:r w:rsidRPr="00532B48">
        <w:rPr>
          <w:rFonts w:cstheme="minorHAnsi"/>
          <w:b/>
        </w:rPr>
        <w:t>Participatory learning</w:t>
      </w:r>
      <w:r w:rsidRPr="00F66D2C">
        <w:rPr>
          <w:rFonts w:cstheme="minorHAnsi"/>
          <w:bCs/>
        </w:rPr>
        <w:t xml:space="preserve"> refers to </w:t>
      </w:r>
      <w:r w:rsidR="00F81927" w:rsidRPr="00F66D2C">
        <w:rPr>
          <w:rFonts w:cstheme="minorHAnsi"/>
          <w:bCs/>
        </w:rPr>
        <w:t>learning from a spec</w:t>
      </w:r>
      <w:r w:rsidR="00C16761" w:rsidRPr="00F66D2C">
        <w:rPr>
          <w:rFonts w:cstheme="minorHAnsi"/>
          <w:bCs/>
        </w:rPr>
        <w:t>ific case and is about the application of your theor</w:t>
      </w:r>
      <w:r w:rsidR="00111402" w:rsidRPr="00F66D2C">
        <w:rPr>
          <w:rFonts w:cstheme="minorHAnsi"/>
          <w:bCs/>
        </w:rPr>
        <w:t>etical knowledge. This would preferably be a case that you were personally involved</w:t>
      </w:r>
      <w:r w:rsidR="005537B4">
        <w:rPr>
          <w:rFonts w:cstheme="minorHAnsi"/>
          <w:bCs/>
        </w:rPr>
        <w:t xml:space="preserve"> with</w:t>
      </w:r>
      <w:r w:rsidR="00111402" w:rsidRPr="00F66D2C">
        <w:rPr>
          <w:rFonts w:cstheme="minorHAnsi"/>
          <w:bCs/>
        </w:rPr>
        <w:t xml:space="preserve"> but could be a case </w:t>
      </w:r>
      <w:r w:rsidR="009E49C4" w:rsidRPr="00F66D2C">
        <w:rPr>
          <w:rFonts w:cstheme="minorHAnsi"/>
          <w:bCs/>
        </w:rPr>
        <w:t xml:space="preserve">from a safeguarding meeting with other members of your team </w:t>
      </w:r>
      <w:r w:rsidR="003B435E" w:rsidRPr="00F66D2C">
        <w:rPr>
          <w:rFonts w:cstheme="minorHAnsi"/>
          <w:bCs/>
        </w:rPr>
        <w:t xml:space="preserve">or as case discussion as part of </w:t>
      </w:r>
      <w:r w:rsidR="00A42F39" w:rsidRPr="00F66D2C">
        <w:rPr>
          <w:rFonts w:cstheme="minorHAnsi"/>
          <w:bCs/>
        </w:rPr>
        <w:t>face-to-face</w:t>
      </w:r>
      <w:r w:rsidR="003B435E" w:rsidRPr="00F66D2C">
        <w:rPr>
          <w:rFonts w:cstheme="minorHAnsi"/>
          <w:bCs/>
        </w:rPr>
        <w:t xml:space="preserve"> training</w:t>
      </w:r>
      <w:r w:rsidR="00667F2F" w:rsidRPr="00F66D2C">
        <w:rPr>
          <w:rFonts w:cstheme="minorHAnsi"/>
          <w:bCs/>
        </w:rPr>
        <w:t>.</w:t>
      </w:r>
    </w:p>
    <w:p w14:paraId="734CCD61" w14:textId="465BB25A" w:rsidR="00CD4967" w:rsidRPr="00F66D2C" w:rsidRDefault="00CD4967" w:rsidP="00CD4967">
      <w:pPr>
        <w:jc w:val="both"/>
        <w:rPr>
          <w:rFonts w:cstheme="minorHAnsi"/>
          <w:bCs/>
        </w:rPr>
      </w:pPr>
      <w:r w:rsidRPr="00F66D2C">
        <w:rPr>
          <w:rFonts w:cstheme="minorHAnsi"/>
          <w:bCs/>
        </w:rPr>
        <w:t>The participatory requirement for safeguarding remains as a training year requirement</w:t>
      </w:r>
      <w:r w:rsidR="005E570C">
        <w:rPr>
          <w:rFonts w:cstheme="minorHAnsi"/>
          <w:bCs/>
        </w:rPr>
        <w:t>.</w:t>
      </w:r>
      <w:r w:rsidRPr="00F66D2C">
        <w:rPr>
          <w:rFonts w:cstheme="minorHAnsi"/>
          <w:bCs/>
        </w:rPr>
        <w:t xml:space="preserve"> </w:t>
      </w:r>
      <w:r w:rsidR="005E570C">
        <w:rPr>
          <w:rFonts w:cstheme="minorHAnsi"/>
          <w:bCs/>
        </w:rPr>
        <w:t>Y</w:t>
      </w:r>
      <w:r w:rsidRPr="00F66D2C">
        <w:rPr>
          <w:rFonts w:cstheme="minorHAnsi"/>
          <w:bCs/>
        </w:rPr>
        <w:t xml:space="preserve">ou </w:t>
      </w:r>
      <w:r w:rsidR="00CE65A1" w:rsidRPr="00F66D2C">
        <w:rPr>
          <w:rFonts w:cstheme="minorHAnsi"/>
          <w:bCs/>
        </w:rPr>
        <w:t xml:space="preserve">are </w:t>
      </w:r>
      <w:r w:rsidRPr="00F66D2C">
        <w:rPr>
          <w:rFonts w:cstheme="minorHAnsi"/>
          <w:bCs/>
        </w:rPr>
        <w:t>only require</w:t>
      </w:r>
      <w:r w:rsidR="00CE65A1" w:rsidRPr="00F66D2C">
        <w:rPr>
          <w:rFonts w:cstheme="minorHAnsi"/>
          <w:bCs/>
        </w:rPr>
        <w:t>d</w:t>
      </w:r>
      <w:r w:rsidRPr="00F66D2C">
        <w:rPr>
          <w:rFonts w:cstheme="minorHAnsi"/>
          <w:bCs/>
        </w:rPr>
        <w:t xml:space="preserve"> to</w:t>
      </w:r>
      <w:r w:rsidR="008C7707" w:rsidRPr="00F66D2C">
        <w:rPr>
          <w:rFonts w:cstheme="minorHAnsi"/>
          <w:bCs/>
        </w:rPr>
        <w:t xml:space="preserve"> undertake</w:t>
      </w:r>
      <w:r w:rsidRPr="00F66D2C">
        <w:rPr>
          <w:rFonts w:cstheme="minorHAnsi"/>
          <w:bCs/>
        </w:rPr>
        <w:t xml:space="preserve"> 1 case reflection for adult and child safeguarding in your ST1</w:t>
      </w:r>
      <w:r w:rsidR="005E570C">
        <w:rPr>
          <w:rFonts w:cstheme="minorHAnsi"/>
          <w:bCs/>
        </w:rPr>
        <w:t xml:space="preserve"> training year</w:t>
      </w:r>
      <w:r w:rsidRPr="00F66D2C">
        <w:rPr>
          <w:rFonts w:cstheme="minorHAnsi"/>
          <w:bCs/>
        </w:rPr>
        <w:t xml:space="preserve"> </w:t>
      </w:r>
      <w:r w:rsidR="0067088F">
        <w:rPr>
          <w:rFonts w:cstheme="minorHAnsi"/>
          <w:bCs/>
        </w:rPr>
        <w:t>and again in your</w:t>
      </w:r>
      <w:r w:rsidRPr="00F66D2C">
        <w:rPr>
          <w:rFonts w:cstheme="minorHAnsi"/>
          <w:bCs/>
        </w:rPr>
        <w:t xml:space="preserve"> ST2 year. </w:t>
      </w:r>
      <w:r w:rsidR="005E570C">
        <w:rPr>
          <w:rFonts w:cstheme="minorHAnsi"/>
          <w:bCs/>
        </w:rPr>
        <w:t xml:space="preserve">If </w:t>
      </w:r>
      <w:r w:rsidR="005F01E9">
        <w:rPr>
          <w:rFonts w:cstheme="minorHAnsi"/>
          <w:bCs/>
        </w:rPr>
        <w:t xml:space="preserve">your posts in ST1 </w:t>
      </w:r>
      <w:r w:rsidR="00B2695F">
        <w:rPr>
          <w:rFonts w:cstheme="minorHAnsi"/>
          <w:bCs/>
        </w:rPr>
        <w:t>or</w:t>
      </w:r>
      <w:r w:rsidR="005F01E9">
        <w:rPr>
          <w:rFonts w:cstheme="minorHAnsi"/>
          <w:bCs/>
        </w:rPr>
        <w:t xml:space="preserve"> S</w:t>
      </w:r>
      <w:r w:rsidR="00B2695F">
        <w:rPr>
          <w:rFonts w:cstheme="minorHAnsi"/>
          <w:bCs/>
        </w:rPr>
        <w:t>T</w:t>
      </w:r>
      <w:r w:rsidR="005F01E9">
        <w:rPr>
          <w:rFonts w:cstheme="minorHAnsi"/>
          <w:bCs/>
        </w:rPr>
        <w:t>2 do not involve children (</w:t>
      </w:r>
      <w:proofErr w:type="spellStart"/>
      <w:r w:rsidR="005F01E9">
        <w:rPr>
          <w:rFonts w:cstheme="minorHAnsi"/>
          <w:bCs/>
        </w:rPr>
        <w:t>e.g</w:t>
      </w:r>
      <w:proofErr w:type="spellEnd"/>
      <w:r w:rsidR="005F01E9">
        <w:rPr>
          <w:rFonts w:cstheme="minorHAnsi"/>
          <w:bCs/>
        </w:rPr>
        <w:t xml:space="preserve"> Geriatric Medicine </w:t>
      </w:r>
      <w:r w:rsidR="00714B43">
        <w:rPr>
          <w:rFonts w:cstheme="minorHAnsi"/>
          <w:bCs/>
        </w:rPr>
        <w:t xml:space="preserve">or </w:t>
      </w:r>
      <w:r w:rsidR="00B2695F">
        <w:rPr>
          <w:rFonts w:cstheme="minorHAnsi"/>
          <w:bCs/>
        </w:rPr>
        <w:t xml:space="preserve">Dermatology) you will not be expected to have participatory child safeguarding evidence although if </w:t>
      </w:r>
      <w:r w:rsidR="005719FC">
        <w:rPr>
          <w:rFonts w:cstheme="minorHAnsi"/>
          <w:bCs/>
        </w:rPr>
        <w:t xml:space="preserve">you have cases that you have been involved </w:t>
      </w:r>
      <w:r w:rsidR="00FD2D97">
        <w:rPr>
          <w:rFonts w:cstheme="minorHAnsi"/>
          <w:bCs/>
        </w:rPr>
        <w:t>with,</w:t>
      </w:r>
      <w:r w:rsidR="005719FC">
        <w:rPr>
          <w:rFonts w:cstheme="minorHAnsi"/>
          <w:bCs/>
        </w:rPr>
        <w:t xml:space="preserve"> please reflect on these</w:t>
      </w:r>
      <w:r w:rsidR="009E075D">
        <w:rPr>
          <w:rFonts w:cstheme="minorHAnsi"/>
          <w:bCs/>
        </w:rPr>
        <w:t>.</w:t>
      </w:r>
    </w:p>
    <w:p w14:paraId="3A0A6EB2" w14:textId="7F07A367" w:rsidR="00E14823" w:rsidRPr="00F66D2C" w:rsidRDefault="00E14823" w:rsidP="00E8196A">
      <w:pPr>
        <w:jc w:val="both"/>
        <w:rPr>
          <w:rFonts w:cstheme="minorHAnsi"/>
          <w:bCs/>
        </w:rPr>
      </w:pPr>
      <w:r w:rsidRPr="00F66D2C">
        <w:rPr>
          <w:rFonts w:cstheme="minorHAnsi"/>
          <w:bCs/>
        </w:rPr>
        <w:t xml:space="preserve">Please </w:t>
      </w:r>
      <w:r w:rsidR="00F3329B" w:rsidRPr="00F66D2C">
        <w:rPr>
          <w:rFonts w:cstheme="minorHAnsi"/>
          <w:bCs/>
        </w:rPr>
        <w:t>note the difference between participatory and non-participator</w:t>
      </w:r>
      <w:r w:rsidR="00797CFD" w:rsidRPr="00F66D2C">
        <w:rPr>
          <w:rFonts w:cstheme="minorHAnsi"/>
          <w:bCs/>
        </w:rPr>
        <w:t>y learning as this is often mixed up.</w:t>
      </w:r>
    </w:p>
    <w:p w14:paraId="6552C071" w14:textId="1615E934" w:rsidR="00F87E18" w:rsidRPr="00A42F39" w:rsidRDefault="001F2B97" w:rsidP="00E8196A">
      <w:pPr>
        <w:jc w:val="both"/>
        <w:rPr>
          <w:rFonts w:cstheme="minorHAnsi"/>
          <w:b/>
        </w:rPr>
      </w:pPr>
      <w:r w:rsidRPr="00A42F39">
        <w:rPr>
          <w:rFonts w:cstheme="minorHAnsi"/>
          <w:b/>
        </w:rPr>
        <w:t>You</w:t>
      </w:r>
      <w:r w:rsidR="00BE6DE6" w:rsidRPr="00A42F39">
        <w:rPr>
          <w:rFonts w:cstheme="minorHAnsi"/>
          <w:b/>
        </w:rPr>
        <w:t xml:space="preserve"> must</w:t>
      </w:r>
      <w:r w:rsidR="00F87E18" w:rsidRPr="00A42F39">
        <w:rPr>
          <w:rFonts w:cstheme="minorHAnsi"/>
          <w:b/>
        </w:rPr>
        <w:t xml:space="preserve"> clearly record the evidence by </w:t>
      </w:r>
      <w:r w:rsidR="00797CFD" w:rsidRPr="00A42F39">
        <w:rPr>
          <w:rFonts w:cstheme="minorHAnsi"/>
          <w:b/>
        </w:rPr>
        <w:t>creating</w:t>
      </w:r>
      <w:r w:rsidR="00B2116B" w:rsidRPr="00A42F39">
        <w:rPr>
          <w:rFonts w:cstheme="minorHAnsi"/>
          <w:b/>
        </w:rPr>
        <w:t xml:space="preserve"> </w:t>
      </w:r>
      <w:r w:rsidR="00F87E18" w:rsidRPr="00A42F39">
        <w:rPr>
          <w:rFonts w:cstheme="minorHAnsi"/>
          <w:b/>
        </w:rPr>
        <w:t>learning log entr</w:t>
      </w:r>
      <w:r w:rsidR="00C420B5" w:rsidRPr="00A42F39">
        <w:rPr>
          <w:rFonts w:cstheme="minorHAnsi"/>
          <w:b/>
        </w:rPr>
        <w:t>ies</w:t>
      </w:r>
      <w:r w:rsidR="00F87E18" w:rsidRPr="00A42F39">
        <w:rPr>
          <w:rFonts w:cstheme="minorHAnsi"/>
          <w:b/>
        </w:rPr>
        <w:t xml:space="preserve"> entitled “Safe</w:t>
      </w:r>
      <w:r w:rsidRPr="00A42F39">
        <w:rPr>
          <w:rFonts w:cstheme="minorHAnsi"/>
          <w:b/>
        </w:rPr>
        <w:t>guarding Children”</w:t>
      </w:r>
      <w:r w:rsidR="00C420B5" w:rsidRPr="00A42F39">
        <w:rPr>
          <w:rFonts w:cstheme="minorHAnsi"/>
          <w:b/>
        </w:rPr>
        <w:t xml:space="preserve"> and “Safeguarding Adults.”</w:t>
      </w:r>
      <w:r w:rsidRPr="00A42F39">
        <w:rPr>
          <w:rFonts w:cstheme="minorHAnsi"/>
          <w:b/>
        </w:rPr>
        <w:t xml:space="preserve"> </w:t>
      </w:r>
    </w:p>
    <w:p w14:paraId="1155F158" w14:textId="792ED848" w:rsidR="003B435E" w:rsidRPr="00F66D2C" w:rsidRDefault="003B435E" w:rsidP="00E8196A">
      <w:pPr>
        <w:jc w:val="both"/>
        <w:rPr>
          <w:rFonts w:cstheme="minorHAnsi"/>
          <w:bCs/>
        </w:rPr>
      </w:pPr>
      <w:r w:rsidRPr="00F66D2C">
        <w:rPr>
          <w:rFonts w:cstheme="minorHAnsi"/>
          <w:bCs/>
        </w:rPr>
        <w:t xml:space="preserve">This evidence if required for every year of training </w:t>
      </w:r>
      <w:r w:rsidR="00E87203" w:rsidRPr="00F66D2C">
        <w:rPr>
          <w:rFonts w:cstheme="minorHAnsi"/>
          <w:bCs/>
        </w:rPr>
        <w:t>and thus needs to be repeated</w:t>
      </w:r>
      <w:r w:rsidR="00F705F2" w:rsidRPr="00F66D2C">
        <w:rPr>
          <w:rFonts w:cstheme="minorHAnsi"/>
          <w:bCs/>
        </w:rPr>
        <w:t xml:space="preserve"> in ST1, ST2 and ST3.</w:t>
      </w:r>
    </w:p>
    <w:tbl>
      <w:tblPr>
        <w:tblStyle w:val="TableGrid"/>
        <w:tblW w:w="0" w:type="auto"/>
        <w:tblLook w:val="04A0" w:firstRow="1" w:lastRow="0" w:firstColumn="1" w:lastColumn="0" w:noHBand="0" w:noVBand="1"/>
      </w:tblPr>
      <w:tblGrid>
        <w:gridCol w:w="3005"/>
        <w:gridCol w:w="3005"/>
        <w:gridCol w:w="3006"/>
      </w:tblGrid>
      <w:tr w:rsidR="00F66D2C" w:rsidRPr="00F66D2C" w14:paraId="34DE943D" w14:textId="77777777" w:rsidTr="004D3763">
        <w:tc>
          <w:tcPr>
            <w:tcW w:w="3005" w:type="dxa"/>
            <w:shd w:val="clear" w:color="auto" w:fill="F2F2F2" w:themeFill="background1" w:themeFillShade="F2"/>
          </w:tcPr>
          <w:p w14:paraId="32AD934E" w14:textId="77777777" w:rsidR="00F87E18" w:rsidRPr="00F66D2C" w:rsidRDefault="00F87E18">
            <w:pPr>
              <w:rPr>
                <w:rFonts w:cstheme="minorHAnsi"/>
                <w:bCs/>
              </w:rPr>
            </w:pPr>
          </w:p>
        </w:tc>
        <w:tc>
          <w:tcPr>
            <w:tcW w:w="3005" w:type="dxa"/>
            <w:shd w:val="clear" w:color="auto" w:fill="F2F2F2" w:themeFill="background1" w:themeFillShade="F2"/>
          </w:tcPr>
          <w:p w14:paraId="47F8F286" w14:textId="61F930D4" w:rsidR="00F87E18" w:rsidRPr="00F66D2C" w:rsidRDefault="004D3763">
            <w:pPr>
              <w:rPr>
                <w:rFonts w:cstheme="minorHAnsi"/>
                <w:bCs/>
              </w:rPr>
            </w:pPr>
            <w:r w:rsidRPr="00F66D2C">
              <w:rPr>
                <w:rFonts w:cstheme="minorHAnsi"/>
                <w:bCs/>
              </w:rPr>
              <w:t>Date of</w:t>
            </w:r>
            <w:r w:rsidR="00276EB7" w:rsidRPr="00F66D2C">
              <w:rPr>
                <w:rFonts w:cstheme="minorHAnsi"/>
                <w:bCs/>
              </w:rPr>
              <w:t xml:space="preserve"> LL entry detailing</w:t>
            </w:r>
            <w:r w:rsidR="00562A05" w:rsidRPr="00F66D2C">
              <w:rPr>
                <w:rFonts w:cstheme="minorHAnsi"/>
                <w:bCs/>
              </w:rPr>
              <w:t xml:space="preserve"> Non-participatory Learning</w:t>
            </w:r>
          </w:p>
        </w:tc>
        <w:tc>
          <w:tcPr>
            <w:tcW w:w="3006" w:type="dxa"/>
            <w:shd w:val="clear" w:color="auto" w:fill="F2F2F2" w:themeFill="background1" w:themeFillShade="F2"/>
          </w:tcPr>
          <w:p w14:paraId="347CDAB1" w14:textId="2FBF1391" w:rsidR="00F87E18" w:rsidRPr="00F66D2C" w:rsidRDefault="00C02AAB">
            <w:pPr>
              <w:rPr>
                <w:rFonts w:cstheme="minorHAnsi"/>
                <w:bCs/>
              </w:rPr>
            </w:pPr>
            <w:r w:rsidRPr="00F66D2C">
              <w:rPr>
                <w:rFonts w:cstheme="minorHAnsi"/>
                <w:bCs/>
              </w:rPr>
              <w:t xml:space="preserve">Date </w:t>
            </w:r>
            <w:r w:rsidR="00665E39" w:rsidRPr="00F66D2C">
              <w:rPr>
                <w:rFonts w:cstheme="minorHAnsi"/>
                <w:bCs/>
              </w:rPr>
              <w:t>of LL detailing Participatory Learning</w:t>
            </w:r>
          </w:p>
        </w:tc>
      </w:tr>
      <w:tr w:rsidR="00F66D2C" w:rsidRPr="00F66D2C" w14:paraId="46EDA86C" w14:textId="77777777" w:rsidTr="004D3763">
        <w:tc>
          <w:tcPr>
            <w:tcW w:w="3005" w:type="dxa"/>
            <w:shd w:val="clear" w:color="auto" w:fill="F2F2F2" w:themeFill="background1" w:themeFillShade="F2"/>
          </w:tcPr>
          <w:p w14:paraId="59E9BD21" w14:textId="69704301" w:rsidR="00F87E18" w:rsidRPr="00F66D2C" w:rsidRDefault="000B7CB7">
            <w:pPr>
              <w:rPr>
                <w:rFonts w:cstheme="minorHAnsi"/>
                <w:bCs/>
              </w:rPr>
            </w:pPr>
            <w:r w:rsidRPr="00F66D2C">
              <w:rPr>
                <w:rFonts w:cstheme="minorHAnsi"/>
                <w:bCs/>
              </w:rPr>
              <w:t>Child Safe</w:t>
            </w:r>
            <w:r w:rsidR="00773A7C" w:rsidRPr="00F66D2C">
              <w:rPr>
                <w:rFonts w:cstheme="minorHAnsi"/>
                <w:bCs/>
              </w:rPr>
              <w:t>guarding</w:t>
            </w:r>
          </w:p>
        </w:tc>
        <w:tc>
          <w:tcPr>
            <w:tcW w:w="3005" w:type="dxa"/>
          </w:tcPr>
          <w:p w14:paraId="77097413" w14:textId="77777777" w:rsidR="00F87E18" w:rsidRPr="00F66D2C" w:rsidRDefault="00F87E18">
            <w:pPr>
              <w:rPr>
                <w:rFonts w:cstheme="minorHAnsi"/>
                <w:bCs/>
              </w:rPr>
            </w:pPr>
          </w:p>
        </w:tc>
        <w:tc>
          <w:tcPr>
            <w:tcW w:w="3006" w:type="dxa"/>
          </w:tcPr>
          <w:p w14:paraId="40B6FBFB" w14:textId="77777777" w:rsidR="00F87E18" w:rsidRPr="00F66D2C" w:rsidRDefault="00F87E18">
            <w:pPr>
              <w:rPr>
                <w:rFonts w:cstheme="minorHAnsi"/>
                <w:bCs/>
              </w:rPr>
            </w:pPr>
          </w:p>
        </w:tc>
      </w:tr>
      <w:tr w:rsidR="00F66D2C" w:rsidRPr="00F66D2C" w14:paraId="4E002F67" w14:textId="77777777" w:rsidTr="004D3763">
        <w:tc>
          <w:tcPr>
            <w:tcW w:w="3005" w:type="dxa"/>
            <w:shd w:val="clear" w:color="auto" w:fill="F2F2F2" w:themeFill="background1" w:themeFillShade="F2"/>
          </w:tcPr>
          <w:p w14:paraId="266301B7" w14:textId="1855FCB0" w:rsidR="00F87E18" w:rsidRPr="00F66D2C" w:rsidRDefault="00773A7C">
            <w:pPr>
              <w:rPr>
                <w:rFonts w:cstheme="minorHAnsi"/>
                <w:bCs/>
              </w:rPr>
            </w:pPr>
            <w:r w:rsidRPr="00F66D2C">
              <w:rPr>
                <w:rFonts w:cstheme="minorHAnsi"/>
                <w:bCs/>
              </w:rPr>
              <w:t>Adult Safeguarding</w:t>
            </w:r>
          </w:p>
        </w:tc>
        <w:tc>
          <w:tcPr>
            <w:tcW w:w="3005" w:type="dxa"/>
          </w:tcPr>
          <w:p w14:paraId="3F459216" w14:textId="77777777" w:rsidR="00F87E18" w:rsidRPr="00F66D2C" w:rsidRDefault="00F87E18">
            <w:pPr>
              <w:rPr>
                <w:rFonts w:cstheme="minorHAnsi"/>
                <w:bCs/>
              </w:rPr>
            </w:pPr>
          </w:p>
        </w:tc>
        <w:tc>
          <w:tcPr>
            <w:tcW w:w="3006" w:type="dxa"/>
          </w:tcPr>
          <w:p w14:paraId="6B023034" w14:textId="77777777" w:rsidR="00F87E18" w:rsidRPr="00F66D2C" w:rsidRDefault="00F87E18">
            <w:pPr>
              <w:rPr>
                <w:rFonts w:cstheme="minorHAnsi"/>
                <w:bCs/>
              </w:rPr>
            </w:pPr>
          </w:p>
        </w:tc>
      </w:tr>
    </w:tbl>
    <w:p w14:paraId="4E30A2E8" w14:textId="77777777" w:rsidR="00237150" w:rsidRPr="00F66D2C" w:rsidRDefault="00237150" w:rsidP="00E8196A">
      <w:pPr>
        <w:jc w:val="both"/>
        <w:rPr>
          <w:rFonts w:cstheme="minorHAnsi"/>
          <w:bCs/>
          <w:u w:val="single"/>
        </w:rPr>
      </w:pPr>
    </w:p>
    <w:p w14:paraId="32B98411" w14:textId="3BC8A73D" w:rsidR="004E4C5A" w:rsidRPr="00310244" w:rsidRDefault="00CE65A1" w:rsidP="00E8196A">
      <w:pPr>
        <w:jc w:val="both"/>
        <w:rPr>
          <w:rFonts w:cstheme="minorHAnsi"/>
          <w:b/>
          <w:u w:val="single"/>
        </w:rPr>
      </w:pPr>
      <w:r w:rsidRPr="00310244">
        <w:rPr>
          <w:rFonts w:cstheme="minorHAnsi"/>
          <w:b/>
          <w:sz w:val="24"/>
          <w:szCs w:val="24"/>
          <w:u w:val="single"/>
        </w:rPr>
        <w:t>BLS</w:t>
      </w:r>
      <w:r w:rsidR="00C02AAB" w:rsidRPr="00310244">
        <w:rPr>
          <w:rFonts w:cstheme="minorHAnsi"/>
          <w:b/>
          <w:sz w:val="24"/>
          <w:szCs w:val="24"/>
          <w:u w:val="single"/>
        </w:rPr>
        <w:t xml:space="preserve"> including AED certificate</w:t>
      </w:r>
      <w:r w:rsidR="00E166C3" w:rsidRPr="00310244">
        <w:rPr>
          <w:rFonts w:cstheme="minorHAnsi"/>
          <w:b/>
          <w:sz w:val="24"/>
          <w:szCs w:val="24"/>
          <w:u w:val="single"/>
        </w:rPr>
        <w:t xml:space="preserve">/ALS certificate </w:t>
      </w:r>
    </w:p>
    <w:p w14:paraId="2A69A704" w14:textId="739A323D" w:rsidR="00310244" w:rsidRPr="00310244" w:rsidRDefault="00310244" w:rsidP="00310244">
      <w:pPr>
        <w:spacing w:line="256" w:lineRule="auto"/>
        <w:jc w:val="both"/>
        <w:rPr>
          <w:rFonts w:ascii="Calibri" w:eastAsia="Calibri" w:hAnsi="Calibri" w:cs="Calibri"/>
          <w:b/>
          <w:bCs/>
        </w:rPr>
      </w:pPr>
      <w:r w:rsidRPr="00310244">
        <w:rPr>
          <w:rFonts w:ascii="Calibri" w:eastAsia="Calibri" w:hAnsi="Calibri" w:cs="Calibri"/>
        </w:rPr>
        <w:t xml:space="preserve">The e-Portfolio must include annual certificated evidence of current BLS and AED training. </w:t>
      </w:r>
      <w:r w:rsidRPr="00310244">
        <w:rPr>
          <w:rFonts w:ascii="Calibri" w:eastAsia="Calibri" w:hAnsi="Calibri" w:cs="Calibri"/>
          <w:b/>
          <w:bCs/>
        </w:rPr>
        <w:t>This training should cover both adult and paediatric BLS.</w:t>
      </w:r>
      <w:r w:rsidRPr="00310244">
        <w:rPr>
          <w:rFonts w:ascii="Calibri" w:eastAsia="Calibri" w:hAnsi="Calibri" w:cs="Calibri"/>
        </w:rPr>
        <w:t xml:space="preserve"> </w:t>
      </w:r>
      <w:r w:rsidRPr="00310244">
        <w:rPr>
          <w:rFonts w:ascii="Calibri" w:eastAsia="Calibri" w:hAnsi="Calibri" w:cs="Calibri"/>
          <w:b/>
          <w:bCs/>
        </w:rPr>
        <w:t>This needs to be from a face-to-face course</w:t>
      </w:r>
      <w:r w:rsidRPr="00310244">
        <w:rPr>
          <w:rFonts w:ascii="Calibri" w:eastAsia="Calibri" w:hAnsi="Calibri" w:cs="Calibri"/>
        </w:rPr>
        <w:t xml:space="preserve">. ALS certificates are acceptable if done within the last 12 months but if more than 12 months old a BLS and AED face to face update is also required. All certificates need to be uploaded to your -e-portfolio to be visible to the panel. </w:t>
      </w:r>
      <w:r w:rsidRPr="00310244">
        <w:rPr>
          <w:rFonts w:ascii="Calibri" w:eastAsia="Calibri" w:hAnsi="Calibri" w:cs="Calibri"/>
          <w:b/>
          <w:bCs/>
        </w:rPr>
        <w:t>Lack of an actual certificate will result in the award of an Outcome 5.</w:t>
      </w:r>
      <w:r w:rsidRPr="00310244">
        <w:rPr>
          <w:rFonts w:ascii="Calibri" w:eastAsia="Calibri" w:hAnsi="Calibri" w:cs="Calibri"/>
        </w:rPr>
        <w:t xml:space="preserve"> </w:t>
      </w:r>
    </w:p>
    <w:p w14:paraId="3239015F" w14:textId="6DACDB23" w:rsidR="00310244" w:rsidRPr="00310244" w:rsidRDefault="00310244" w:rsidP="00310244">
      <w:pPr>
        <w:spacing w:line="256" w:lineRule="auto"/>
        <w:jc w:val="both"/>
        <w:rPr>
          <w:rFonts w:ascii="Calibri" w:eastAsia="Calibri" w:hAnsi="Calibri" w:cs="Calibri"/>
        </w:rPr>
      </w:pPr>
      <w:r w:rsidRPr="00310244">
        <w:rPr>
          <w:rFonts w:ascii="Calibri" w:eastAsia="Calibri" w:hAnsi="Calibri" w:cs="Calibri"/>
          <w:b/>
          <w:bCs/>
        </w:rPr>
        <w:lastRenderedPageBreak/>
        <w:t xml:space="preserve">If you certificate does not specify paediatric BLS you should upload your certificate to a Learning Log using the Supporting Documentation heading and record that it covered paediatrics. </w:t>
      </w:r>
      <w:r w:rsidR="00085F74">
        <w:rPr>
          <w:rFonts w:ascii="Calibri" w:eastAsia="Calibri" w:hAnsi="Calibri" w:cs="Calibri"/>
          <w:b/>
          <w:bCs/>
        </w:rPr>
        <w:t xml:space="preserve">If you have not </w:t>
      </w:r>
      <w:r w:rsidR="00EF1669">
        <w:rPr>
          <w:rFonts w:ascii="Calibri" w:eastAsia="Calibri" w:hAnsi="Calibri" w:cs="Calibri"/>
          <w:b/>
          <w:bCs/>
        </w:rPr>
        <w:t xml:space="preserve">had a post involving </w:t>
      </w:r>
      <w:proofErr w:type="gramStart"/>
      <w:r w:rsidR="00EF1669">
        <w:rPr>
          <w:rFonts w:ascii="Calibri" w:eastAsia="Calibri" w:hAnsi="Calibri" w:cs="Calibri"/>
          <w:b/>
          <w:bCs/>
        </w:rPr>
        <w:t>children</w:t>
      </w:r>
      <w:proofErr w:type="gramEnd"/>
      <w:r w:rsidR="00EF1669">
        <w:rPr>
          <w:rFonts w:ascii="Calibri" w:eastAsia="Calibri" w:hAnsi="Calibri" w:cs="Calibri"/>
          <w:b/>
          <w:bCs/>
        </w:rPr>
        <w:t xml:space="preserve"> the panel will accept Adult only BLS certificate</w:t>
      </w:r>
    </w:p>
    <w:tbl>
      <w:tblPr>
        <w:tblStyle w:val="TableGrid"/>
        <w:tblW w:w="0" w:type="auto"/>
        <w:tblLook w:val="04A0" w:firstRow="1" w:lastRow="0" w:firstColumn="1" w:lastColumn="0" w:noHBand="0" w:noVBand="1"/>
      </w:tblPr>
      <w:tblGrid>
        <w:gridCol w:w="6941"/>
        <w:gridCol w:w="2075"/>
      </w:tblGrid>
      <w:tr w:rsidR="00F66D2C" w:rsidRPr="00F66D2C" w14:paraId="1BAE18CF" w14:textId="77777777" w:rsidTr="004D3763">
        <w:tc>
          <w:tcPr>
            <w:tcW w:w="6941" w:type="dxa"/>
            <w:shd w:val="clear" w:color="auto" w:fill="F2F2F2" w:themeFill="background1" w:themeFillShade="F2"/>
          </w:tcPr>
          <w:p w14:paraId="0E9A07AD" w14:textId="77777777" w:rsidR="00C02AAB" w:rsidRPr="00F66D2C" w:rsidRDefault="00C02AAB">
            <w:pPr>
              <w:rPr>
                <w:rFonts w:cstheme="minorHAnsi"/>
                <w:bCs/>
              </w:rPr>
            </w:pPr>
            <w:r w:rsidRPr="00F66D2C">
              <w:rPr>
                <w:rFonts w:cstheme="minorHAnsi"/>
                <w:bCs/>
              </w:rPr>
              <w:t>Date of learning log with uploaded certificate</w:t>
            </w:r>
          </w:p>
        </w:tc>
        <w:tc>
          <w:tcPr>
            <w:tcW w:w="2075" w:type="dxa"/>
          </w:tcPr>
          <w:p w14:paraId="46252FF8" w14:textId="77777777" w:rsidR="00C02AAB" w:rsidRPr="00F66D2C" w:rsidRDefault="00C02AAB">
            <w:pPr>
              <w:rPr>
                <w:rFonts w:cstheme="minorHAnsi"/>
                <w:bCs/>
              </w:rPr>
            </w:pPr>
          </w:p>
        </w:tc>
      </w:tr>
    </w:tbl>
    <w:p w14:paraId="7B7B58C7" w14:textId="419B90DF" w:rsidR="00331D0A" w:rsidRPr="00F66D2C" w:rsidRDefault="00331D0A" w:rsidP="003D5EDB">
      <w:pPr>
        <w:jc w:val="both"/>
        <w:rPr>
          <w:rFonts w:cstheme="minorHAnsi"/>
          <w:bCs/>
        </w:rPr>
      </w:pPr>
    </w:p>
    <w:p w14:paraId="0CDA3A96" w14:textId="77777777" w:rsidR="00BC7897" w:rsidRPr="00F66D2C" w:rsidRDefault="00BC7897" w:rsidP="003D5EDB">
      <w:pPr>
        <w:jc w:val="both"/>
        <w:rPr>
          <w:rFonts w:cstheme="minorHAnsi"/>
          <w:bCs/>
          <w:sz w:val="24"/>
          <w:szCs w:val="24"/>
          <w:u w:val="single"/>
        </w:rPr>
      </w:pPr>
    </w:p>
    <w:p w14:paraId="7CE0B466" w14:textId="7D06E709" w:rsidR="004E4C5A" w:rsidRPr="00BF53CC" w:rsidRDefault="00331D0A" w:rsidP="003D5EDB">
      <w:pPr>
        <w:jc w:val="both"/>
        <w:rPr>
          <w:rFonts w:cstheme="minorHAnsi"/>
          <w:b/>
          <w:u w:val="single"/>
        </w:rPr>
      </w:pPr>
      <w:r w:rsidRPr="00BF53CC">
        <w:rPr>
          <w:rFonts w:cstheme="minorHAnsi"/>
          <w:b/>
          <w:sz w:val="24"/>
          <w:szCs w:val="24"/>
          <w:u w:val="single"/>
        </w:rPr>
        <w:t>Placement Planning Meeting</w:t>
      </w:r>
    </w:p>
    <w:p w14:paraId="7E73F56F" w14:textId="052A8E4E" w:rsidR="00331D0A" w:rsidRPr="00F66D2C" w:rsidRDefault="00331D0A" w:rsidP="003D5EDB">
      <w:pPr>
        <w:jc w:val="both"/>
        <w:rPr>
          <w:rFonts w:cstheme="minorHAnsi"/>
          <w:bCs/>
        </w:rPr>
      </w:pPr>
      <w:r w:rsidRPr="00F66D2C">
        <w:rPr>
          <w:rFonts w:cstheme="minorHAnsi"/>
          <w:bCs/>
        </w:rPr>
        <w:t xml:space="preserve">It is a requirement for you to record a Placement Planning Meeting for </w:t>
      </w:r>
      <w:r w:rsidR="003B1BCD" w:rsidRPr="00F66D2C">
        <w:rPr>
          <w:rFonts w:cstheme="minorHAnsi"/>
          <w:bCs/>
        </w:rPr>
        <w:t>each new pos</w:t>
      </w:r>
      <w:r w:rsidR="009D4B4C" w:rsidRPr="00F66D2C">
        <w:rPr>
          <w:rFonts w:cstheme="minorHAnsi"/>
          <w:bCs/>
        </w:rPr>
        <w:t>t</w:t>
      </w:r>
      <w:r w:rsidR="003B1BCD" w:rsidRPr="00F66D2C">
        <w:rPr>
          <w:rFonts w:cstheme="minorHAnsi"/>
          <w:bCs/>
        </w:rPr>
        <w:t xml:space="preserve"> you undertake.</w:t>
      </w:r>
    </w:p>
    <w:p w14:paraId="2FAC3978" w14:textId="61EA4C75" w:rsidR="003D5EDB" w:rsidRPr="00F66D2C" w:rsidRDefault="003D5EDB" w:rsidP="003D5EDB">
      <w:pPr>
        <w:jc w:val="both"/>
        <w:rPr>
          <w:rFonts w:cstheme="minorHAnsi"/>
          <w:bCs/>
        </w:rPr>
      </w:pPr>
      <w:r w:rsidRPr="00F66D2C">
        <w:rPr>
          <w:rFonts w:cstheme="minorHAnsi"/>
          <w:bCs/>
        </w:rPr>
        <w:t xml:space="preserve">Confirm that you have evidenced in your learning log </w:t>
      </w:r>
      <w:r w:rsidR="001E7795" w:rsidRPr="00F66D2C">
        <w:rPr>
          <w:rFonts w:cstheme="minorHAnsi"/>
          <w:bCs/>
        </w:rPr>
        <w:t xml:space="preserve">your </w:t>
      </w:r>
      <w:r w:rsidR="00DA48EC" w:rsidRPr="00F66D2C">
        <w:rPr>
          <w:rFonts w:cstheme="minorHAnsi"/>
          <w:bCs/>
        </w:rPr>
        <w:t>P</w:t>
      </w:r>
      <w:r w:rsidR="001E7795" w:rsidRPr="00F66D2C">
        <w:rPr>
          <w:rFonts w:cstheme="minorHAnsi"/>
          <w:bCs/>
        </w:rPr>
        <w:t xml:space="preserve">lacement </w:t>
      </w:r>
      <w:r w:rsidR="00DA48EC" w:rsidRPr="00F66D2C">
        <w:rPr>
          <w:rFonts w:cstheme="minorHAnsi"/>
          <w:bCs/>
        </w:rPr>
        <w:t>P</w:t>
      </w:r>
      <w:r w:rsidR="001E7795" w:rsidRPr="00F66D2C">
        <w:rPr>
          <w:rFonts w:cstheme="minorHAnsi"/>
          <w:bCs/>
        </w:rPr>
        <w:t xml:space="preserve">lanning </w:t>
      </w:r>
      <w:r w:rsidR="00DA48EC" w:rsidRPr="00F66D2C">
        <w:rPr>
          <w:rFonts w:cstheme="minorHAnsi"/>
          <w:bCs/>
        </w:rPr>
        <w:t>M</w:t>
      </w:r>
      <w:r w:rsidR="001E7795" w:rsidRPr="00F66D2C">
        <w:rPr>
          <w:rFonts w:cstheme="minorHAnsi"/>
          <w:bCs/>
        </w:rPr>
        <w:t>eeting</w:t>
      </w:r>
      <w:r w:rsidR="001433EE" w:rsidRPr="00F66D2C">
        <w:rPr>
          <w:rFonts w:cstheme="minorHAnsi"/>
          <w:bCs/>
        </w:rPr>
        <w:t>s</w:t>
      </w:r>
      <w:r w:rsidRPr="00F66D2C">
        <w:rPr>
          <w:rFonts w:cstheme="minorHAnsi"/>
          <w:bCs/>
        </w:rPr>
        <w:t>.</w:t>
      </w:r>
    </w:p>
    <w:tbl>
      <w:tblPr>
        <w:tblStyle w:val="TableGrid"/>
        <w:tblW w:w="0" w:type="auto"/>
        <w:tblLook w:val="04A0" w:firstRow="1" w:lastRow="0" w:firstColumn="1" w:lastColumn="0" w:noHBand="0" w:noVBand="1"/>
      </w:tblPr>
      <w:tblGrid>
        <w:gridCol w:w="4102"/>
        <w:gridCol w:w="3726"/>
      </w:tblGrid>
      <w:tr w:rsidR="00F66D2C" w:rsidRPr="00F66D2C" w14:paraId="66C65D3E" w14:textId="77777777" w:rsidTr="002A787D">
        <w:tc>
          <w:tcPr>
            <w:tcW w:w="4102" w:type="dxa"/>
            <w:shd w:val="clear" w:color="auto" w:fill="F2F2F2" w:themeFill="background1" w:themeFillShade="F2"/>
          </w:tcPr>
          <w:p w14:paraId="7D258A48" w14:textId="52DEB1A9" w:rsidR="002A787D" w:rsidRPr="00F66D2C" w:rsidRDefault="002A787D" w:rsidP="003B0A7F">
            <w:pPr>
              <w:rPr>
                <w:rFonts w:cstheme="minorHAnsi"/>
                <w:bCs/>
              </w:rPr>
            </w:pPr>
            <w:r w:rsidRPr="00F66D2C">
              <w:rPr>
                <w:rFonts w:cstheme="minorHAnsi"/>
                <w:bCs/>
              </w:rPr>
              <w:t>Date of Placement Planning Meeting LL  1</w:t>
            </w:r>
            <w:r w:rsidRPr="00F66D2C">
              <w:rPr>
                <w:rFonts w:cstheme="minorHAnsi"/>
                <w:bCs/>
                <w:vertAlign w:val="superscript"/>
              </w:rPr>
              <w:t>st</w:t>
            </w:r>
            <w:r w:rsidRPr="00F66D2C">
              <w:rPr>
                <w:rFonts w:cstheme="minorHAnsi"/>
                <w:bCs/>
              </w:rPr>
              <w:t xml:space="preserve"> post</w:t>
            </w:r>
          </w:p>
        </w:tc>
        <w:tc>
          <w:tcPr>
            <w:tcW w:w="3726" w:type="dxa"/>
          </w:tcPr>
          <w:p w14:paraId="175B0976" w14:textId="77777777" w:rsidR="002A787D" w:rsidRPr="00F66D2C" w:rsidRDefault="002A787D" w:rsidP="003B0A7F">
            <w:pPr>
              <w:rPr>
                <w:rFonts w:cstheme="minorHAnsi"/>
                <w:bCs/>
              </w:rPr>
            </w:pPr>
          </w:p>
        </w:tc>
      </w:tr>
      <w:tr w:rsidR="00F66D2C" w:rsidRPr="00F66D2C" w14:paraId="1C1D6FAB" w14:textId="50EFC28C" w:rsidTr="002A787D">
        <w:tc>
          <w:tcPr>
            <w:tcW w:w="4102" w:type="dxa"/>
            <w:shd w:val="clear" w:color="auto" w:fill="F2F2F2" w:themeFill="background1" w:themeFillShade="F2"/>
          </w:tcPr>
          <w:p w14:paraId="4E793CC7" w14:textId="54E7F72D" w:rsidR="002A787D" w:rsidRPr="00F66D2C" w:rsidRDefault="002A787D" w:rsidP="003B0A7F">
            <w:pPr>
              <w:rPr>
                <w:rFonts w:cstheme="minorHAnsi"/>
                <w:bCs/>
              </w:rPr>
            </w:pPr>
            <w:r w:rsidRPr="00F66D2C">
              <w:rPr>
                <w:rFonts w:cstheme="minorHAnsi"/>
                <w:bCs/>
              </w:rPr>
              <w:t>Date of Placement Planning Meeting LL 2</w:t>
            </w:r>
            <w:r w:rsidRPr="00F66D2C">
              <w:rPr>
                <w:rFonts w:cstheme="minorHAnsi"/>
                <w:bCs/>
                <w:vertAlign w:val="superscript"/>
              </w:rPr>
              <w:t>nd</w:t>
            </w:r>
            <w:r w:rsidRPr="00F66D2C">
              <w:rPr>
                <w:rFonts w:cstheme="minorHAnsi"/>
                <w:bCs/>
              </w:rPr>
              <w:t xml:space="preserve"> post </w:t>
            </w:r>
          </w:p>
        </w:tc>
        <w:tc>
          <w:tcPr>
            <w:tcW w:w="3726" w:type="dxa"/>
            <w:shd w:val="clear" w:color="auto" w:fill="F2F2F2" w:themeFill="background1" w:themeFillShade="F2"/>
          </w:tcPr>
          <w:p w14:paraId="19075FEF" w14:textId="77777777" w:rsidR="002A787D" w:rsidRPr="00F66D2C" w:rsidRDefault="002A787D" w:rsidP="003B0A7F">
            <w:pPr>
              <w:rPr>
                <w:rFonts w:cstheme="minorHAnsi"/>
                <w:bCs/>
              </w:rPr>
            </w:pPr>
          </w:p>
        </w:tc>
      </w:tr>
      <w:tr w:rsidR="00F66D2C" w:rsidRPr="00F66D2C" w14:paraId="74BDEA21" w14:textId="77777777" w:rsidTr="002A787D">
        <w:tc>
          <w:tcPr>
            <w:tcW w:w="4102" w:type="dxa"/>
            <w:shd w:val="clear" w:color="auto" w:fill="F2F2F2" w:themeFill="background1" w:themeFillShade="F2"/>
          </w:tcPr>
          <w:p w14:paraId="6D4209D8" w14:textId="02F16EAA" w:rsidR="003B1BCD" w:rsidRPr="00F66D2C" w:rsidRDefault="003B1BCD" w:rsidP="003B0A7F">
            <w:pPr>
              <w:rPr>
                <w:rFonts w:cstheme="minorHAnsi"/>
                <w:bCs/>
              </w:rPr>
            </w:pPr>
            <w:r w:rsidRPr="00F66D2C">
              <w:rPr>
                <w:rFonts w:cstheme="minorHAnsi"/>
                <w:bCs/>
              </w:rPr>
              <w:t>Date of Placement Planning Meeting LL  3</w:t>
            </w:r>
            <w:r w:rsidRPr="00F66D2C">
              <w:rPr>
                <w:rFonts w:cstheme="minorHAnsi"/>
                <w:bCs/>
                <w:vertAlign w:val="superscript"/>
              </w:rPr>
              <w:t>rd</w:t>
            </w:r>
            <w:r w:rsidRPr="00F66D2C">
              <w:rPr>
                <w:rFonts w:cstheme="minorHAnsi"/>
                <w:bCs/>
              </w:rPr>
              <w:t xml:space="preserve"> post </w:t>
            </w:r>
            <w:proofErr w:type="gramStart"/>
            <w:r w:rsidRPr="00F66D2C">
              <w:rPr>
                <w:rFonts w:cstheme="minorHAnsi"/>
                <w:bCs/>
              </w:rPr>
              <w:t>( if</w:t>
            </w:r>
            <w:proofErr w:type="gramEnd"/>
            <w:r w:rsidRPr="00F66D2C">
              <w:rPr>
                <w:rFonts w:cstheme="minorHAnsi"/>
                <w:bCs/>
              </w:rPr>
              <w:t xml:space="preserve"> applicable)</w:t>
            </w:r>
          </w:p>
        </w:tc>
        <w:tc>
          <w:tcPr>
            <w:tcW w:w="3726" w:type="dxa"/>
            <w:shd w:val="clear" w:color="auto" w:fill="F2F2F2" w:themeFill="background1" w:themeFillShade="F2"/>
          </w:tcPr>
          <w:p w14:paraId="19809417" w14:textId="77777777" w:rsidR="003B1BCD" w:rsidRPr="00F66D2C" w:rsidRDefault="003B1BCD" w:rsidP="003B0A7F">
            <w:pPr>
              <w:rPr>
                <w:rFonts w:cstheme="minorHAnsi"/>
                <w:bCs/>
              </w:rPr>
            </w:pPr>
          </w:p>
        </w:tc>
      </w:tr>
    </w:tbl>
    <w:p w14:paraId="42E4102F" w14:textId="16797BB5" w:rsidR="002F630E" w:rsidRPr="00F66D2C" w:rsidRDefault="002F630E" w:rsidP="00E8196A">
      <w:pPr>
        <w:jc w:val="both"/>
        <w:rPr>
          <w:rFonts w:cstheme="minorHAnsi"/>
          <w:bCs/>
        </w:rPr>
      </w:pPr>
    </w:p>
    <w:p w14:paraId="28BCEB2F" w14:textId="77777777" w:rsidR="00BC7897" w:rsidRPr="00F66D2C" w:rsidRDefault="00BC7897" w:rsidP="00E8196A">
      <w:pPr>
        <w:jc w:val="both"/>
        <w:rPr>
          <w:rFonts w:cstheme="minorHAnsi"/>
          <w:bCs/>
          <w:sz w:val="24"/>
          <w:szCs w:val="24"/>
          <w:u w:val="single"/>
        </w:rPr>
      </w:pPr>
    </w:p>
    <w:p w14:paraId="037BA3C6" w14:textId="2B0638C7" w:rsidR="00E07B64" w:rsidRPr="00BF53CC" w:rsidRDefault="003B1BCD" w:rsidP="00E8196A">
      <w:pPr>
        <w:jc w:val="both"/>
        <w:rPr>
          <w:rFonts w:cstheme="minorHAnsi"/>
          <w:b/>
          <w:sz w:val="24"/>
          <w:szCs w:val="24"/>
          <w:u w:val="single"/>
        </w:rPr>
      </w:pPr>
      <w:r w:rsidRPr="00BF53CC">
        <w:rPr>
          <w:rFonts w:cstheme="minorHAnsi"/>
          <w:b/>
          <w:sz w:val="24"/>
          <w:szCs w:val="24"/>
          <w:u w:val="single"/>
        </w:rPr>
        <w:t>Learning Event Analysis</w:t>
      </w:r>
    </w:p>
    <w:p w14:paraId="03AB0E6D" w14:textId="76751C2F" w:rsidR="003B1BCD" w:rsidRPr="00F66D2C" w:rsidRDefault="003B1BCD" w:rsidP="00E8196A">
      <w:pPr>
        <w:jc w:val="both"/>
        <w:rPr>
          <w:rFonts w:cstheme="minorHAnsi"/>
          <w:bCs/>
        </w:rPr>
      </w:pPr>
      <w:r w:rsidRPr="00F66D2C">
        <w:rPr>
          <w:rFonts w:cstheme="minorHAnsi"/>
          <w:bCs/>
        </w:rPr>
        <w:t xml:space="preserve">You are required to complete </w:t>
      </w:r>
      <w:r w:rsidRPr="00BF53CC">
        <w:rPr>
          <w:rFonts w:cstheme="minorHAnsi"/>
          <w:b/>
        </w:rPr>
        <w:t xml:space="preserve">a minimum of </w:t>
      </w:r>
      <w:r w:rsidR="001F1997" w:rsidRPr="00BF53CC">
        <w:rPr>
          <w:rFonts w:cstheme="minorHAnsi"/>
          <w:b/>
        </w:rPr>
        <w:t xml:space="preserve">one LEA in each year of </w:t>
      </w:r>
      <w:r w:rsidR="00BF53CC" w:rsidRPr="00BF53CC">
        <w:rPr>
          <w:rFonts w:cstheme="minorHAnsi"/>
          <w:b/>
        </w:rPr>
        <w:t>training.</w:t>
      </w:r>
      <w:r w:rsidR="001F1997" w:rsidRPr="00F66D2C">
        <w:rPr>
          <w:rFonts w:cstheme="minorHAnsi"/>
          <w:bCs/>
        </w:rPr>
        <w:t xml:space="preserve"> </w:t>
      </w:r>
    </w:p>
    <w:p w14:paraId="24A458CB" w14:textId="06764D2E" w:rsidR="004C4981" w:rsidRPr="00F66D2C" w:rsidRDefault="004C4981" w:rsidP="00E8196A">
      <w:pPr>
        <w:jc w:val="both"/>
        <w:rPr>
          <w:rFonts w:cstheme="minorHAnsi"/>
          <w:bCs/>
        </w:rPr>
      </w:pPr>
      <w:r w:rsidRPr="00F66D2C">
        <w:rPr>
          <w:rFonts w:cstheme="minorHAnsi"/>
          <w:bCs/>
        </w:rPr>
        <w:t xml:space="preserve">Confirm that you have evidenced in your learning log the requirements for </w:t>
      </w:r>
      <w:r w:rsidR="002F7BC3" w:rsidRPr="00F66D2C">
        <w:rPr>
          <w:rFonts w:cstheme="minorHAnsi"/>
          <w:bCs/>
        </w:rPr>
        <w:t>L</w:t>
      </w:r>
      <w:r w:rsidR="00DA48EC" w:rsidRPr="00F66D2C">
        <w:rPr>
          <w:rFonts w:cstheme="minorHAnsi"/>
          <w:bCs/>
        </w:rPr>
        <w:t>earning Event Analysis (LEA)</w:t>
      </w:r>
    </w:p>
    <w:tbl>
      <w:tblPr>
        <w:tblStyle w:val="TableGrid"/>
        <w:tblW w:w="0" w:type="auto"/>
        <w:tblLook w:val="04A0" w:firstRow="1" w:lastRow="0" w:firstColumn="1" w:lastColumn="0" w:noHBand="0" w:noVBand="1"/>
      </w:tblPr>
      <w:tblGrid>
        <w:gridCol w:w="6941"/>
        <w:gridCol w:w="2075"/>
      </w:tblGrid>
      <w:tr w:rsidR="00F66D2C" w:rsidRPr="00F66D2C" w14:paraId="7F3BEC67" w14:textId="77777777" w:rsidTr="003B0A7F">
        <w:tc>
          <w:tcPr>
            <w:tcW w:w="6941" w:type="dxa"/>
            <w:shd w:val="clear" w:color="auto" w:fill="F2F2F2" w:themeFill="background1" w:themeFillShade="F2"/>
          </w:tcPr>
          <w:p w14:paraId="4F768E93" w14:textId="124C0E7A" w:rsidR="00C03FF4" w:rsidRPr="00F66D2C" w:rsidRDefault="00C03FF4" w:rsidP="003B0A7F">
            <w:pPr>
              <w:rPr>
                <w:rFonts w:cstheme="minorHAnsi"/>
                <w:bCs/>
              </w:rPr>
            </w:pPr>
            <w:r w:rsidRPr="00F66D2C">
              <w:rPr>
                <w:rFonts w:cstheme="minorHAnsi"/>
                <w:bCs/>
              </w:rPr>
              <w:t xml:space="preserve">Date of learning log with </w:t>
            </w:r>
            <w:r w:rsidR="0043775D" w:rsidRPr="00F66D2C">
              <w:rPr>
                <w:rFonts w:cstheme="minorHAnsi"/>
                <w:bCs/>
              </w:rPr>
              <w:t xml:space="preserve">LEA </w:t>
            </w:r>
          </w:p>
        </w:tc>
        <w:tc>
          <w:tcPr>
            <w:tcW w:w="2075" w:type="dxa"/>
          </w:tcPr>
          <w:p w14:paraId="12486AF5" w14:textId="77777777" w:rsidR="00C03FF4" w:rsidRPr="00F66D2C" w:rsidRDefault="00C03FF4" w:rsidP="003B0A7F">
            <w:pPr>
              <w:rPr>
                <w:rFonts w:cstheme="minorHAnsi"/>
                <w:bCs/>
              </w:rPr>
            </w:pPr>
          </w:p>
        </w:tc>
      </w:tr>
    </w:tbl>
    <w:p w14:paraId="686F1265" w14:textId="3188BB82" w:rsidR="002F630E" w:rsidRPr="00F66D2C" w:rsidRDefault="002F630E" w:rsidP="00BB538A">
      <w:pPr>
        <w:jc w:val="both"/>
        <w:rPr>
          <w:rFonts w:cstheme="minorHAnsi"/>
          <w:bCs/>
        </w:rPr>
      </w:pPr>
    </w:p>
    <w:p w14:paraId="2C1027FB" w14:textId="77777777" w:rsidR="00BC7897" w:rsidRPr="00F66D2C" w:rsidRDefault="00BC7897" w:rsidP="00BB538A">
      <w:pPr>
        <w:jc w:val="both"/>
        <w:rPr>
          <w:rFonts w:cstheme="minorHAnsi"/>
          <w:bCs/>
          <w:sz w:val="24"/>
          <w:szCs w:val="24"/>
          <w:u w:val="single"/>
        </w:rPr>
      </w:pPr>
    </w:p>
    <w:p w14:paraId="658E35D4" w14:textId="72972916" w:rsidR="00FE1E65" w:rsidRPr="00BF53CC" w:rsidRDefault="00FE1E65" w:rsidP="00BB538A">
      <w:pPr>
        <w:jc w:val="both"/>
        <w:rPr>
          <w:rFonts w:cstheme="minorHAnsi"/>
          <w:b/>
          <w:sz w:val="24"/>
          <w:szCs w:val="24"/>
          <w:u w:val="single"/>
        </w:rPr>
      </w:pPr>
      <w:r w:rsidRPr="00BF53CC">
        <w:rPr>
          <w:rFonts w:cstheme="minorHAnsi"/>
          <w:b/>
          <w:sz w:val="24"/>
          <w:szCs w:val="24"/>
          <w:u w:val="single"/>
        </w:rPr>
        <w:t>Quality Improvement Activity</w:t>
      </w:r>
    </w:p>
    <w:p w14:paraId="2C34DE4C" w14:textId="0C7CBCD5" w:rsidR="00694FFF" w:rsidRPr="00F66D2C" w:rsidRDefault="00694FFF" w:rsidP="00BB538A">
      <w:pPr>
        <w:jc w:val="both"/>
        <w:rPr>
          <w:rFonts w:cstheme="minorHAnsi"/>
          <w:bCs/>
        </w:rPr>
      </w:pPr>
      <w:r w:rsidRPr="00F66D2C">
        <w:rPr>
          <w:rFonts w:cstheme="minorHAnsi"/>
          <w:bCs/>
        </w:rPr>
        <w:t xml:space="preserve">You are required to complete Quality Improvement Activity </w:t>
      </w:r>
      <w:r w:rsidR="00BB5AE1" w:rsidRPr="00F66D2C">
        <w:rPr>
          <w:rFonts w:cstheme="minorHAnsi"/>
          <w:bCs/>
        </w:rPr>
        <w:t>in each year of training.</w:t>
      </w:r>
    </w:p>
    <w:p w14:paraId="2864EC35" w14:textId="79F63CA0" w:rsidR="00BB5AE1" w:rsidRPr="00BF53CC" w:rsidRDefault="00BB5AE1" w:rsidP="00BB538A">
      <w:pPr>
        <w:jc w:val="both"/>
        <w:rPr>
          <w:rFonts w:cstheme="minorHAnsi"/>
          <w:b/>
          <w:u w:val="single"/>
        </w:rPr>
      </w:pPr>
      <w:r w:rsidRPr="00F66D2C">
        <w:rPr>
          <w:rFonts w:cstheme="minorHAnsi"/>
          <w:bCs/>
        </w:rPr>
        <w:t>If you have done a GP post in this training year (most trainees do this in ST1)</w:t>
      </w:r>
      <w:r w:rsidR="006818BE" w:rsidRPr="00F66D2C">
        <w:rPr>
          <w:rFonts w:cstheme="minorHAnsi"/>
          <w:bCs/>
        </w:rPr>
        <w:t xml:space="preserve"> you need to complete a formal QIP </w:t>
      </w:r>
      <w:r w:rsidR="00EE2CFA" w:rsidRPr="00F66D2C">
        <w:rPr>
          <w:rFonts w:cstheme="minorHAnsi"/>
          <w:bCs/>
        </w:rPr>
        <w:t xml:space="preserve">which </w:t>
      </w:r>
      <w:r w:rsidR="00EE2CFA" w:rsidRPr="00BF53CC">
        <w:rPr>
          <w:rFonts w:cstheme="minorHAnsi"/>
          <w:b/>
          <w:u w:val="single"/>
        </w:rPr>
        <w:t>should be assessed by your Educational Supervisor using the formal assessment tool on Fourteen Fish</w:t>
      </w:r>
    </w:p>
    <w:p w14:paraId="63109072" w14:textId="208E260C" w:rsidR="00E07B64" w:rsidRPr="00BF53CC" w:rsidRDefault="00ED7F02" w:rsidP="00BB538A">
      <w:pPr>
        <w:jc w:val="both"/>
        <w:rPr>
          <w:rFonts w:cstheme="minorHAnsi"/>
          <w:b/>
          <w:u w:val="single"/>
        </w:rPr>
      </w:pPr>
      <w:r w:rsidRPr="00F66D2C">
        <w:rPr>
          <w:rFonts w:cstheme="minorHAnsi"/>
          <w:bCs/>
        </w:rPr>
        <w:t xml:space="preserve">If you do not have a GP post in this training year </w:t>
      </w:r>
      <w:r w:rsidR="000E4447" w:rsidRPr="00F66D2C">
        <w:rPr>
          <w:rFonts w:cstheme="minorHAnsi"/>
          <w:bCs/>
        </w:rPr>
        <w:t>(</w:t>
      </w:r>
      <w:r w:rsidRPr="00F66D2C">
        <w:rPr>
          <w:rFonts w:cstheme="minorHAnsi"/>
          <w:bCs/>
        </w:rPr>
        <w:t xml:space="preserve">commonly ST2) </w:t>
      </w:r>
      <w:r w:rsidRPr="00BF53CC">
        <w:rPr>
          <w:rFonts w:cstheme="minorHAnsi"/>
          <w:b/>
          <w:u w:val="single"/>
        </w:rPr>
        <w:t xml:space="preserve">you still need to undertake QIA </w:t>
      </w:r>
      <w:r w:rsidR="00533A12" w:rsidRPr="00BF53CC">
        <w:rPr>
          <w:rFonts w:cstheme="minorHAnsi"/>
          <w:b/>
          <w:u w:val="single"/>
        </w:rPr>
        <w:t>in this year</w:t>
      </w:r>
    </w:p>
    <w:p w14:paraId="566E0538" w14:textId="04DCAE73" w:rsidR="00BB538A" w:rsidRPr="00F66D2C" w:rsidRDefault="00BB538A" w:rsidP="00BB538A">
      <w:pPr>
        <w:jc w:val="both"/>
        <w:rPr>
          <w:rFonts w:cstheme="minorHAnsi"/>
          <w:bCs/>
        </w:rPr>
      </w:pPr>
      <w:r w:rsidRPr="00F66D2C">
        <w:rPr>
          <w:rFonts w:cstheme="minorHAnsi"/>
          <w:bCs/>
        </w:rPr>
        <w:t>Confirm that you have evidenced in your learning log the requirements for QIA.</w:t>
      </w:r>
      <w:r w:rsidR="00656265" w:rsidRPr="00F66D2C">
        <w:rPr>
          <w:rFonts w:cstheme="minorHAnsi"/>
          <w:bCs/>
        </w:rPr>
        <w:t xml:space="preserve"> </w:t>
      </w:r>
    </w:p>
    <w:tbl>
      <w:tblPr>
        <w:tblStyle w:val="TableGrid"/>
        <w:tblW w:w="0" w:type="auto"/>
        <w:tblLook w:val="04A0" w:firstRow="1" w:lastRow="0" w:firstColumn="1" w:lastColumn="0" w:noHBand="0" w:noVBand="1"/>
      </w:tblPr>
      <w:tblGrid>
        <w:gridCol w:w="2254"/>
        <w:gridCol w:w="2254"/>
        <w:gridCol w:w="2254"/>
        <w:gridCol w:w="2254"/>
      </w:tblGrid>
      <w:tr w:rsidR="00F66D2C" w:rsidRPr="00F66D2C" w14:paraId="3CF6C5C6" w14:textId="77777777" w:rsidTr="00FE27C7">
        <w:tc>
          <w:tcPr>
            <w:tcW w:w="2254" w:type="dxa"/>
            <w:shd w:val="clear" w:color="auto" w:fill="F2F2F2" w:themeFill="background1" w:themeFillShade="F2"/>
          </w:tcPr>
          <w:p w14:paraId="55CB0F1B" w14:textId="7DE1ADBF" w:rsidR="00BB538A" w:rsidRPr="00F66D2C" w:rsidRDefault="00BB538A" w:rsidP="00FE27C7">
            <w:pPr>
              <w:rPr>
                <w:rFonts w:cstheme="minorHAnsi"/>
                <w:bCs/>
              </w:rPr>
            </w:pPr>
            <w:r w:rsidRPr="00F66D2C">
              <w:rPr>
                <w:rFonts w:cstheme="minorHAnsi"/>
                <w:bCs/>
              </w:rPr>
              <w:t>QI Activity</w:t>
            </w:r>
          </w:p>
        </w:tc>
        <w:tc>
          <w:tcPr>
            <w:tcW w:w="2254" w:type="dxa"/>
          </w:tcPr>
          <w:p w14:paraId="6A0F6FE0" w14:textId="77777777" w:rsidR="00BB538A" w:rsidRPr="00F66D2C" w:rsidRDefault="00BB538A" w:rsidP="00FE27C7">
            <w:pPr>
              <w:rPr>
                <w:rFonts w:cstheme="minorHAnsi"/>
                <w:bCs/>
              </w:rPr>
            </w:pPr>
          </w:p>
        </w:tc>
        <w:tc>
          <w:tcPr>
            <w:tcW w:w="2254" w:type="dxa"/>
            <w:shd w:val="clear" w:color="auto" w:fill="F2F2F2" w:themeFill="background1" w:themeFillShade="F2"/>
          </w:tcPr>
          <w:p w14:paraId="6D43C1E2" w14:textId="2AFFE9BD" w:rsidR="00BB538A" w:rsidRPr="00F66D2C" w:rsidRDefault="00BB538A" w:rsidP="00FE27C7">
            <w:pPr>
              <w:rPr>
                <w:rFonts w:cstheme="minorHAnsi"/>
                <w:bCs/>
              </w:rPr>
            </w:pPr>
            <w:r w:rsidRPr="00F66D2C">
              <w:rPr>
                <w:rFonts w:cstheme="minorHAnsi"/>
                <w:bCs/>
              </w:rPr>
              <w:t>Date of Entry</w:t>
            </w:r>
          </w:p>
        </w:tc>
        <w:tc>
          <w:tcPr>
            <w:tcW w:w="2254" w:type="dxa"/>
          </w:tcPr>
          <w:p w14:paraId="5B71EF50" w14:textId="77777777" w:rsidR="00BB538A" w:rsidRPr="00F66D2C" w:rsidRDefault="00BB538A" w:rsidP="00FE27C7">
            <w:pPr>
              <w:rPr>
                <w:rFonts w:cstheme="minorHAnsi"/>
                <w:bCs/>
              </w:rPr>
            </w:pPr>
          </w:p>
        </w:tc>
      </w:tr>
    </w:tbl>
    <w:p w14:paraId="1F63E5A7" w14:textId="08565495" w:rsidR="00BB538A" w:rsidRPr="00F66D2C" w:rsidRDefault="00BB538A">
      <w:pPr>
        <w:rPr>
          <w:rFonts w:cstheme="minorHAnsi"/>
          <w:bCs/>
        </w:rPr>
      </w:pPr>
    </w:p>
    <w:p w14:paraId="3A3A7206" w14:textId="77777777" w:rsidR="00EC6F83" w:rsidRDefault="00EC6F83">
      <w:pPr>
        <w:rPr>
          <w:rFonts w:cstheme="minorHAnsi"/>
          <w:b/>
          <w:sz w:val="24"/>
          <w:szCs w:val="24"/>
          <w:u w:val="single"/>
        </w:rPr>
      </w:pPr>
    </w:p>
    <w:p w14:paraId="72F790C6" w14:textId="3DCB459D" w:rsidR="000E4447" w:rsidRPr="00EC6F83" w:rsidRDefault="000E4447">
      <w:pPr>
        <w:rPr>
          <w:rFonts w:cstheme="minorHAnsi"/>
          <w:b/>
          <w:sz w:val="24"/>
          <w:szCs w:val="24"/>
          <w:u w:val="single"/>
        </w:rPr>
      </w:pPr>
      <w:r w:rsidRPr="00EC6F83">
        <w:rPr>
          <w:rFonts w:cstheme="minorHAnsi"/>
          <w:b/>
          <w:sz w:val="24"/>
          <w:szCs w:val="24"/>
          <w:u w:val="single"/>
        </w:rPr>
        <w:t xml:space="preserve">Out of Hours Activity </w:t>
      </w:r>
    </w:p>
    <w:p w14:paraId="5CBA19CA" w14:textId="37029994" w:rsidR="00C02AAB" w:rsidRPr="00F66D2C" w:rsidRDefault="002F630E">
      <w:pPr>
        <w:rPr>
          <w:rFonts w:cstheme="minorHAnsi"/>
          <w:bCs/>
        </w:rPr>
      </w:pPr>
      <w:r w:rsidRPr="00F66D2C">
        <w:rPr>
          <w:rFonts w:cstheme="minorHAnsi"/>
          <w:bCs/>
        </w:rPr>
        <w:t>S</w:t>
      </w:r>
      <w:r w:rsidR="00C02AAB" w:rsidRPr="00F66D2C">
        <w:rPr>
          <w:rFonts w:cstheme="minorHAnsi"/>
          <w:bCs/>
        </w:rPr>
        <w:t>ummary of OOH Completion</w:t>
      </w:r>
      <w:r w:rsidR="00656265" w:rsidRPr="00F66D2C">
        <w:rPr>
          <w:rFonts w:cstheme="minorHAnsi"/>
          <w:bCs/>
        </w:rPr>
        <w:t xml:space="preserve"> if you have undertaken a post in General Practice since</w:t>
      </w:r>
      <w:r w:rsidR="00067DDD" w:rsidRPr="00F66D2C">
        <w:rPr>
          <w:rFonts w:cstheme="minorHAnsi"/>
          <w:bCs/>
        </w:rPr>
        <w:t xml:space="preserve"> your previous </w:t>
      </w:r>
      <w:r w:rsidR="00EC6F83" w:rsidRPr="00F66D2C">
        <w:rPr>
          <w:rFonts w:cstheme="minorHAnsi"/>
          <w:bCs/>
        </w:rPr>
        <w:t>ARCP.</w:t>
      </w:r>
    </w:p>
    <w:p w14:paraId="01EBDDD4" w14:textId="77777777" w:rsidR="008C36C9" w:rsidRPr="00F66D2C" w:rsidRDefault="004C4981" w:rsidP="00E8196A">
      <w:pPr>
        <w:jc w:val="both"/>
        <w:rPr>
          <w:rFonts w:cstheme="minorHAnsi"/>
          <w:bCs/>
        </w:rPr>
      </w:pPr>
      <w:r w:rsidRPr="00F66D2C">
        <w:rPr>
          <w:rFonts w:cstheme="minorHAnsi"/>
          <w:bCs/>
        </w:rPr>
        <w:t>You should</w:t>
      </w:r>
      <w:r w:rsidR="00276EB7" w:rsidRPr="00F66D2C">
        <w:rPr>
          <w:rFonts w:cstheme="minorHAnsi"/>
          <w:bCs/>
        </w:rPr>
        <w:t xml:space="preserve"> include a summary detailing completion or planned completion of OOH requirements.</w:t>
      </w:r>
      <w:r w:rsidR="008C36C9" w:rsidRPr="00F66D2C">
        <w:rPr>
          <w:rFonts w:cstheme="minorHAnsi"/>
          <w:bCs/>
        </w:rPr>
        <w:t xml:space="preserve"> </w:t>
      </w:r>
    </w:p>
    <w:p w14:paraId="77C97775" w14:textId="095021D4" w:rsidR="001D49A3" w:rsidRPr="00F66D2C" w:rsidRDefault="008C36C9" w:rsidP="00E8196A">
      <w:pPr>
        <w:jc w:val="both"/>
        <w:rPr>
          <w:rFonts w:cstheme="minorHAnsi"/>
          <w:bCs/>
        </w:rPr>
      </w:pPr>
      <w:r w:rsidRPr="00F66D2C">
        <w:rPr>
          <w:rFonts w:cstheme="minorHAnsi"/>
          <w:bCs/>
        </w:rPr>
        <w:lastRenderedPageBreak/>
        <w:t>(36 hours ST1/2)</w:t>
      </w:r>
    </w:p>
    <w:p w14:paraId="12CF7D6E" w14:textId="4D7C8A1C" w:rsidR="00AB386C" w:rsidRPr="00F66D2C" w:rsidRDefault="004845C9" w:rsidP="00AB386C">
      <w:pPr>
        <w:jc w:val="both"/>
        <w:rPr>
          <w:rFonts w:cstheme="minorHAnsi"/>
          <w:bCs/>
        </w:rPr>
      </w:pPr>
      <w:r w:rsidRPr="00F66D2C">
        <w:rPr>
          <w:rFonts w:cstheme="minorHAnsi"/>
          <w:bCs/>
        </w:rPr>
        <w:t xml:space="preserve"> This should be done by having </w:t>
      </w:r>
      <w:r w:rsidRPr="00EC6F83">
        <w:rPr>
          <w:rFonts w:cstheme="minorHAnsi"/>
          <w:b/>
          <w:u w:val="single"/>
        </w:rPr>
        <w:t xml:space="preserve">individual </w:t>
      </w:r>
      <w:r w:rsidR="00FF414F" w:rsidRPr="00EC6F83">
        <w:rPr>
          <w:rFonts w:cstheme="minorHAnsi"/>
          <w:b/>
          <w:u w:val="single"/>
        </w:rPr>
        <w:t xml:space="preserve">learning </w:t>
      </w:r>
      <w:r w:rsidRPr="00EC6F83">
        <w:rPr>
          <w:rFonts w:cstheme="minorHAnsi"/>
          <w:b/>
          <w:u w:val="single"/>
        </w:rPr>
        <w:t xml:space="preserve">log entries for each OOH shift </w:t>
      </w:r>
      <w:r w:rsidR="00D812BC" w:rsidRPr="00EC6F83">
        <w:rPr>
          <w:rFonts w:cstheme="minorHAnsi"/>
          <w:b/>
          <w:u w:val="single"/>
        </w:rPr>
        <w:t>undertaken</w:t>
      </w:r>
      <w:r w:rsidR="00FF414F" w:rsidRPr="00EC6F83">
        <w:rPr>
          <w:rFonts w:cstheme="minorHAnsi"/>
          <w:b/>
        </w:rPr>
        <w:t xml:space="preserve">. </w:t>
      </w:r>
      <w:r w:rsidR="00FF414F" w:rsidRPr="00F66D2C">
        <w:rPr>
          <w:rFonts w:cstheme="minorHAnsi"/>
          <w:bCs/>
        </w:rPr>
        <w:t xml:space="preserve">These log entries should </w:t>
      </w:r>
      <w:r w:rsidR="001400D9" w:rsidRPr="00F66D2C">
        <w:rPr>
          <w:rFonts w:cstheme="minorHAnsi"/>
          <w:bCs/>
        </w:rPr>
        <w:t xml:space="preserve">have a title </w:t>
      </w:r>
      <w:r w:rsidR="006B0BA9" w:rsidRPr="00F66D2C">
        <w:rPr>
          <w:rFonts w:cstheme="minorHAnsi"/>
          <w:bCs/>
        </w:rPr>
        <w:t>t</w:t>
      </w:r>
      <w:r w:rsidR="001400D9" w:rsidRPr="00F66D2C">
        <w:rPr>
          <w:rFonts w:cstheme="minorHAnsi"/>
          <w:bCs/>
        </w:rPr>
        <w:t xml:space="preserve">hat says </w:t>
      </w:r>
      <w:r w:rsidR="006602D8" w:rsidRPr="00F66D2C">
        <w:rPr>
          <w:rFonts w:cstheme="minorHAnsi"/>
          <w:bCs/>
        </w:rPr>
        <w:t>“</w:t>
      </w:r>
      <w:r w:rsidR="001400D9" w:rsidRPr="00F66D2C">
        <w:rPr>
          <w:rFonts w:cstheme="minorHAnsi"/>
          <w:bCs/>
        </w:rPr>
        <w:t>OOH shift</w:t>
      </w:r>
      <w:r w:rsidR="006602D8" w:rsidRPr="00F66D2C">
        <w:rPr>
          <w:rFonts w:cstheme="minorHAnsi"/>
          <w:bCs/>
        </w:rPr>
        <w:t>”</w:t>
      </w:r>
      <w:r w:rsidR="001400D9" w:rsidRPr="00F66D2C">
        <w:rPr>
          <w:rFonts w:cstheme="minorHAnsi"/>
          <w:bCs/>
        </w:rPr>
        <w:t xml:space="preserve"> with a</w:t>
      </w:r>
      <w:r w:rsidR="006602D8" w:rsidRPr="00F66D2C">
        <w:rPr>
          <w:rFonts w:cstheme="minorHAnsi"/>
          <w:bCs/>
        </w:rPr>
        <w:t>dded</w:t>
      </w:r>
      <w:r w:rsidR="001400D9" w:rsidRPr="00F66D2C">
        <w:rPr>
          <w:rFonts w:cstheme="minorHAnsi"/>
          <w:bCs/>
        </w:rPr>
        <w:t xml:space="preserve"> detail on the length of the shi</w:t>
      </w:r>
      <w:r w:rsidR="006B0BA9" w:rsidRPr="00F66D2C">
        <w:rPr>
          <w:rFonts w:cstheme="minorHAnsi"/>
          <w:bCs/>
        </w:rPr>
        <w:t>ft</w:t>
      </w:r>
      <w:r w:rsidR="001400D9" w:rsidRPr="00F66D2C">
        <w:rPr>
          <w:rFonts w:cstheme="minorHAnsi"/>
          <w:bCs/>
        </w:rPr>
        <w:t xml:space="preserve"> and cumulative hours completed</w:t>
      </w:r>
      <w:r w:rsidR="00AB386C" w:rsidRPr="00F66D2C">
        <w:rPr>
          <w:rFonts w:cstheme="minorHAnsi"/>
          <w:bCs/>
        </w:rPr>
        <w:t xml:space="preserve">. These learning log entries should be recorded under “Supporting </w:t>
      </w:r>
      <w:r w:rsidR="00EC6F83" w:rsidRPr="00F66D2C">
        <w:rPr>
          <w:rFonts w:cstheme="minorHAnsi"/>
          <w:bCs/>
        </w:rPr>
        <w:t>Documentation”.</w:t>
      </w:r>
    </w:p>
    <w:p w14:paraId="6A7C3724" w14:textId="5BB6203D" w:rsidR="00276EB7" w:rsidRPr="00F66D2C" w:rsidRDefault="001400D9" w:rsidP="00E8196A">
      <w:pPr>
        <w:jc w:val="both"/>
        <w:rPr>
          <w:rFonts w:cstheme="minorHAnsi"/>
          <w:bCs/>
        </w:rPr>
      </w:pPr>
      <w:proofErr w:type="spellStart"/>
      <w:r w:rsidRPr="00F66D2C">
        <w:rPr>
          <w:rFonts w:cstheme="minorHAnsi"/>
          <w:bCs/>
        </w:rPr>
        <w:t>eg</w:t>
      </w:r>
      <w:proofErr w:type="spellEnd"/>
      <w:r w:rsidRPr="00F66D2C">
        <w:rPr>
          <w:rFonts w:cstheme="minorHAnsi"/>
          <w:bCs/>
        </w:rPr>
        <w:t xml:space="preserve"> OOH </w:t>
      </w:r>
      <w:r w:rsidR="00EA1860" w:rsidRPr="00F66D2C">
        <w:rPr>
          <w:rFonts w:cstheme="minorHAnsi"/>
          <w:bCs/>
        </w:rPr>
        <w:t>shift 4 hours at X PCEC (</w:t>
      </w:r>
      <w:r w:rsidR="006602D8" w:rsidRPr="00F66D2C">
        <w:rPr>
          <w:rFonts w:cstheme="minorHAnsi"/>
          <w:bCs/>
        </w:rPr>
        <w:t>1</w:t>
      </w:r>
      <w:r w:rsidR="00EA1860" w:rsidRPr="00F66D2C">
        <w:rPr>
          <w:rFonts w:cstheme="minorHAnsi"/>
          <w:bCs/>
        </w:rPr>
        <w:t>2 hours cumulative total</w:t>
      </w:r>
      <w:r w:rsidR="006B0BA9" w:rsidRPr="00F66D2C">
        <w:rPr>
          <w:rFonts w:cstheme="minorHAnsi"/>
          <w:bCs/>
        </w:rPr>
        <w:t>)</w:t>
      </w:r>
    </w:p>
    <w:p w14:paraId="4579AAC5" w14:textId="6C42E850" w:rsidR="00495BBC" w:rsidRPr="00EC6F83" w:rsidRDefault="00495BBC" w:rsidP="00E8196A">
      <w:pPr>
        <w:jc w:val="both"/>
        <w:rPr>
          <w:rFonts w:cstheme="minorHAnsi"/>
          <w:b/>
        </w:rPr>
      </w:pPr>
      <w:r w:rsidRPr="00EC6F83">
        <w:rPr>
          <w:rFonts w:cstheme="minorHAnsi"/>
          <w:b/>
        </w:rPr>
        <w:t>In addition</w:t>
      </w:r>
      <w:r w:rsidR="006602D8" w:rsidRPr="00EC6F83">
        <w:rPr>
          <w:rFonts w:cstheme="minorHAnsi"/>
          <w:b/>
        </w:rPr>
        <w:t xml:space="preserve"> to this,</w:t>
      </w:r>
      <w:r w:rsidR="00764F7C" w:rsidRPr="00EC6F83">
        <w:rPr>
          <w:rFonts w:cstheme="minorHAnsi"/>
          <w:b/>
        </w:rPr>
        <w:t xml:space="preserve"> </w:t>
      </w:r>
      <w:r w:rsidRPr="00EC6F83">
        <w:rPr>
          <w:rFonts w:cstheme="minorHAnsi"/>
          <w:b/>
        </w:rPr>
        <w:t>the RC</w:t>
      </w:r>
      <w:r w:rsidR="0054611C" w:rsidRPr="00EC6F83">
        <w:rPr>
          <w:rFonts w:cstheme="minorHAnsi"/>
          <w:b/>
        </w:rPr>
        <w:t>G</w:t>
      </w:r>
      <w:r w:rsidRPr="00EC6F83">
        <w:rPr>
          <w:rFonts w:cstheme="minorHAnsi"/>
          <w:b/>
        </w:rPr>
        <w:t xml:space="preserve">P summary log should be completed for OOH shifts </w:t>
      </w:r>
      <w:r w:rsidR="00240828" w:rsidRPr="00EC6F83">
        <w:rPr>
          <w:rFonts w:cstheme="minorHAnsi"/>
          <w:b/>
        </w:rPr>
        <w:t xml:space="preserve">completed in your GP post </w:t>
      </w:r>
      <w:r w:rsidR="0054611C" w:rsidRPr="00EC6F83">
        <w:rPr>
          <w:rFonts w:cstheme="minorHAnsi"/>
          <w:b/>
        </w:rPr>
        <w:t xml:space="preserve">and attached as a separate log entry entitled </w:t>
      </w:r>
      <w:r w:rsidR="00F4331E" w:rsidRPr="00EC6F83">
        <w:rPr>
          <w:rFonts w:cstheme="minorHAnsi"/>
          <w:b/>
        </w:rPr>
        <w:t>“Summary Log of OOH Shifts”</w:t>
      </w:r>
    </w:p>
    <w:p w14:paraId="2B7B3B8B" w14:textId="4611180F" w:rsidR="001A7F37" w:rsidRPr="00F66D2C" w:rsidRDefault="001A7F37" w:rsidP="00E8196A">
      <w:pPr>
        <w:jc w:val="both"/>
        <w:rPr>
          <w:rFonts w:cstheme="minorHAnsi"/>
          <w:bCs/>
        </w:rPr>
      </w:pPr>
      <w:r w:rsidRPr="00F66D2C">
        <w:rPr>
          <w:rFonts w:cstheme="minorHAnsi"/>
          <w:bCs/>
        </w:rPr>
        <w:t xml:space="preserve">The OOH forms can be accessed through </w:t>
      </w:r>
      <w:r w:rsidR="00764F7C" w:rsidRPr="00F66D2C">
        <w:rPr>
          <w:rFonts w:cstheme="minorHAnsi"/>
          <w:bCs/>
        </w:rPr>
        <w:t>t</w:t>
      </w:r>
      <w:r w:rsidRPr="00F66D2C">
        <w:rPr>
          <w:rFonts w:cstheme="minorHAnsi"/>
          <w:bCs/>
        </w:rPr>
        <w:t>he link b</w:t>
      </w:r>
      <w:r w:rsidR="00764F7C" w:rsidRPr="00F66D2C">
        <w:rPr>
          <w:rFonts w:cstheme="minorHAnsi"/>
          <w:bCs/>
        </w:rPr>
        <w:t xml:space="preserve">elow under </w:t>
      </w:r>
      <w:r w:rsidR="00764F7C" w:rsidRPr="00F66D2C">
        <w:rPr>
          <w:rFonts w:cstheme="minorHAnsi"/>
          <w:bCs/>
          <w:i/>
        </w:rPr>
        <w:t>Training in OOH:</w:t>
      </w:r>
    </w:p>
    <w:p w14:paraId="47D00FE5" w14:textId="1D535DC4" w:rsidR="00764F7C" w:rsidRPr="00C47E6B" w:rsidRDefault="00764F7C" w:rsidP="00E8196A">
      <w:pPr>
        <w:jc w:val="both"/>
        <w:rPr>
          <w:rFonts w:cstheme="minorHAnsi"/>
          <w:bCs/>
          <w:color w:val="FF0000"/>
        </w:rPr>
      </w:pPr>
      <w:hyperlink r:id="rId12" w:history="1">
        <w:r w:rsidRPr="00C47E6B">
          <w:rPr>
            <w:rStyle w:val="Hyperlink"/>
            <w:rFonts w:cstheme="minorHAnsi"/>
            <w:bCs/>
            <w:color w:val="FF0000"/>
          </w:rPr>
          <w:t>https://www.scotlanddeanery.nhs.scot/trainee-information/gp-specialty-training/gp-trainees-as-nes-employees/</w:t>
        </w:r>
      </w:hyperlink>
    </w:p>
    <w:p w14:paraId="3A826C44" w14:textId="77777777" w:rsidR="001A7F37" w:rsidRPr="00F66D2C" w:rsidRDefault="001A7F37" w:rsidP="00E8196A">
      <w:pPr>
        <w:jc w:val="both"/>
        <w:rPr>
          <w:rFonts w:cstheme="minorHAnsi"/>
          <w:bCs/>
        </w:rPr>
      </w:pPr>
    </w:p>
    <w:tbl>
      <w:tblPr>
        <w:tblStyle w:val="TableGrid"/>
        <w:tblW w:w="0" w:type="auto"/>
        <w:tblLook w:val="04A0" w:firstRow="1" w:lastRow="0" w:firstColumn="1" w:lastColumn="0" w:noHBand="0" w:noVBand="1"/>
      </w:tblPr>
      <w:tblGrid>
        <w:gridCol w:w="6941"/>
        <w:gridCol w:w="2075"/>
      </w:tblGrid>
      <w:tr w:rsidR="00F66D2C" w:rsidRPr="00F66D2C" w14:paraId="2B02009F" w14:textId="77777777" w:rsidTr="004D3763">
        <w:tc>
          <w:tcPr>
            <w:tcW w:w="6941" w:type="dxa"/>
            <w:shd w:val="clear" w:color="auto" w:fill="F2F2F2" w:themeFill="background1" w:themeFillShade="F2"/>
          </w:tcPr>
          <w:p w14:paraId="3A5C5B56" w14:textId="50A9CE3B" w:rsidR="00BE6DE6" w:rsidRPr="00F66D2C" w:rsidRDefault="00BE6DE6">
            <w:pPr>
              <w:rPr>
                <w:rFonts w:cstheme="minorHAnsi"/>
                <w:bCs/>
              </w:rPr>
            </w:pPr>
            <w:bookmarkStart w:id="0" w:name="_Hlk48833415"/>
            <w:r w:rsidRPr="00F66D2C">
              <w:rPr>
                <w:rFonts w:cstheme="minorHAnsi"/>
                <w:bCs/>
              </w:rPr>
              <w:t xml:space="preserve">Date of </w:t>
            </w:r>
            <w:r w:rsidR="008C36C9" w:rsidRPr="00F66D2C">
              <w:rPr>
                <w:rFonts w:cstheme="minorHAnsi"/>
                <w:bCs/>
              </w:rPr>
              <w:t>L</w:t>
            </w:r>
            <w:r w:rsidRPr="00F66D2C">
              <w:rPr>
                <w:rFonts w:cstheme="minorHAnsi"/>
                <w:bCs/>
              </w:rPr>
              <w:t xml:space="preserve">earning log entry </w:t>
            </w:r>
            <w:r w:rsidR="0086045F" w:rsidRPr="00F66D2C">
              <w:rPr>
                <w:rFonts w:cstheme="minorHAnsi"/>
                <w:bCs/>
              </w:rPr>
              <w:t xml:space="preserve">with RCGP Summary Log </w:t>
            </w:r>
            <w:r w:rsidR="00FF414F" w:rsidRPr="00F66D2C">
              <w:rPr>
                <w:rFonts w:cstheme="minorHAnsi"/>
                <w:bCs/>
              </w:rPr>
              <w:t>uploaded</w:t>
            </w:r>
          </w:p>
        </w:tc>
        <w:tc>
          <w:tcPr>
            <w:tcW w:w="2075" w:type="dxa"/>
          </w:tcPr>
          <w:p w14:paraId="0428C45E" w14:textId="77777777" w:rsidR="00BE6DE6" w:rsidRPr="00F66D2C" w:rsidRDefault="00BE6DE6">
            <w:pPr>
              <w:rPr>
                <w:rFonts w:cstheme="minorHAnsi"/>
                <w:bCs/>
              </w:rPr>
            </w:pPr>
          </w:p>
        </w:tc>
      </w:tr>
      <w:bookmarkEnd w:id="0"/>
    </w:tbl>
    <w:p w14:paraId="06DEAFA1" w14:textId="18C996EC" w:rsidR="00C02AAB" w:rsidRPr="00F66D2C" w:rsidRDefault="00C02AAB">
      <w:pPr>
        <w:rPr>
          <w:rFonts w:cstheme="minorHAnsi"/>
          <w:bCs/>
        </w:rPr>
      </w:pPr>
    </w:p>
    <w:p w14:paraId="41CFCFC4" w14:textId="77777777" w:rsidR="00E42DC0" w:rsidRPr="00E214ED" w:rsidRDefault="00E42DC0" w:rsidP="00E42DC0">
      <w:pPr>
        <w:rPr>
          <w:rFonts w:cstheme="minorHAnsi"/>
          <w:b/>
          <w:sz w:val="24"/>
          <w:szCs w:val="24"/>
          <w:u w:val="single"/>
        </w:rPr>
      </w:pPr>
      <w:r w:rsidRPr="00E214ED">
        <w:rPr>
          <w:rFonts w:cstheme="minorHAnsi"/>
          <w:b/>
          <w:sz w:val="24"/>
          <w:szCs w:val="24"/>
          <w:u w:val="single"/>
        </w:rPr>
        <w:t>Clinical Case Reviews</w:t>
      </w:r>
    </w:p>
    <w:p w14:paraId="5C6257CF" w14:textId="0319BE16" w:rsidR="00E42DC0" w:rsidRPr="00E214ED" w:rsidRDefault="00E42DC0" w:rsidP="00E42DC0">
      <w:pPr>
        <w:jc w:val="both"/>
        <w:rPr>
          <w:rFonts w:cstheme="minorHAnsi"/>
          <w:b/>
          <w:u w:val="single"/>
        </w:rPr>
      </w:pPr>
      <w:r w:rsidRPr="00F66D2C">
        <w:rPr>
          <w:rFonts w:cstheme="minorHAnsi"/>
          <w:bCs/>
        </w:rPr>
        <w:t xml:space="preserve">You are required in each training year </w:t>
      </w:r>
      <w:r w:rsidR="008C36C9" w:rsidRPr="00F66D2C">
        <w:rPr>
          <w:rFonts w:cstheme="minorHAnsi"/>
          <w:bCs/>
        </w:rPr>
        <w:t xml:space="preserve">(ST1, 2 and 3) </w:t>
      </w:r>
      <w:r w:rsidRPr="00F66D2C">
        <w:rPr>
          <w:rFonts w:cstheme="minorHAnsi"/>
          <w:bCs/>
        </w:rPr>
        <w:t>to complete learning log entries for a minimum of 36 Clinical Case Reviews. These must be actual reflections on clinical cases</w:t>
      </w:r>
      <w:r w:rsidR="00C346BD">
        <w:rPr>
          <w:rFonts w:cstheme="minorHAnsi"/>
          <w:bCs/>
        </w:rPr>
        <w:t xml:space="preserve"> and</w:t>
      </w:r>
      <w:r w:rsidRPr="00F66D2C">
        <w:rPr>
          <w:rFonts w:cstheme="minorHAnsi"/>
          <w:bCs/>
        </w:rPr>
        <w:t xml:space="preserve"> not descri</w:t>
      </w:r>
      <w:r w:rsidR="00C346BD">
        <w:rPr>
          <w:rFonts w:cstheme="minorHAnsi"/>
          <w:bCs/>
        </w:rPr>
        <w:t xml:space="preserve">ptions of </w:t>
      </w:r>
      <w:r w:rsidRPr="00F66D2C">
        <w:rPr>
          <w:rFonts w:cstheme="minorHAnsi"/>
          <w:bCs/>
        </w:rPr>
        <w:t>teaching or personal reflections which should be added under different learning log headings. ARCP panels will therefore check that your learning log entries titled Clinical Case Reviews are about actual cases and will discount those that are not. This may mean you are deemed to have not met the minimum number of 36 Clinical Case Reviews so careful consideration of this point is necessary</w:t>
      </w:r>
      <w:r w:rsidRPr="00E214ED">
        <w:rPr>
          <w:rFonts w:cstheme="minorHAnsi"/>
          <w:b/>
        </w:rPr>
        <w:t xml:space="preserve">. </w:t>
      </w:r>
      <w:r w:rsidRPr="00E214ED">
        <w:rPr>
          <w:rFonts w:cstheme="minorHAnsi"/>
          <w:b/>
          <w:u w:val="single"/>
        </w:rPr>
        <w:t>Failure to submit 36 Clinical Case Reviews will result in an Outcome 5 at ARCP</w:t>
      </w:r>
    </w:p>
    <w:p w14:paraId="0C0DB74C" w14:textId="053D9DB4" w:rsidR="00FF673F" w:rsidRPr="00F66D2C" w:rsidRDefault="00FF673F" w:rsidP="00E42DC0">
      <w:pPr>
        <w:jc w:val="both"/>
        <w:rPr>
          <w:rFonts w:cstheme="minorHAnsi"/>
          <w:bCs/>
          <w:u w:val="single"/>
        </w:rPr>
      </w:pPr>
    </w:p>
    <w:p w14:paraId="19129B34" w14:textId="6B7C951E" w:rsidR="00FF673F" w:rsidRDefault="00FF673F" w:rsidP="00FF673F">
      <w:pPr>
        <w:jc w:val="both"/>
        <w:rPr>
          <w:rFonts w:cstheme="minorHAnsi"/>
          <w:b/>
          <w:sz w:val="24"/>
          <w:szCs w:val="24"/>
          <w:u w:val="single"/>
        </w:rPr>
      </w:pPr>
      <w:r w:rsidRPr="00E214ED">
        <w:rPr>
          <w:rFonts w:cstheme="minorHAnsi"/>
          <w:b/>
          <w:sz w:val="24"/>
          <w:szCs w:val="24"/>
          <w:u w:val="single"/>
        </w:rPr>
        <w:t>Personal Development Plan</w:t>
      </w:r>
    </w:p>
    <w:p w14:paraId="2769E62D" w14:textId="77777777" w:rsidR="00C47E6B" w:rsidRPr="00E214ED" w:rsidRDefault="00C47E6B" w:rsidP="00FF673F">
      <w:pPr>
        <w:jc w:val="both"/>
        <w:rPr>
          <w:rFonts w:cstheme="minorHAnsi"/>
          <w:b/>
          <w:sz w:val="24"/>
          <w:szCs w:val="24"/>
          <w:u w:val="single"/>
        </w:rPr>
      </w:pPr>
    </w:p>
    <w:p w14:paraId="25719503" w14:textId="38E69D23" w:rsidR="00FF673F" w:rsidRPr="00F66D2C" w:rsidRDefault="00330DB5" w:rsidP="00FF673F">
      <w:pPr>
        <w:jc w:val="both"/>
        <w:rPr>
          <w:rFonts w:cstheme="minorHAnsi"/>
          <w:bCs/>
        </w:rPr>
      </w:pPr>
      <w:r w:rsidRPr="00F66D2C">
        <w:rPr>
          <w:rFonts w:cstheme="minorHAnsi"/>
          <w:bCs/>
        </w:rPr>
        <w:t xml:space="preserve">It is requirement that </w:t>
      </w:r>
      <w:r w:rsidR="004D51C0" w:rsidRPr="00F66D2C">
        <w:rPr>
          <w:rFonts w:cstheme="minorHAnsi"/>
          <w:bCs/>
        </w:rPr>
        <w:t>at the start of training you should develop a personal development plan with guidance from your Educational Supervisor. This should be review</w:t>
      </w:r>
      <w:r w:rsidR="00A42394" w:rsidRPr="00F66D2C">
        <w:rPr>
          <w:rFonts w:cstheme="minorHAnsi"/>
          <w:bCs/>
        </w:rPr>
        <w:t>ed</w:t>
      </w:r>
      <w:r w:rsidR="004D51C0" w:rsidRPr="00F66D2C">
        <w:rPr>
          <w:rFonts w:cstheme="minorHAnsi"/>
          <w:bCs/>
        </w:rPr>
        <w:t xml:space="preserve"> and updated at each ESR </w:t>
      </w:r>
      <w:r w:rsidR="00A42394" w:rsidRPr="00F66D2C">
        <w:rPr>
          <w:rFonts w:cstheme="minorHAnsi"/>
          <w:bCs/>
        </w:rPr>
        <w:t xml:space="preserve">with an ongoing PDP in place for each different post. </w:t>
      </w:r>
      <w:r w:rsidR="00EE37C4" w:rsidRPr="00F66D2C">
        <w:rPr>
          <w:rFonts w:cstheme="minorHAnsi"/>
          <w:bCs/>
        </w:rPr>
        <w:t>The panel will review your PDP entries at ARCP</w:t>
      </w:r>
      <w:r w:rsidR="00183089" w:rsidRPr="00F66D2C">
        <w:rPr>
          <w:rFonts w:cstheme="minorHAnsi"/>
          <w:bCs/>
        </w:rPr>
        <w:t>.</w:t>
      </w:r>
    </w:p>
    <w:p w14:paraId="495654E6" w14:textId="2742B1F3" w:rsidR="00EE37C4" w:rsidRPr="00F66D2C" w:rsidRDefault="00EE37C4" w:rsidP="00FF673F">
      <w:pPr>
        <w:jc w:val="both"/>
        <w:rPr>
          <w:rFonts w:cstheme="minorHAnsi"/>
          <w:bCs/>
        </w:rPr>
      </w:pPr>
      <w:r w:rsidRPr="00F66D2C">
        <w:rPr>
          <w:rFonts w:cstheme="minorHAnsi"/>
          <w:bCs/>
        </w:rPr>
        <w:t>The expectation is that these entries will be added using S.M.A.R.T criteria</w:t>
      </w:r>
      <w:r w:rsidR="00352AA7" w:rsidRPr="00F66D2C">
        <w:rPr>
          <w:rFonts w:cstheme="minorHAnsi"/>
          <w:bCs/>
        </w:rPr>
        <w:t>.</w:t>
      </w:r>
    </w:p>
    <w:p w14:paraId="7035A123" w14:textId="08723A7B" w:rsidR="00352AA7" w:rsidRPr="00C47E6B" w:rsidRDefault="00352AA7" w:rsidP="00FF673F">
      <w:pPr>
        <w:jc w:val="both"/>
        <w:rPr>
          <w:rFonts w:cstheme="minorHAnsi"/>
          <w:b/>
        </w:rPr>
      </w:pPr>
      <w:r w:rsidRPr="00C47E6B">
        <w:rPr>
          <w:rFonts w:cstheme="minorHAnsi"/>
          <w:b/>
        </w:rPr>
        <w:t>You should not include entries such as “</w:t>
      </w:r>
      <w:r w:rsidR="008652F3" w:rsidRPr="00C47E6B">
        <w:rPr>
          <w:rFonts w:cstheme="minorHAnsi"/>
          <w:b/>
        </w:rPr>
        <w:t>Pass the AKT” “Complete a QIP”</w:t>
      </w:r>
      <w:r w:rsidR="00183089" w:rsidRPr="00C47E6B">
        <w:rPr>
          <w:rFonts w:cstheme="minorHAnsi"/>
          <w:b/>
        </w:rPr>
        <w:t xml:space="preserve"> “Do a QIA” as these are mandatory requirements of training and expected of all trainees and </w:t>
      </w:r>
      <w:r w:rsidR="00D35EC5" w:rsidRPr="00C47E6B">
        <w:rPr>
          <w:rFonts w:cstheme="minorHAnsi"/>
          <w:b/>
        </w:rPr>
        <w:t xml:space="preserve">although necessary for you to do </w:t>
      </w:r>
      <w:r w:rsidR="002B42F3" w:rsidRPr="00C47E6B">
        <w:rPr>
          <w:rFonts w:cstheme="minorHAnsi"/>
          <w:b/>
        </w:rPr>
        <w:t>should not be part of your individual PDP entries</w:t>
      </w:r>
      <w:r w:rsidR="004F2642" w:rsidRPr="00C47E6B">
        <w:rPr>
          <w:rFonts w:cstheme="minorHAnsi"/>
          <w:b/>
        </w:rPr>
        <w:t>.</w:t>
      </w:r>
    </w:p>
    <w:p w14:paraId="232F6895" w14:textId="46A09DE3" w:rsidR="00DF5A16" w:rsidRPr="00F66D2C" w:rsidRDefault="00DF5A16" w:rsidP="4C2020C9">
      <w:pPr>
        <w:rPr>
          <w:bCs/>
        </w:rPr>
      </w:pPr>
      <w:r w:rsidRPr="00F66D2C">
        <w:rPr>
          <w:bCs/>
        </w:rPr>
        <w:t xml:space="preserve">Please ensure you have </w:t>
      </w:r>
      <w:r w:rsidR="00E26FC6" w:rsidRPr="00F66D2C">
        <w:rPr>
          <w:bCs/>
        </w:rPr>
        <w:t xml:space="preserve">checked and </w:t>
      </w:r>
      <w:r w:rsidRPr="00F66D2C">
        <w:rPr>
          <w:bCs/>
        </w:rPr>
        <w:t xml:space="preserve">met the RCGP requirements </w:t>
      </w:r>
      <w:r w:rsidR="001E018E" w:rsidRPr="00F66D2C">
        <w:rPr>
          <w:bCs/>
        </w:rPr>
        <w:t>about</w:t>
      </w:r>
      <w:r w:rsidR="00B31785" w:rsidRPr="00F66D2C">
        <w:rPr>
          <w:bCs/>
        </w:rPr>
        <w:t xml:space="preserve"> Mini-CEX/</w:t>
      </w:r>
      <w:r w:rsidR="003D5EDB" w:rsidRPr="00F66D2C">
        <w:rPr>
          <w:bCs/>
        </w:rPr>
        <w:t xml:space="preserve">COT, CBD, MSF, </w:t>
      </w:r>
      <w:r w:rsidR="001E018E" w:rsidRPr="00F66D2C">
        <w:rPr>
          <w:bCs/>
        </w:rPr>
        <w:t>CSR,</w:t>
      </w:r>
      <w:r w:rsidR="003D5EDB" w:rsidRPr="00F66D2C">
        <w:rPr>
          <w:bCs/>
        </w:rPr>
        <w:t xml:space="preserve"> ESR </w:t>
      </w:r>
      <w:r w:rsidR="00E26FC6" w:rsidRPr="00F66D2C">
        <w:rPr>
          <w:bCs/>
        </w:rPr>
        <w:t xml:space="preserve">for your stage of training </w:t>
      </w:r>
    </w:p>
    <w:p w14:paraId="2B93C7BE" w14:textId="149A6513" w:rsidR="0011476F" w:rsidRPr="00C47E6B" w:rsidRDefault="00F77402" w:rsidP="00F77402">
      <w:pPr>
        <w:rPr>
          <w:b/>
        </w:rPr>
      </w:pPr>
      <w:r w:rsidRPr="00C47E6B">
        <w:rPr>
          <w:b/>
        </w:rPr>
        <w:t>We advise that you don’t solely rely on the requirements tab of Fourteen Fish when checking minimum numbers of assessments have been completed</w:t>
      </w:r>
      <w:r w:rsidR="000A0EF7" w:rsidRPr="00C47E6B">
        <w:rPr>
          <w:b/>
        </w:rPr>
        <w:t xml:space="preserve"> particularly if you are LTFT. This is because</w:t>
      </w:r>
      <w:r w:rsidR="00A56507" w:rsidRPr="00C47E6B">
        <w:rPr>
          <w:b/>
        </w:rPr>
        <w:t>,</w:t>
      </w:r>
      <w:r w:rsidR="002E456B" w:rsidRPr="00C47E6B">
        <w:rPr>
          <w:b/>
        </w:rPr>
        <w:t xml:space="preserve"> for example</w:t>
      </w:r>
      <w:r w:rsidR="00A56507" w:rsidRPr="00C47E6B">
        <w:rPr>
          <w:b/>
        </w:rPr>
        <w:t>,</w:t>
      </w:r>
      <w:r w:rsidR="002E456B" w:rsidRPr="00C47E6B">
        <w:rPr>
          <w:b/>
        </w:rPr>
        <w:t xml:space="preserve"> </w:t>
      </w:r>
      <w:r w:rsidR="000A0EF7" w:rsidRPr="00C47E6B">
        <w:rPr>
          <w:b/>
        </w:rPr>
        <w:t xml:space="preserve">if an ESR covers a period of ST1 and ST2 training </w:t>
      </w:r>
      <w:r w:rsidR="002E456B" w:rsidRPr="00C47E6B">
        <w:rPr>
          <w:b/>
        </w:rPr>
        <w:t xml:space="preserve">the requirements tabs adds the evidence to either ST1 or ST2 depending on the label of the ESR </w:t>
      </w:r>
      <w:r w:rsidR="00E64412" w:rsidRPr="00C47E6B">
        <w:rPr>
          <w:b/>
        </w:rPr>
        <w:t xml:space="preserve">thus </w:t>
      </w:r>
      <w:r w:rsidR="001E018E" w:rsidRPr="00C47E6B">
        <w:rPr>
          <w:b/>
        </w:rPr>
        <w:t>underrepresenting</w:t>
      </w:r>
      <w:r w:rsidR="00E64412" w:rsidRPr="00C47E6B">
        <w:rPr>
          <w:b/>
        </w:rPr>
        <w:t xml:space="preserve"> one training period and over representing another</w:t>
      </w:r>
      <w:r w:rsidR="00A56507" w:rsidRPr="00C47E6B">
        <w:rPr>
          <w:b/>
        </w:rPr>
        <w:t>.</w:t>
      </w:r>
    </w:p>
    <w:sectPr w:rsidR="0011476F" w:rsidRPr="00C47E6B" w:rsidSect="00E8196A">
      <w:pgSz w:w="11906" w:h="16838"/>
      <w:pgMar w:top="907" w:right="1440" w:bottom="907"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2787C" w14:textId="77777777" w:rsidR="00741A0C" w:rsidRDefault="00741A0C" w:rsidP="00C02AAB">
      <w:pPr>
        <w:spacing w:after="0" w:line="240" w:lineRule="auto"/>
      </w:pPr>
      <w:r>
        <w:separator/>
      </w:r>
    </w:p>
  </w:endnote>
  <w:endnote w:type="continuationSeparator" w:id="0">
    <w:p w14:paraId="09AF965C" w14:textId="77777777" w:rsidR="00741A0C" w:rsidRDefault="00741A0C" w:rsidP="00C02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632EB" w14:textId="77777777" w:rsidR="00741A0C" w:rsidRDefault="00741A0C" w:rsidP="00C02AAB">
      <w:pPr>
        <w:spacing w:after="0" w:line="240" w:lineRule="auto"/>
      </w:pPr>
      <w:r>
        <w:separator/>
      </w:r>
    </w:p>
  </w:footnote>
  <w:footnote w:type="continuationSeparator" w:id="0">
    <w:p w14:paraId="618CE35B" w14:textId="77777777" w:rsidR="00741A0C" w:rsidRDefault="00741A0C" w:rsidP="00C02A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F424B"/>
    <w:multiLevelType w:val="multilevel"/>
    <w:tmpl w:val="D276A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C26599"/>
    <w:multiLevelType w:val="multilevel"/>
    <w:tmpl w:val="DBE45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3700954">
    <w:abstractNumId w:val="0"/>
  </w:num>
  <w:num w:numId="2" w16cid:durableId="993411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971"/>
    <w:rsid w:val="0000667F"/>
    <w:rsid w:val="00016657"/>
    <w:rsid w:val="00017B0C"/>
    <w:rsid w:val="00036736"/>
    <w:rsid w:val="00041E68"/>
    <w:rsid w:val="00050FC3"/>
    <w:rsid w:val="00052840"/>
    <w:rsid w:val="00064B45"/>
    <w:rsid w:val="00067DDD"/>
    <w:rsid w:val="000775E5"/>
    <w:rsid w:val="00085F74"/>
    <w:rsid w:val="000A0892"/>
    <w:rsid w:val="000A0B04"/>
    <w:rsid w:val="000A0EF7"/>
    <w:rsid w:val="000A2F28"/>
    <w:rsid w:val="000B2F22"/>
    <w:rsid w:val="000B6051"/>
    <w:rsid w:val="000B7CB7"/>
    <w:rsid w:val="000D5289"/>
    <w:rsid w:val="000D6E5A"/>
    <w:rsid w:val="000E4447"/>
    <w:rsid w:val="000F0801"/>
    <w:rsid w:val="00111402"/>
    <w:rsid w:val="0011476F"/>
    <w:rsid w:val="001400D9"/>
    <w:rsid w:val="001433EE"/>
    <w:rsid w:val="00144577"/>
    <w:rsid w:val="001551ED"/>
    <w:rsid w:val="0018306E"/>
    <w:rsid w:val="00183089"/>
    <w:rsid w:val="001901C1"/>
    <w:rsid w:val="001A145B"/>
    <w:rsid w:val="001A6051"/>
    <w:rsid w:val="001A7F37"/>
    <w:rsid w:val="001C412F"/>
    <w:rsid w:val="001C5971"/>
    <w:rsid w:val="001D49A3"/>
    <w:rsid w:val="001D72AE"/>
    <w:rsid w:val="001E018E"/>
    <w:rsid w:val="001E5197"/>
    <w:rsid w:val="001E7795"/>
    <w:rsid w:val="001F1997"/>
    <w:rsid w:val="001F2B97"/>
    <w:rsid w:val="001F5280"/>
    <w:rsid w:val="00200E12"/>
    <w:rsid w:val="002178A0"/>
    <w:rsid w:val="00224C56"/>
    <w:rsid w:val="00226074"/>
    <w:rsid w:val="00237150"/>
    <w:rsid w:val="00240828"/>
    <w:rsid w:val="00254F0C"/>
    <w:rsid w:val="00276EB7"/>
    <w:rsid w:val="002A15CE"/>
    <w:rsid w:val="002A3934"/>
    <w:rsid w:val="002A787D"/>
    <w:rsid w:val="002B42F3"/>
    <w:rsid w:val="002C230B"/>
    <w:rsid w:val="002E456B"/>
    <w:rsid w:val="002F630E"/>
    <w:rsid w:val="002F7BC3"/>
    <w:rsid w:val="00301BA6"/>
    <w:rsid w:val="00305212"/>
    <w:rsid w:val="00310244"/>
    <w:rsid w:val="00310D72"/>
    <w:rsid w:val="00330DB5"/>
    <w:rsid w:val="00331D0A"/>
    <w:rsid w:val="00352AA7"/>
    <w:rsid w:val="00354579"/>
    <w:rsid w:val="00387A1A"/>
    <w:rsid w:val="00387A9D"/>
    <w:rsid w:val="00393E4F"/>
    <w:rsid w:val="0039508A"/>
    <w:rsid w:val="00396687"/>
    <w:rsid w:val="003B1BCD"/>
    <w:rsid w:val="003B435E"/>
    <w:rsid w:val="003D5EDB"/>
    <w:rsid w:val="003D6C61"/>
    <w:rsid w:val="003E5AD7"/>
    <w:rsid w:val="004023D4"/>
    <w:rsid w:val="00404EFD"/>
    <w:rsid w:val="0040787E"/>
    <w:rsid w:val="0041565F"/>
    <w:rsid w:val="0043775D"/>
    <w:rsid w:val="00443B86"/>
    <w:rsid w:val="004442BF"/>
    <w:rsid w:val="00461F40"/>
    <w:rsid w:val="00464539"/>
    <w:rsid w:val="004845C9"/>
    <w:rsid w:val="00495BBC"/>
    <w:rsid w:val="0049725B"/>
    <w:rsid w:val="004B2A19"/>
    <w:rsid w:val="004C034B"/>
    <w:rsid w:val="004C4981"/>
    <w:rsid w:val="004D3763"/>
    <w:rsid w:val="004D51C0"/>
    <w:rsid w:val="004E4C5A"/>
    <w:rsid w:val="004F2642"/>
    <w:rsid w:val="0050048E"/>
    <w:rsid w:val="005014CE"/>
    <w:rsid w:val="00506074"/>
    <w:rsid w:val="005067B7"/>
    <w:rsid w:val="00532B48"/>
    <w:rsid w:val="00533A12"/>
    <w:rsid w:val="0054611C"/>
    <w:rsid w:val="00547CAD"/>
    <w:rsid w:val="005537B4"/>
    <w:rsid w:val="00556D0A"/>
    <w:rsid w:val="00562A05"/>
    <w:rsid w:val="00571221"/>
    <w:rsid w:val="005719FC"/>
    <w:rsid w:val="005A663F"/>
    <w:rsid w:val="005B123C"/>
    <w:rsid w:val="005C33C4"/>
    <w:rsid w:val="005D009F"/>
    <w:rsid w:val="005D0BE8"/>
    <w:rsid w:val="005E31AE"/>
    <w:rsid w:val="005E570C"/>
    <w:rsid w:val="005F01E9"/>
    <w:rsid w:val="005F5945"/>
    <w:rsid w:val="00607F73"/>
    <w:rsid w:val="006176E2"/>
    <w:rsid w:val="006215E8"/>
    <w:rsid w:val="00633B31"/>
    <w:rsid w:val="00636B71"/>
    <w:rsid w:val="00644891"/>
    <w:rsid w:val="00655D7E"/>
    <w:rsid w:val="00656265"/>
    <w:rsid w:val="006602D8"/>
    <w:rsid w:val="00663B14"/>
    <w:rsid w:val="00665E39"/>
    <w:rsid w:val="00667DAA"/>
    <w:rsid w:val="00667F2F"/>
    <w:rsid w:val="0067088F"/>
    <w:rsid w:val="006818BE"/>
    <w:rsid w:val="00686388"/>
    <w:rsid w:val="00694FFF"/>
    <w:rsid w:val="006A2520"/>
    <w:rsid w:val="006B0BA9"/>
    <w:rsid w:val="006B3F57"/>
    <w:rsid w:val="006B68DC"/>
    <w:rsid w:val="006C26E2"/>
    <w:rsid w:val="006E2684"/>
    <w:rsid w:val="006E7956"/>
    <w:rsid w:val="006F0AF6"/>
    <w:rsid w:val="00704938"/>
    <w:rsid w:val="00714B43"/>
    <w:rsid w:val="00741A0C"/>
    <w:rsid w:val="00760931"/>
    <w:rsid w:val="00764F7C"/>
    <w:rsid w:val="00773A7C"/>
    <w:rsid w:val="00780B38"/>
    <w:rsid w:val="00785A4F"/>
    <w:rsid w:val="00797CFD"/>
    <w:rsid w:val="007D04CC"/>
    <w:rsid w:val="007D3195"/>
    <w:rsid w:val="007F3D2F"/>
    <w:rsid w:val="00854009"/>
    <w:rsid w:val="0086045F"/>
    <w:rsid w:val="008652F3"/>
    <w:rsid w:val="00867539"/>
    <w:rsid w:val="008830A9"/>
    <w:rsid w:val="008B1B09"/>
    <w:rsid w:val="008C36C9"/>
    <w:rsid w:val="008C7707"/>
    <w:rsid w:val="008E7593"/>
    <w:rsid w:val="00905F45"/>
    <w:rsid w:val="0091084D"/>
    <w:rsid w:val="009202FA"/>
    <w:rsid w:val="009328F6"/>
    <w:rsid w:val="00933AD6"/>
    <w:rsid w:val="00954A47"/>
    <w:rsid w:val="00957534"/>
    <w:rsid w:val="00967B92"/>
    <w:rsid w:val="00991470"/>
    <w:rsid w:val="009A3589"/>
    <w:rsid w:val="009D4B4C"/>
    <w:rsid w:val="009E075D"/>
    <w:rsid w:val="009E2058"/>
    <w:rsid w:val="009E49C4"/>
    <w:rsid w:val="00A048AF"/>
    <w:rsid w:val="00A22F63"/>
    <w:rsid w:val="00A26311"/>
    <w:rsid w:val="00A33E9B"/>
    <w:rsid w:val="00A42394"/>
    <w:rsid w:val="00A42F39"/>
    <w:rsid w:val="00A43BDB"/>
    <w:rsid w:val="00A476B6"/>
    <w:rsid w:val="00A56507"/>
    <w:rsid w:val="00A565D8"/>
    <w:rsid w:val="00A56C38"/>
    <w:rsid w:val="00A64594"/>
    <w:rsid w:val="00A64CD0"/>
    <w:rsid w:val="00A66BAF"/>
    <w:rsid w:val="00A760F4"/>
    <w:rsid w:val="00A95ED1"/>
    <w:rsid w:val="00AB386C"/>
    <w:rsid w:val="00AD5F2D"/>
    <w:rsid w:val="00AE4D94"/>
    <w:rsid w:val="00AE5375"/>
    <w:rsid w:val="00AE56CA"/>
    <w:rsid w:val="00AF4151"/>
    <w:rsid w:val="00AF4178"/>
    <w:rsid w:val="00B15B93"/>
    <w:rsid w:val="00B2116B"/>
    <w:rsid w:val="00B21CC1"/>
    <w:rsid w:val="00B2695F"/>
    <w:rsid w:val="00B31785"/>
    <w:rsid w:val="00B34287"/>
    <w:rsid w:val="00B372F5"/>
    <w:rsid w:val="00B43999"/>
    <w:rsid w:val="00BB538A"/>
    <w:rsid w:val="00BB5AE1"/>
    <w:rsid w:val="00BC446F"/>
    <w:rsid w:val="00BC7897"/>
    <w:rsid w:val="00BD5E46"/>
    <w:rsid w:val="00BE16FA"/>
    <w:rsid w:val="00BE6DE6"/>
    <w:rsid w:val="00BF53CC"/>
    <w:rsid w:val="00BF6B81"/>
    <w:rsid w:val="00C02AAB"/>
    <w:rsid w:val="00C03FF4"/>
    <w:rsid w:val="00C10846"/>
    <w:rsid w:val="00C16761"/>
    <w:rsid w:val="00C226E3"/>
    <w:rsid w:val="00C27FF5"/>
    <w:rsid w:val="00C346BD"/>
    <w:rsid w:val="00C420B5"/>
    <w:rsid w:val="00C46F04"/>
    <w:rsid w:val="00C47E6B"/>
    <w:rsid w:val="00C76DE3"/>
    <w:rsid w:val="00C821E5"/>
    <w:rsid w:val="00C843C8"/>
    <w:rsid w:val="00C976A9"/>
    <w:rsid w:val="00CA7AFC"/>
    <w:rsid w:val="00CD3E91"/>
    <w:rsid w:val="00CD4967"/>
    <w:rsid w:val="00CD711A"/>
    <w:rsid w:val="00CE35B7"/>
    <w:rsid w:val="00CE65A1"/>
    <w:rsid w:val="00D070D2"/>
    <w:rsid w:val="00D105DE"/>
    <w:rsid w:val="00D11A35"/>
    <w:rsid w:val="00D147B8"/>
    <w:rsid w:val="00D333EF"/>
    <w:rsid w:val="00D35EC5"/>
    <w:rsid w:val="00D37D19"/>
    <w:rsid w:val="00D40593"/>
    <w:rsid w:val="00D62229"/>
    <w:rsid w:val="00D654F9"/>
    <w:rsid w:val="00D7025E"/>
    <w:rsid w:val="00D7226B"/>
    <w:rsid w:val="00D7329A"/>
    <w:rsid w:val="00D7672C"/>
    <w:rsid w:val="00D81063"/>
    <w:rsid w:val="00D812BC"/>
    <w:rsid w:val="00D86094"/>
    <w:rsid w:val="00D87109"/>
    <w:rsid w:val="00D932AE"/>
    <w:rsid w:val="00D938F1"/>
    <w:rsid w:val="00D95431"/>
    <w:rsid w:val="00DA48EC"/>
    <w:rsid w:val="00DB06CC"/>
    <w:rsid w:val="00DB233C"/>
    <w:rsid w:val="00DB3AC0"/>
    <w:rsid w:val="00DC5161"/>
    <w:rsid w:val="00DF0DFA"/>
    <w:rsid w:val="00DF5A16"/>
    <w:rsid w:val="00E010A8"/>
    <w:rsid w:val="00E011E0"/>
    <w:rsid w:val="00E04228"/>
    <w:rsid w:val="00E07B64"/>
    <w:rsid w:val="00E14823"/>
    <w:rsid w:val="00E14D30"/>
    <w:rsid w:val="00E166C3"/>
    <w:rsid w:val="00E214ED"/>
    <w:rsid w:val="00E26FC6"/>
    <w:rsid w:val="00E42DC0"/>
    <w:rsid w:val="00E64412"/>
    <w:rsid w:val="00E76783"/>
    <w:rsid w:val="00E8196A"/>
    <w:rsid w:val="00E8511F"/>
    <w:rsid w:val="00E87203"/>
    <w:rsid w:val="00E930A7"/>
    <w:rsid w:val="00EA1860"/>
    <w:rsid w:val="00EC3D41"/>
    <w:rsid w:val="00EC6F83"/>
    <w:rsid w:val="00ED7F02"/>
    <w:rsid w:val="00EE2CFA"/>
    <w:rsid w:val="00EE37C4"/>
    <w:rsid w:val="00EF1669"/>
    <w:rsid w:val="00EF1678"/>
    <w:rsid w:val="00EF401C"/>
    <w:rsid w:val="00F10BC1"/>
    <w:rsid w:val="00F1181C"/>
    <w:rsid w:val="00F3329B"/>
    <w:rsid w:val="00F37490"/>
    <w:rsid w:val="00F4331E"/>
    <w:rsid w:val="00F62CE5"/>
    <w:rsid w:val="00F66D2C"/>
    <w:rsid w:val="00F705F2"/>
    <w:rsid w:val="00F72721"/>
    <w:rsid w:val="00F77402"/>
    <w:rsid w:val="00F8002D"/>
    <w:rsid w:val="00F81927"/>
    <w:rsid w:val="00F87E18"/>
    <w:rsid w:val="00FB4992"/>
    <w:rsid w:val="00FD2D97"/>
    <w:rsid w:val="00FD7CF9"/>
    <w:rsid w:val="00FE1E65"/>
    <w:rsid w:val="00FE45EB"/>
    <w:rsid w:val="00FF414F"/>
    <w:rsid w:val="00FF673F"/>
    <w:rsid w:val="0AC93B27"/>
    <w:rsid w:val="11248758"/>
    <w:rsid w:val="2F491A9E"/>
    <w:rsid w:val="49DB29AC"/>
    <w:rsid w:val="4C2020C9"/>
    <w:rsid w:val="53760B2C"/>
    <w:rsid w:val="59F79B43"/>
    <w:rsid w:val="5D7C75E3"/>
    <w:rsid w:val="61FF1D4B"/>
    <w:rsid w:val="63A77BE0"/>
    <w:rsid w:val="7B405C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8D65A"/>
  <w15:chartTrackingRefBased/>
  <w15:docId w15:val="{8EEC3BB4-0067-4646-A9CF-05933E4BB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971"/>
    <w:rPr>
      <w:color w:val="0563C1" w:themeColor="hyperlink"/>
      <w:u w:val="single"/>
    </w:rPr>
  </w:style>
  <w:style w:type="character" w:styleId="UnresolvedMention">
    <w:name w:val="Unresolved Mention"/>
    <w:basedOn w:val="DefaultParagraphFont"/>
    <w:uiPriority w:val="99"/>
    <w:semiHidden/>
    <w:unhideWhenUsed/>
    <w:rsid w:val="001C5971"/>
    <w:rPr>
      <w:color w:val="808080"/>
      <w:shd w:val="clear" w:color="auto" w:fill="E6E6E6"/>
    </w:rPr>
  </w:style>
  <w:style w:type="character" w:styleId="FollowedHyperlink">
    <w:name w:val="FollowedHyperlink"/>
    <w:basedOn w:val="DefaultParagraphFont"/>
    <w:uiPriority w:val="99"/>
    <w:semiHidden/>
    <w:unhideWhenUsed/>
    <w:rsid w:val="00780B38"/>
    <w:rPr>
      <w:color w:val="954F72" w:themeColor="followedHyperlink"/>
      <w:u w:val="single"/>
    </w:rPr>
  </w:style>
  <w:style w:type="table" w:styleId="TableGrid">
    <w:name w:val="Table Grid"/>
    <w:basedOn w:val="TableNormal"/>
    <w:uiPriority w:val="39"/>
    <w:rsid w:val="00780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80B38"/>
    <w:rPr>
      <w:b/>
      <w:bCs/>
    </w:rPr>
  </w:style>
  <w:style w:type="paragraph" w:styleId="Header">
    <w:name w:val="header"/>
    <w:basedOn w:val="Normal"/>
    <w:link w:val="HeaderChar"/>
    <w:uiPriority w:val="99"/>
    <w:unhideWhenUsed/>
    <w:rsid w:val="00C02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AAB"/>
  </w:style>
  <w:style w:type="paragraph" w:styleId="Footer">
    <w:name w:val="footer"/>
    <w:basedOn w:val="Normal"/>
    <w:link w:val="FooterChar"/>
    <w:uiPriority w:val="99"/>
    <w:unhideWhenUsed/>
    <w:rsid w:val="00C02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58025">
      <w:bodyDiv w:val="1"/>
      <w:marLeft w:val="0"/>
      <w:marRight w:val="0"/>
      <w:marTop w:val="0"/>
      <w:marBottom w:val="0"/>
      <w:divBdr>
        <w:top w:val="none" w:sz="0" w:space="0" w:color="auto"/>
        <w:left w:val="none" w:sz="0" w:space="0" w:color="auto"/>
        <w:bottom w:val="none" w:sz="0" w:space="0" w:color="auto"/>
        <w:right w:val="none" w:sz="0" w:space="0" w:color="auto"/>
      </w:divBdr>
    </w:div>
    <w:div w:id="103161333">
      <w:bodyDiv w:val="1"/>
      <w:marLeft w:val="0"/>
      <w:marRight w:val="0"/>
      <w:marTop w:val="0"/>
      <w:marBottom w:val="0"/>
      <w:divBdr>
        <w:top w:val="none" w:sz="0" w:space="0" w:color="auto"/>
        <w:left w:val="none" w:sz="0" w:space="0" w:color="auto"/>
        <w:bottom w:val="none" w:sz="0" w:space="0" w:color="auto"/>
        <w:right w:val="none" w:sz="0" w:space="0" w:color="auto"/>
      </w:divBdr>
    </w:div>
    <w:div w:id="125049137">
      <w:bodyDiv w:val="1"/>
      <w:marLeft w:val="0"/>
      <w:marRight w:val="0"/>
      <w:marTop w:val="0"/>
      <w:marBottom w:val="0"/>
      <w:divBdr>
        <w:top w:val="none" w:sz="0" w:space="0" w:color="auto"/>
        <w:left w:val="none" w:sz="0" w:space="0" w:color="auto"/>
        <w:bottom w:val="none" w:sz="0" w:space="0" w:color="auto"/>
        <w:right w:val="none" w:sz="0" w:space="0" w:color="auto"/>
      </w:divBdr>
    </w:div>
    <w:div w:id="449204032">
      <w:bodyDiv w:val="1"/>
      <w:marLeft w:val="0"/>
      <w:marRight w:val="0"/>
      <w:marTop w:val="0"/>
      <w:marBottom w:val="0"/>
      <w:divBdr>
        <w:top w:val="none" w:sz="0" w:space="0" w:color="auto"/>
        <w:left w:val="none" w:sz="0" w:space="0" w:color="auto"/>
        <w:bottom w:val="none" w:sz="0" w:space="0" w:color="auto"/>
        <w:right w:val="none" w:sz="0" w:space="0" w:color="auto"/>
      </w:divBdr>
    </w:div>
    <w:div w:id="651833237">
      <w:bodyDiv w:val="1"/>
      <w:marLeft w:val="0"/>
      <w:marRight w:val="0"/>
      <w:marTop w:val="0"/>
      <w:marBottom w:val="0"/>
      <w:divBdr>
        <w:top w:val="none" w:sz="0" w:space="0" w:color="auto"/>
        <w:left w:val="none" w:sz="0" w:space="0" w:color="auto"/>
        <w:bottom w:val="none" w:sz="0" w:space="0" w:color="auto"/>
        <w:right w:val="none" w:sz="0" w:space="0" w:color="auto"/>
      </w:divBdr>
    </w:div>
    <w:div w:id="685985567">
      <w:bodyDiv w:val="1"/>
      <w:marLeft w:val="0"/>
      <w:marRight w:val="0"/>
      <w:marTop w:val="0"/>
      <w:marBottom w:val="0"/>
      <w:divBdr>
        <w:top w:val="none" w:sz="0" w:space="0" w:color="auto"/>
        <w:left w:val="none" w:sz="0" w:space="0" w:color="auto"/>
        <w:bottom w:val="none" w:sz="0" w:space="0" w:color="auto"/>
        <w:right w:val="none" w:sz="0" w:space="0" w:color="auto"/>
      </w:divBdr>
    </w:div>
    <w:div w:id="187946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cotlanddeanery.nhs.scot/trainee-information/gp-specialty-training/gp-trainees-as-nes-employe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deanery.nhs.scot/trainee-information/gp-specialty-training/arcp/" TargetMode="External"/><Relationship Id="rId5" Type="http://schemas.openxmlformats.org/officeDocument/2006/relationships/styles" Target="styles.xml"/><Relationship Id="rId10" Type="http://schemas.openxmlformats.org/officeDocument/2006/relationships/hyperlink" Target="https://www.rcgp.org.uk/mrcgp-exams/wpb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2307C1958E244AB478B24BA2BBECBF" ma:contentTypeVersion="11" ma:contentTypeDescription="Create a new document." ma:contentTypeScope="" ma:versionID="ce79c4cb9e10ec0b2eabfc28731f21c8">
  <xsd:schema xmlns:xsd="http://www.w3.org/2001/XMLSchema" xmlns:xs="http://www.w3.org/2001/XMLSchema" xmlns:p="http://schemas.microsoft.com/office/2006/metadata/properties" xmlns:ns3="dbe30ca7-9d3e-47c8-98b8-fb98329d8266" xmlns:ns4="ea22c722-b3e0-44f5-bb18-321f66756310" targetNamespace="http://schemas.microsoft.com/office/2006/metadata/properties" ma:root="true" ma:fieldsID="2732578385fbd9b02c28451e632cd11a" ns3:_="" ns4:_="">
    <xsd:import namespace="dbe30ca7-9d3e-47c8-98b8-fb98329d8266"/>
    <xsd:import namespace="ea22c722-b3e0-44f5-bb18-321f667563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30ca7-9d3e-47c8-98b8-fb98329d8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22c722-b3e0-44f5-bb18-321f667563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C7D033-6BA5-4D83-BEB5-B1D760DE0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30ca7-9d3e-47c8-98b8-fb98329d8266"/>
    <ds:schemaRef ds:uri="ea22c722-b3e0-44f5-bb18-321f66756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FE7E50-E659-4667-8A6D-4E5905FB2DE4}">
  <ds:schemaRefs>
    <ds:schemaRef ds:uri="http://schemas.microsoft.com/sharepoint/v3/contenttype/forms"/>
  </ds:schemaRefs>
</ds:datastoreItem>
</file>

<file path=customXml/itemProps3.xml><?xml version="1.0" encoding="utf-8"?>
<ds:datastoreItem xmlns:ds="http://schemas.openxmlformats.org/officeDocument/2006/customXml" ds:itemID="{DC8F25C2-2C9D-4AE3-992C-851E339CD7F2}">
  <ds:schemaRefs>
    <ds:schemaRef ds:uri="http://purl.org/dc/dcmitype/"/>
    <ds:schemaRef ds:uri="http://schemas.microsoft.com/office/infopath/2007/PartnerControls"/>
    <ds:schemaRef ds:uri="http://purl.org/dc/elements/1.1/"/>
    <ds:schemaRef ds:uri="ea22c722-b3e0-44f5-bb18-321f66756310"/>
    <ds:schemaRef ds:uri="http://schemas.microsoft.com/office/2006/documentManagement/types"/>
    <ds:schemaRef ds:uri="http://purl.org/dc/terms/"/>
    <ds:schemaRef ds:uri="http://schemas.openxmlformats.org/package/2006/metadata/core-properties"/>
    <ds:schemaRef ds:uri="dbe30ca7-9d3e-47c8-98b8-fb98329d8266"/>
    <ds:schemaRef ds:uri="http://schemas.microsoft.com/office/2006/metadata/properties"/>
    <ds:schemaRef ds:uri="http://www.w3.org/XML/1998/namespace"/>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1540</Words>
  <Characters>8782</Characters>
  <Application>Microsoft Office Word</Application>
  <DocSecurity>0</DocSecurity>
  <Lines>73</Lines>
  <Paragraphs>20</Paragraphs>
  <ScaleCrop>false</ScaleCrop>
  <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Lee</dc:creator>
  <cp:keywords/>
  <dc:description/>
  <cp:lastModifiedBy>Andrew Brown</cp:lastModifiedBy>
  <cp:revision>2</cp:revision>
  <dcterms:created xsi:type="dcterms:W3CDTF">2025-06-06T12:20:00Z</dcterms:created>
  <dcterms:modified xsi:type="dcterms:W3CDTF">2025-06-06T12:20:00Z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0x0101003F2307C1958E244AB478B24BA2BBECBF</vt:lpwstr>
  </property>
</Properties>
</file>