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ED" w:rsidRDefault="00AC4AC8" w:rsidP="005523F5">
      <w:pPr>
        <w:ind w:firstLine="72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99.75pt">
            <v:imagedata r:id="rId4" o:title="focus%20logo3"/>
          </v:shape>
        </w:pict>
      </w:r>
    </w:p>
    <w:p w:rsidR="000D67ED" w:rsidRDefault="000D67ED"/>
    <w:p w:rsidR="000D67ED" w:rsidRPr="00FD7993" w:rsidRDefault="00FD7993" w:rsidP="00B14867">
      <w:pPr>
        <w:tabs>
          <w:tab w:val="left" w:pos="3300"/>
        </w:tabs>
        <w:spacing w:before="120"/>
        <w:jc w:val="center"/>
        <w:rPr>
          <w:rFonts w:asciiTheme="majorHAnsi" w:hAnsiTheme="majorHAnsi"/>
          <w:color w:val="CC0000"/>
          <w:sz w:val="48"/>
          <w:szCs w:val="40"/>
        </w:rPr>
      </w:pPr>
      <w:r w:rsidRPr="00FD7993">
        <w:rPr>
          <w:rFonts w:asciiTheme="majorHAnsi" w:hAnsiTheme="majorHAnsi"/>
          <w:color w:val="CC0000"/>
          <w:sz w:val="48"/>
          <w:szCs w:val="40"/>
        </w:rPr>
        <w:t>11</w:t>
      </w:r>
      <w:r w:rsidR="00A455F9" w:rsidRPr="00FD7993">
        <w:rPr>
          <w:rFonts w:asciiTheme="majorHAnsi" w:hAnsiTheme="majorHAnsi"/>
          <w:color w:val="CC0000"/>
          <w:sz w:val="48"/>
          <w:szCs w:val="40"/>
          <w:vertAlign w:val="superscript"/>
        </w:rPr>
        <w:t>th</w:t>
      </w:r>
      <w:r w:rsidR="00F070D3" w:rsidRPr="00FD7993">
        <w:rPr>
          <w:rFonts w:asciiTheme="majorHAnsi" w:hAnsiTheme="majorHAnsi"/>
          <w:color w:val="CC0000"/>
          <w:sz w:val="48"/>
          <w:szCs w:val="40"/>
        </w:rPr>
        <w:t xml:space="preserve">– </w:t>
      </w:r>
      <w:r w:rsidRPr="00FD7993">
        <w:rPr>
          <w:rFonts w:asciiTheme="majorHAnsi" w:hAnsiTheme="majorHAnsi"/>
          <w:color w:val="CC0000"/>
          <w:sz w:val="48"/>
          <w:szCs w:val="40"/>
        </w:rPr>
        <w:t>12</w:t>
      </w:r>
      <w:r w:rsidR="00D23761" w:rsidRPr="00FD7993">
        <w:rPr>
          <w:rFonts w:asciiTheme="majorHAnsi" w:hAnsiTheme="majorHAnsi"/>
          <w:color w:val="CC0000"/>
          <w:sz w:val="48"/>
          <w:szCs w:val="40"/>
          <w:vertAlign w:val="superscript"/>
        </w:rPr>
        <w:t>th</w:t>
      </w:r>
      <w:r w:rsidRPr="00FD7993">
        <w:rPr>
          <w:rFonts w:asciiTheme="majorHAnsi" w:hAnsiTheme="majorHAnsi"/>
          <w:color w:val="CC0000"/>
          <w:sz w:val="48"/>
          <w:szCs w:val="40"/>
        </w:rPr>
        <w:t>November</w:t>
      </w:r>
      <w:r w:rsidR="00F02C20">
        <w:rPr>
          <w:rFonts w:asciiTheme="majorHAnsi" w:hAnsiTheme="majorHAnsi"/>
          <w:color w:val="CC0000"/>
          <w:sz w:val="48"/>
          <w:szCs w:val="40"/>
        </w:rPr>
        <w:t xml:space="preserve"> </w:t>
      </w:r>
      <w:r w:rsidRPr="00FD7993">
        <w:rPr>
          <w:rFonts w:asciiTheme="majorHAnsi" w:hAnsiTheme="majorHAnsi"/>
          <w:color w:val="CC0000"/>
          <w:sz w:val="52"/>
          <w:szCs w:val="52"/>
        </w:rPr>
        <w:t>2022</w:t>
      </w:r>
    </w:p>
    <w:p w:rsidR="000D67ED" w:rsidRPr="00FD7993" w:rsidRDefault="000D67ED" w:rsidP="00A455F9">
      <w:pPr>
        <w:pStyle w:val="Heading4"/>
        <w:rPr>
          <w:rFonts w:asciiTheme="majorHAnsi" w:hAnsiTheme="majorHAnsi"/>
          <w:color w:val="CC0000"/>
        </w:rPr>
      </w:pPr>
      <w:r w:rsidRPr="00FD7993">
        <w:rPr>
          <w:rFonts w:asciiTheme="majorHAnsi" w:hAnsiTheme="majorHAnsi"/>
          <w:color w:val="CC0000"/>
        </w:rPr>
        <w:t>Princess Alexandra Eye Pavilion, Edinburgh</w:t>
      </w:r>
    </w:p>
    <w:p w:rsidR="000D67ED" w:rsidRDefault="000D67ED">
      <w:pPr>
        <w:tabs>
          <w:tab w:val="left" w:pos="3300"/>
        </w:tabs>
        <w:jc w:val="center"/>
        <w:rPr>
          <w:b/>
          <w:bCs/>
          <w:sz w:val="36"/>
        </w:rPr>
      </w:pPr>
    </w:p>
    <w:p w:rsidR="00A37945" w:rsidRDefault="000D67ED">
      <w:pPr>
        <w:pStyle w:val="Heading1"/>
        <w:ind w:left="-900" w:right="-874"/>
        <w:rPr>
          <w:rFonts w:ascii="Arial" w:hAnsi="Arial" w:cs="Arial"/>
          <w:b w:val="0"/>
          <w:bCs w:val="0"/>
          <w:sz w:val="32"/>
          <w:szCs w:val="32"/>
        </w:rPr>
      </w:pPr>
      <w:r w:rsidRPr="00A37945">
        <w:rPr>
          <w:rFonts w:ascii="Arial" w:hAnsi="Arial" w:cs="Arial"/>
          <w:b w:val="0"/>
          <w:bCs w:val="0"/>
          <w:sz w:val="32"/>
          <w:szCs w:val="32"/>
        </w:rPr>
        <w:t xml:space="preserve">Aiming to teach basic practical skills in ophthalmology to             </w:t>
      </w:r>
    </w:p>
    <w:p w:rsidR="000D67ED" w:rsidRPr="00A37945" w:rsidRDefault="00CF5118">
      <w:pPr>
        <w:pStyle w:val="Heading1"/>
        <w:ind w:left="-900" w:right="-874"/>
        <w:rPr>
          <w:rFonts w:ascii="Arial" w:hAnsi="Arial" w:cs="Arial"/>
          <w:b w:val="0"/>
          <w:bCs w:val="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Foundation Years 1&amp;</w:t>
      </w:r>
      <w:r w:rsidR="000D67ED" w:rsidRPr="00A37945">
        <w:rPr>
          <w:rFonts w:ascii="Arial" w:hAnsi="Arial" w:cs="Arial"/>
          <w:sz w:val="32"/>
          <w:szCs w:val="32"/>
        </w:rPr>
        <w:t xml:space="preserve">2 </w:t>
      </w:r>
      <w:r w:rsidR="000D67ED" w:rsidRPr="00A37945">
        <w:rPr>
          <w:rFonts w:ascii="Arial" w:hAnsi="Arial" w:cs="Arial"/>
          <w:b w:val="0"/>
          <w:bCs w:val="0"/>
          <w:sz w:val="32"/>
          <w:szCs w:val="32"/>
        </w:rPr>
        <w:t>and</w:t>
      </w:r>
      <w:r w:rsidR="000D67ED" w:rsidRPr="00A37945">
        <w:rPr>
          <w:rFonts w:ascii="Arial" w:hAnsi="Arial" w:cs="Arial"/>
          <w:sz w:val="32"/>
          <w:szCs w:val="32"/>
        </w:rPr>
        <w:t xml:space="preserve"> Accident &amp; Emergency</w:t>
      </w:r>
      <w:r w:rsidR="00965DBB">
        <w:rPr>
          <w:rFonts w:ascii="Arial" w:hAnsi="Arial" w:cs="Arial"/>
          <w:b w:val="0"/>
          <w:bCs w:val="0"/>
          <w:sz w:val="32"/>
          <w:szCs w:val="32"/>
        </w:rPr>
        <w:t xml:space="preserve"> trainees</w:t>
      </w:r>
    </w:p>
    <w:p w:rsidR="000D67ED" w:rsidRPr="007148E9" w:rsidRDefault="000D67ED">
      <w:pPr>
        <w:rPr>
          <w:rFonts w:ascii="Calibri" w:hAnsi="Calibri"/>
          <w:sz w:val="22"/>
          <w:szCs w:val="22"/>
        </w:rPr>
      </w:pPr>
    </w:p>
    <w:p w:rsidR="000D67ED" w:rsidRPr="007148E9" w:rsidRDefault="000D67ED">
      <w:pPr>
        <w:rPr>
          <w:rFonts w:ascii="Calibri" w:hAnsi="Calibri"/>
          <w:sz w:val="22"/>
          <w:szCs w:val="22"/>
        </w:rPr>
      </w:pPr>
    </w:p>
    <w:p w:rsidR="000D67ED" w:rsidRDefault="00965DBB">
      <w:pPr>
        <w:pStyle w:val="Heading1"/>
        <w:tabs>
          <w:tab w:val="clear" w:pos="330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Get ‘Hands – on’ experience in</w:t>
      </w:r>
    </w:p>
    <w:p w:rsidR="00965DBB" w:rsidRPr="00965DBB" w:rsidRDefault="00965DBB" w:rsidP="00965DBB">
      <w:pPr>
        <w:rPr>
          <w:sz w:val="12"/>
          <w:szCs w:val="12"/>
        </w:rPr>
      </w:pPr>
    </w:p>
    <w:p w:rsidR="000D67ED" w:rsidRPr="00A37945" w:rsidRDefault="000D67ED">
      <w:pPr>
        <w:pStyle w:val="Heading2"/>
        <w:rPr>
          <w:rFonts w:ascii="Arial" w:hAnsi="Arial" w:cs="Arial"/>
          <w:sz w:val="28"/>
        </w:rPr>
      </w:pPr>
      <w:r w:rsidRPr="00A37945">
        <w:rPr>
          <w:rFonts w:ascii="Arial" w:hAnsi="Arial" w:cs="Arial"/>
          <w:sz w:val="28"/>
        </w:rPr>
        <w:t>Visual acuity and fields</w:t>
      </w:r>
    </w:p>
    <w:p w:rsidR="000D67ED" w:rsidRPr="00A37945" w:rsidRDefault="000D67ED">
      <w:pPr>
        <w:jc w:val="center"/>
        <w:rPr>
          <w:rFonts w:ascii="Arial" w:hAnsi="Arial" w:cs="Arial"/>
          <w:sz w:val="28"/>
        </w:rPr>
      </w:pPr>
      <w:r w:rsidRPr="00A37945">
        <w:rPr>
          <w:rFonts w:ascii="Arial" w:hAnsi="Arial" w:cs="Arial"/>
          <w:sz w:val="28"/>
        </w:rPr>
        <w:t>Slit lamp examination</w:t>
      </w:r>
    </w:p>
    <w:p w:rsidR="000D67ED" w:rsidRPr="00A37945" w:rsidRDefault="000D67ED">
      <w:pPr>
        <w:jc w:val="center"/>
        <w:rPr>
          <w:rFonts w:ascii="Arial" w:hAnsi="Arial" w:cs="Arial"/>
          <w:sz w:val="28"/>
        </w:rPr>
      </w:pPr>
      <w:r w:rsidRPr="00A37945">
        <w:rPr>
          <w:rFonts w:ascii="Arial" w:hAnsi="Arial" w:cs="Arial"/>
          <w:sz w:val="28"/>
        </w:rPr>
        <w:t>Ophthalmoscopy</w:t>
      </w:r>
    </w:p>
    <w:p w:rsidR="000D67ED" w:rsidRPr="00A37945" w:rsidRDefault="000D67ED">
      <w:pPr>
        <w:jc w:val="center"/>
        <w:rPr>
          <w:rFonts w:ascii="Arial" w:hAnsi="Arial" w:cs="Arial"/>
          <w:sz w:val="28"/>
        </w:rPr>
      </w:pPr>
      <w:r w:rsidRPr="00A37945">
        <w:rPr>
          <w:rFonts w:ascii="Arial" w:hAnsi="Arial" w:cs="Arial"/>
          <w:sz w:val="28"/>
        </w:rPr>
        <w:t>Foreign body removal</w:t>
      </w:r>
    </w:p>
    <w:p w:rsidR="000D67ED" w:rsidRPr="00A37945" w:rsidRDefault="000D67ED">
      <w:pPr>
        <w:pStyle w:val="Heading3"/>
        <w:rPr>
          <w:rFonts w:ascii="Arial" w:hAnsi="Arial" w:cs="Arial"/>
        </w:rPr>
      </w:pPr>
      <w:r w:rsidRPr="00A37945">
        <w:rPr>
          <w:rFonts w:ascii="Arial" w:hAnsi="Arial" w:cs="Arial"/>
        </w:rPr>
        <w:t>Use of fluorescein</w:t>
      </w:r>
    </w:p>
    <w:p w:rsidR="000D67ED" w:rsidRDefault="000D67ED">
      <w:pPr>
        <w:jc w:val="center"/>
        <w:rPr>
          <w:rFonts w:ascii="Arial" w:hAnsi="Arial" w:cs="Arial"/>
          <w:sz w:val="28"/>
        </w:rPr>
      </w:pPr>
      <w:r w:rsidRPr="00A37945">
        <w:rPr>
          <w:rFonts w:ascii="Arial" w:hAnsi="Arial" w:cs="Arial"/>
          <w:sz w:val="28"/>
        </w:rPr>
        <w:t>Pupil examination</w:t>
      </w:r>
    </w:p>
    <w:p w:rsidR="00A455F9" w:rsidRDefault="00A455F9">
      <w:pPr>
        <w:jc w:val="center"/>
        <w:rPr>
          <w:rFonts w:ascii="Arial" w:hAnsi="Arial" w:cs="Arial"/>
          <w:sz w:val="28"/>
        </w:rPr>
      </w:pPr>
    </w:p>
    <w:p w:rsidR="00A455F9" w:rsidRDefault="007A143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Includes examination of</w:t>
      </w:r>
      <w:r w:rsidR="00F02C20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patients </w:t>
      </w:r>
      <w:r w:rsidR="00A455F9">
        <w:rPr>
          <w:rFonts w:ascii="Arial" w:hAnsi="Arial" w:cs="Arial"/>
          <w:b/>
          <w:sz w:val="28"/>
        </w:rPr>
        <w:t>with ocular pathology</w:t>
      </w:r>
      <w:r>
        <w:rPr>
          <w:rFonts w:ascii="Arial" w:hAnsi="Arial" w:cs="Arial"/>
          <w:b/>
          <w:sz w:val="28"/>
        </w:rPr>
        <w:t xml:space="preserve"> and a session covering ST1 ophthalmology applications</w:t>
      </w:r>
      <w:r w:rsidR="00A455F9">
        <w:rPr>
          <w:rFonts w:ascii="Arial" w:hAnsi="Arial" w:cs="Arial"/>
          <w:b/>
          <w:sz w:val="28"/>
        </w:rPr>
        <w:t>.</w:t>
      </w:r>
    </w:p>
    <w:p w:rsidR="00A455F9" w:rsidRPr="00A455F9" w:rsidRDefault="00A455F9">
      <w:pPr>
        <w:jc w:val="center"/>
        <w:rPr>
          <w:rFonts w:ascii="Arial" w:hAnsi="Arial" w:cs="Arial"/>
          <w:b/>
          <w:sz w:val="28"/>
        </w:rPr>
      </w:pPr>
    </w:p>
    <w:p w:rsidR="000D67ED" w:rsidRDefault="000D67ED">
      <w:pPr>
        <w:jc w:val="center"/>
        <w:rPr>
          <w:rFonts w:ascii="Calibri" w:hAnsi="Calibri"/>
          <w:sz w:val="28"/>
        </w:rPr>
      </w:pPr>
    </w:p>
    <w:p w:rsidR="0013151A" w:rsidRPr="007A143B" w:rsidRDefault="00D23761">
      <w:pPr>
        <w:ind w:left="-720" w:right="-694"/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>Applications will open on 1</w:t>
      </w:r>
      <w:r w:rsidRPr="00D23761">
        <w:rPr>
          <w:rFonts w:ascii="Arial" w:hAnsi="Arial" w:cs="Arial"/>
          <w:sz w:val="40"/>
          <w:szCs w:val="40"/>
          <w:u w:val="single"/>
          <w:vertAlign w:val="superscript"/>
        </w:rPr>
        <w:t>st</w:t>
      </w:r>
      <w:r w:rsidR="007A143B" w:rsidRPr="007A143B">
        <w:rPr>
          <w:rFonts w:ascii="Arial" w:hAnsi="Arial" w:cs="Arial"/>
          <w:sz w:val="40"/>
          <w:szCs w:val="40"/>
          <w:u w:val="single"/>
        </w:rPr>
        <w:t>August via the website</w:t>
      </w:r>
      <w:r w:rsidR="007148E9" w:rsidRPr="007A143B">
        <w:rPr>
          <w:rFonts w:ascii="Arial" w:hAnsi="Arial" w:cs="Arial"/>
          <w:sz w:val="40"/>
          <w:szCs w:val="40"/>
          <w:u w:val="single"/>
        </w:rPr>
        <w:t>:</w:t>
      </w:r>
    </w:p>
    <w:p w:rsidR="000D67ED" w:rsidRPr="00965DBB" w:rsidRDefault="000D67ED">
      <w:pPr>
        <w:ind w:left="-720" w:right="-694"/>
        <w:jc w:val="center"/>
        <w:rPr>
          <w:rFonts w:ascii="Arial" w:hAnsi="Arial" w:cs="Arial"/>
          <w:color w:val="CC0000"/>
          <w:sz w:val="40"/>
          <w:szCs w:val="40"/>
        </w:rPr>
      </w:pPr>
      <w:r w:rsidRPr="00965DBB">
        <w:rPr>
          <w:rFonts w:ascii="Arial" w:hAnsi="Arial" w:cs="Arial"/>
          <w:color w:val="CC0000"/>
          <w:sz w:val="40"/>
          <w:szCs w:val="40"/>
        </w:rPr>
        <w:t>www.edinburgh-focus.com</w:t>
      </w:r>
    </w:p>
    <w:p w:rsidR="000D67ED" w:rsidRPr="00A37945" w:rsidRDefault="000D67ED">
      <w:pPr>
        <w:jc w:val="center"/>
        <w:rPr>
          <w:rFonts w:ascii="Arial" w:hAnsi="Arial" w:cs="Arial"/>
          <w:sz w:val="40"/>
        </w:rPr>
      </w:pPr>
    </w:p>
    <w:p w:rsidR="000D67ED" w:rsidRPr="00A455F9" w:rsidRDefault="000D67ED">
      <w:pPr>
        <w:jc w:val="center"/>
        <w:rPr>
          <w:rFonts w:ascii="Arial" w:hAnsi="Arial" w:cs="Arial"/>
          <w:sz w:val="20"/>
          <w:szCs w:val="20"/>
        </w:rPr>
      </w:pPr>
    </w:p>
    <w:p w:rsidR="00D23761" w:rsidRPr="00FD7993" w:rsidRDefault="00A37945" w:rsidP="00FD7993">
      <w:pPr>
        <w:jc w:val="center"/>
        <w:rPr>
          <w:rFonts w:ascii="Arial" w:hAnsi="Arial" w:cs="Arial"/>
          <w:sz w:val="28"/>
        </w:rPr>
      </w:pPr>
      <w:r w:rsidRPr="00A37945">
        <w:rPr>
          <w:rFonts w:ascii="Arial" w:hAnsi="Arial" w:cs="Arial"/>
          <w:sz w:val="28"/>
        </w:rPr>
        <w:t>FEE: £</w:t>
      </w:r>
      <w:r w:rsidR="00D23761">
        <w:rPr>
          <w:rFonts w:ascii="Arial" w:hAnsi="Arial" w:cs="Arial"/>
          <w:sz w:val="28"/>
        </w:rPr>
        <w:t>450</w:t>
      </w:r>
      <w:r w:rsidR="00FD7993">
        <w:rPr>
          <w:rFonts w:ascii="Arial" w:hAnsi="Arial" w:cs="Arial"/>
          <w:sz w:val="28"/>
        </w:rPr>
        <w:t xml:space="preserve"> early bird fee until 15 Oct 2022</w:t>
      </w:r>
      <w:bookmarkStart w:id="0" w:name="_GoBack"/>
      <w:bookmarkEnd w:id="0"/>
      <w:r w:rsidR="00FD7993">
        <w:rPr>
          <w:rFonts w:ascii="Arial" w:hAnsi="Arial" w:cs="Arial"/>
          <w:sz w:val="28"/>
        </w:rPr>
        <w:t xml:space="preserve">, then </w:t>
      </w:r>
      <w:r w:rsidR="00FD7993" w:rsidRPr="00A37945">
        <w:rPr>
          <w:rFonts w:ascii="Arial" w:hAnsi="Arial" w:cs="Arial"/>
          <w:sz w:val="28"/>
        </w:rPr>
        <w:t>£</w:t>
      </w:r>
      <w:r w:rsidR="00FD7993">
        <w:rPr>
          <w:rFonts w:ascii="Arial" w:hAnsi="Arial" w:cs="Arial"/>
          <w:sz w:val="28"/>
        </w:rPr>
        <w:t>475</w:t>
      </w:r>
      <w:r w:rsidR="00C6663E">
        <w:rPr>
          <w:rFonts w:ascii="Arial" w:hAnsi="Arial" w:cs="Arial"/>
          <w:sz w:val="28"/>
        </w:rPr>
        <w:t xml:space="preserve"> thereafter</w:t>
      </w:r>
    </w:p>
    <w:p w:rsidR="000D67ED" w:rsidRPr="00A37945" w:rsidRDefault="000D67ED" w:rsidP="00A37945">
      <w:pPr>
        <w:spacing w:before="60"/>
        <w:jc w:val="center"/>
        <w:rPr>
          <w:rFonts w:ascii="Arial" w:hAnsi="Arial" w:cs="Arial"/>
          <w:i/>
          <w:iCs/>
          <w:sz w:val="28"/>
        </w:rPr>
      </w:pPr>
    </w:p>
    <w:p w:rsidR="000D67ED" w:rsidRPr="00A37945" w:rsidRDefault="000D67ED">
      <w:pPr>
        <w:spacing w:before="120"/>
        <w:jc w:val="center"/>
        <w:rPr>
          <w:rFonts w:ascii="Arial" w:hAnsi="Arial" w:cs="Arial"/>
          <w:sz w:val="28"/>
        </w:rPr>
      </w:pPr>
      <w:r w:rsidRPr="00A37945">
        <w:rPr>
          <w:rFonts w:ascii="Arial" w:hAnsi="Arial" w:cs="Arial"/>
          <w:sz w:val="28"/>
        </w:rPr>
        <w:t xml:space="preserve">(Includes refreshments, hot lunches and </w:t>
      </w:r>
      <w:r w:rsidR="006D698B">
        <w:rPr>
          <w:rFonts w:ascii="Arial" w:hAnsi="Arial" w:cs="Arial"/>
          <w:sz w:val="28"/>
        </w:rPr>
        <w:t>evening meal on Friday</w:t>
      </w:r>
      <w:r w:rsidRPr="00A37945">
        <w:rPr>
          <w:rFonts w:ascii="Arial" w:hAnsi="Arial" w:cs="Arial"/>
          <w:sz w:val="28"/>
        </w:rPr>
        <w:t>)</w:t>
      </w:r>
    </w:p>
    <w:p w:rsidR="000D67ED" w:rsidRDefault="000D67ED">
      <w:pPr>
        <w:jc w:val="center"/>
        <w:rPr>
          <w:rFonts w:ascii="Arial" w:hAnsi="Arial" w:cs="Arial"/>
          <w:sz w:val="36"/>
        </w:rPr>
      </w:pPr>
    </w:p>
    <w:p w:rsidR="00A37945" w:rsidRPr="00A37945" w:rsidRDefault="00A37945">
      <w:pPr>
        <w:jc w:val="center"/>
        <w:rPr>
          <w:rFonts w:ascii="Arial" w:hAnsi="Arial" w:cs="Arial"/>
          <w:sz w:val="36"/>
        </w:rPr>
      </w:pPr>
    </w:p>
    <w:p w:rsidR="000D67ED" w:rsidRPr="00A37945" w:rsidRDefault="000D67ED">
      <w:pPr>
        <w:pStyle w:val="Heading2"/>
        <w:rPr>
          <w:rFonts w:ascii="Arial" w:hAnsi="Arial" w:cs="Arial"/>
          <w:b/>
          <w:bCs/>
          <w:sz w:val="24"/>
        </w:rPr>
      </w:pPr>
      <w:r w:rsidRPr="00A37945">
        <w:rPr>
          <w:rFonts w:ascii="Arial" w:hAnsi="Arial" w:cs="Arial"/>
          <w:b/>
          <w:bCs/>
          <w:sz w:val="24"/>
        </w:rPr>
        <w:t>CONTACT</w:t>
      </w:r>
    </w:p>
    <w:p w:rsidR="00B14867" w:rsidRDefault="00B14867">
      <w:pPr>
        <w:jc w:val="center"/>
        <w:rPr>
          <w:rFonts w:ascii="Arial" w:hAnsi="Arial" w:cs="Arial"/>
        </w:rPr>
      </w:pPr>
    </w:p>
    <w:p w:rsidR="000D67ED" w:rsidRPr="00F032CC" w:rsidRDefault="00B14867">
      <w:pPr>
        <w:jc w:val="center"/>
        <w:rPr>
          <w:rFonts w:ascii="Arial" w:hAnsi="Arial" w:cs="Arial"/>
          <w:spacing w:val="20"/>
          <w:sz w:val="28"/>
          <w:szCs w:val="28"/>
        </w:rPr>
      </w:pPr>
      <w:r w:rsidRPr="00F032CC">
        <w:rPr>
          <w:rFonts w:ascii="Arial" w:hAnsi="Arial" w:cs="Arial"/>
          <w:spacing w:val="20"/>
          <w:sz w:val="28"/>
          <w:szCs w:val="28"/>
        </w:rPr>
        <w:t>edinburghfocus@gmail.com</w:t>
      </w:r>
    </w:p>
    <w:p w:rsidR="000D67ED" w:rsidRDefault="000D67ED">
      <w:pPr>
        <w:jc w:val="center"/>
        <w:rPr>
          <w:sz w:val="36"/>
        </w:rPr>
      </w:pPr>
    </w:p>
    <w:p w:rsidR="000D67ED" w:rsidRDefault="000D67ED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i/>
          <w:iCs/>
          <w:sz w:val="40"/>
        </w:rPr>
        <w:t>LIMITED PLACES!!</w:t>
      </w:r>
    </w:p>
    <w:sectPr w:rsidR="000D67ED" w:rsidSect="004E3C50">
      <w:pgSz w:w="11906" w:h="16838" w:code="9"/>
      <w:pgMar w:top="1021" w:right="1247" w:bottom="1021" w:left="1247" w:header="709" w:footer="709" w:gutter="0"/>
      <w:pgBorders>
        <w:top w:val="single" w:sz="18" w:space="14" w:color="0000FF"/>
        <w:left w:val="single" w:sz="18" w:space="31" w:color="0000FF"/>
        <w:bottom w:val="single" w:sz="18" w:space="10" w:color="0000FF"/>
        <w:right w:val="single" w:sz="18" w:space="31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lignBordersAndEdges/>
  <w:doNotTrackMoves/>
  <w:defaultTabStop w:val="720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10F"/>
    <w:rsid w:val="000D67ED"/>
    <w:rsid w:val="0013151A"/>
    <w:rsid w:val="001A3C0A"/>
    <w:rsid w:val="00220E22"/>
    <w:rsid w:val="0033085A"/>
    <w:rsid w:val="0047110F"/>
    <w:rsid w:val="004E3C50"/>
    <w:rsid w:val="005523F5"/>
    <w:rsid w:val="006A1B3A"/>
    <w:rsid w:val="006C1DCD"/>
    <w:rsid w:val="006D698B"/>
    <w:rsid w:val="00705E94"/>
    <w:rsid w:val="007148E9"/>
    <w:rsid w:val="007A143B"/>
    <w:rsid w:val="008E7342"/>
    <w:rsid w:val="00965DBB"/>
    <w:rsid w:val="00A37945"/>
    <w:rsid w:val="00A455F9"/>
    <w:rsid w:val="00AC4AC8"/>
    <w:rsid w:val="00B14867"/>
    <w:rsid w:val="00C31402"/>
    <w:rsid w:val="00C6663E"/>
    <w:rsid w:val="00C77F59"/>
    <w:rsid w:val="00C974E3"/>
    <w:rsid w:val="00CB43B7"/>
    <w:rsid w:val="00CF5118"/>
    <w:rsid w:val="00D047B4"/>
    <w:rsid w:val="00D23761"/>
    <w:rsid w:val="00DD68E8"/>
    <w:rsid w:val="00ED7A8E"/>
    <w:rsid w:val="00F02C20"/>
    <w:rsid w:val="00F032CC"/>
    <w:rsid w:val="00F070D3"/>
    <w:rsid w:val="00FD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C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C1DCD"/>
    <w:pPr>
      <w:keepNext/>
      <w:tabs>
        <w:tab w:val="left" w:pos="3300"/>
      </w:tabs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rsid w:val="006C1DCD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6C1DCD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6C1DCD"/>
    <w:pPr>
      <w:keepNext/>
      <w:tabs>
        <w:tab w:val="left" w:pos="3300"/>
      </w:tabs>
      <w:spacing w:before="120"/>
      <w:ind w:left="-902" w:right="-873"/>
      <w:jc w:val="center"/>
      <w:outlineLvl w:val="3"/>
    </w:pPr>
    <w:rPr>
      <w:rFonts w:ascii="Berlin Sans FB" w:hAnsi="Berlin Sans FB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6C1DC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3151A"/>
    <w:rPr>
      <w:color w:val="800080"/>
      <w:u w:val="single"/>
    </w:rPr>
  </w:style>
  <w:style w:type="paragraph" w:styleId="BalloonText">
    <w:name w:val="Balloon Text"/>
    <w:basedOn w:val="Normal"/>
    <w:semiHidden/>
    <w:rsid w:val="00A37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NHS Lothian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</dc:creator>
  <cp:lastModifiedBy>Kelvin.Wai</cp:lastModifiedBy>
  <cp:revision>3</cp:revision>
  <cp:lastPrinted>2012-10-05T18:01:00Z</cp:lastPrinted>
  <dcterms:created xsi:type="dcterms:W3CDTF">2022-07-13T11:52:00Z</dcterms:created>
  <dcterms:modified xsi:type="dcterms:W3CDTF">2022-08-04T13:40:00Z</dcterms:modified>
</cp:coreProperties>
</file>