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55A9" w14:textId="1FE889DD" w:rsidR="001E614B" w:rsidRDefault="001E614B" w:rsidP="001E614B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C5926">
        <w:rPr>
          <w:rFonts w:asciiTheme="minorHAnsi" w:hAnsiTheme="minorHAnsi" w:cs="Calibri"/>
          <w:b/>
          <w:sz w:val="22"/>
          <w:szCs w:val="22"/>
        </w:rPr>
        <w:t xml:space="preserve">Minutes of the Diagnostics Specialties Training Board meeting held at </w:t>
      </w:r>
      <w:r>
        <w:rPr>
          <w:rFonts w:ascii="Calibri" w:hAnsi="Calibri" w:cs="Calibri"/>
          <w:b/>
          <w:sz w:val="22"/>
          <w:szCs w:val="22"/>
        </w:rPr>
        <w:t xml:space="preserve">11:00 </w:t>
      </w:r>
      <w:r w:rsidRPr="00F84B54">
        <w:rPr>
          <w:rFonts w:ascii="Calibri" w:hAnsi="Calibri" w:cs="Calibri"/>
          <w:b/>
          <w:sz w:val="22"/>
          <w:szCs w:val="22"/>
        </w:rPr>
        <w:t xml:space="preserve">on </w:t>
      </w:r>
      <w:r w:rsidR="007635CE">
        <w:rPr>
          <w:rFonts w:ascii="Calibri" w:hAnsi="Calibri" w:cs="Calibri"/>
          <w:b/>
          <w:sz w:val="22"/>
          <w:szCs w:val="22"/>
        </w:rPr>
        <w:t>Tuesday 17 December 2019</w:t>
      </w:r>
      <w:r>
        <w:rPr>
          <w:rFonts w:ascii="Calibri" w:hAnsi="Calibri" w:cs="Calibri"/>
          <w:b/>
          <w:sz w:val="22"/>
          <w:szCs w:val="22"/>
        </w:rPr>
        <w:t xml:space="preserve"> in Meeting Room </w:t>
      </w:r>
      <w:r w:rsidR="00E42991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b/>
          <w:sz w:val="22"/>
          <w:szCs w:val="22"/>
        </w:rPr>
        <w:t>, Forest Grove House, Aberdeen</w:t>
      </w:r>
      <w:r w:rsidR="00E42991">
        <w:rPr>
          <w:rFonts w:ascii="Calibri" w:hAnsi="Calibri" w:cs="Calibri"/>
          <w:b/>
          <w:sz w:val="22"/>
          <w:szCs w:val="22"/>
        </w:rPr>
        <w:t xml:space="preserve"> (with videoconference)</w:t>
      </w:r>
    </w:p>
    <w:p w14:paraId="01EA05FF" w14:textId="77777777" w:rsidR="001E614B" w:rsidRPr="00647559" w:rsidRDefault="001E614B" w:rsidP="001E614B">
      <w:pPr>
        <w:pStyle w:val="Title"/>
        <w:rPr>
          <w:rFonts w:asciiTheme="minorHAnsi" w:hAnsiTheme="minorHAnsi" w:cs="Calibri"/>
          <w:sz w:val="22"/>
          <w:szCs w:val="22"/>
        </w:rPr>
      </w:pPr>
    </w:p>
    <w:p w14:paraId="09F4B3B3" w14:textId="5C56DB40" w:rsidR="001E614B" w:rsidRDefault="001E614B" w:rsidP="001E614B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Present</w:t>
      </w:r>
      <w:r w:rsidRPr="00647559">
        <w:rPr>
          <w:rFonts w:asciiTheme="minorHAnsi" w:hAnsiTheme="minorHAnsi" w:cs="Calibri"/>
          <w:sz w:val="22"/>
          <w:szCs w:val="22"/>
        </w:rPr>
        <w:t>:  Peter Johnston (PJ) Chair</w:t>
      </w:r>
      <w:r>
        <w:rPr>
          <w:rFonts w:asciiTheme="minorHAnsi" w:hAnsiTheme="minorHAnsi" w:cs="Calibri"/>
          <w:sz w:val="22"/>
          <w:szCs w:val="22"/>
        </w:rPr>
        <w:t xml:space="preserve">, Alan Denison (ADe), </w:t>
      </w:r>
      <w:r w:rsidRPr="00647559">
        <w:rPr>
          <w:rFonts w:asciiTheme="minorHAnsi" w:hAnsiTheme="minorHAnsi" w:cs="Calibri"/>
          <w:sz w:val="22"/>
          <w:szCs w:val="22"/>
        </w:rPr>
        <w:t>Albert Donald (</w:t>
      </w:r>
      <w:r>
        <w:rPr>
          <w:rFonts w:asciiTheme="minorHAnsi" w:hAnsiTheme="minorHAnsi" w:cs="Calibri"/>
          <w:sz w:val="22"/>
          <w:szCs w:val="22"/>
        </w:rPr>
        <w:t>A</w:t>
      </w:r>
      <w:r w:rsidR="005A7C79">
        <w:rPr>
          <w:rFonts w:asciiTheme="minorHAnsi" w:hAnsiTheme="minorHAnsi" w:cs="Calibri"/>
          <w:sz w:val="22"/>
          <w:szCs w:val="22"/>
        </w:rPr>
        <w:t>D</w:t>
      </w:r>
      <w:r>
        <w:rPr>
          <w:rFonts w:asciiTheme="minorHAnsi" w:hAnsiTheme="minorHAnsi" w:cs="Calibri"/>
          <w:sz w:val="22"/>
          <w:szCs w:val="22"/>
        </w:rPr>
        <w:t>o</w:t>
      </w:r>
      <w:r w:rsidR="005A7C79">
        <w:rPr>
          <w:rFonts w:asciiTheme="minorHAnsi" w:hAnsiTheme="minorHAnsi" w:cs="Calibri"/>
          <w:sz w:val="22"/>
          <w:szCs w:val="22"/>
        </w:rPr>
        <w:t xml:space="preserve">), </w:t>
      </w:r>
      <w:r>
        <w:rPr>
          <w:rFonts w:asciiTheme="minorHAnsi" w:hAnsiTheme="minorHAnsi" w:cs="Calibri"/>
          <w:sz w:val="22"/>
          <w:szCs w:val="22"/>
        </w:rPr>
        <w:t xml:space="preserve">Leela Narayanan (LN), Dianne Morrison (DM), Karen Shearer (KS), </w:t>
      </w:r>
      <w:r w:rsidR="00AB4596">
        <w:rPr>
          <w:rFonts w:asciiTheme="minorHAnsi" w:hAnsiTheme="minorHAnsi" w:cs="Calibri"/>
          <w:sz w:val="22"/>
          <w:szCs w:val="22"/>
        </w:rPr>
        <w:t xml:space="preserve">Louise Smith (LS), </w:t>
      </w:r>
      <w:r>
        <w:rPr>
          <w:rFonts w:asciiTheme="minorHAnsi" w:hAnsiTheme="minorHAnsi" w:cs="Calibri"/>
          <w:sz w:val="22"/>
          <w:szCs w:val="22"/>
        </w:rPr>
        <w:t>Larrisa Spindler (LSp)</w:t>
      </w:r>
      <w:r w:rsidR="00034DAD">
        <w:rPr>
          <w:rFonts w:asciiTheme="minorHAnsi" w:hAnsiTheme="minorHAnsi" w:cs="Calibri"/>
          <w:sz w:val="22"/>
          <w:szCs w:val="22"/>
        </w:rPr>
        <w:t>.</w:t>
      </w:r>
    </w:p>
    <w:p w14:paraId="13155B1A" w14:textId="3554B017" w:rsidR="005A7C79" w:rsidRPr="00E32D42" w:rsidRDefault="005A7C79" w:rsidP="001E614B">
      <w:pPr>
        <w:rPr>
          <w:rFonts w:asciiTheme="minorHAnsi" w:hAnsiTheme="minorHAnsi" w:cs="Calibri"/>
          <w:sz w:val="22"/>
          <w:szCs w:val="22"/>
        </w:rPr>
      </w:pPr>
    </w:p>
    <w:p w14:paraId="0CF42C50" w14:textId="326A5782" w:rsidR="005A7C79" w:rsidRDefault="00F30714" w:rsidP="001E614B">
      <w:pPr>
        <w:rPr>
          <w:rFonts w:asciiTheme="minorHAnsi" w:hAnsiTheme="minorHAnsi" w:cs="Calibri"/>
          <w:sz w:val="22"/>
          <w:szCs w:val="22"/>
        </w:rPr>
      </w:pPr>
      <w:r w:rsidRPr="00E32D42">
        <w:rPr>
          <w:rFonts w:asciiTheme="minorHAnsi" w:hAnsiTheme="minorHAnsi" w:cs="Calibri"/>
          <w:b/>
          <w:sz w:val="22"/>
          <w:szCs w:val="22"/>
        </w:rPr>
        <w:t>By videoconference</w:t>
      </w:r>
      <w:r>
        <w:rPr>
          <w:rFonts w:asciiTheme="minorHAnsi" w:hAnsiTheme="minorHAnsi" w:cs="Calibri"/>
          <w:sz w:val="22"/>
          <w:szCs w:val="22"/>
        </w:rPr>
        <w:t xml:space="preserve">:  </w:t>
      </w:r>
      <w:r w:rsidRPr="002F23E8">
        <w:rPr>
          <w:rFonts w:asciiTheme="minorHAnsi" w:hAnsiTheme="minorHAnsi" w:cs="Calibri"/>
          <w:i/>
          <w:sz w:val="22"/>
          <w:szCs w:val="22"/>
        </w:rPr>
        <w:t>Dundee</w:t>
      </w:r>
      <w:r>
        <w:rPr>
          <w:rFonts w:asciiTheme="minorHAnsi" w:hAnsiTheme="minorHAnsi" w:cs="Calibri"/>
          <w:sz w:val="22"/>
          <w:szCs w:val="22"/>
        </w:rPr>
        <w:t xml:space="preserve"> - </w:t>
      </w:r>
      <w:r w:rsidR="00A02518">
        <w:rPr>
          <w:rFonts w:asciiTheme="minorHAnsi" w:hAnsiTheme="minorHAnsi" w:cs="Calibri"/>
          <w:sz w:val="22"/>
          <w:szCs w:val="22"/>
        </w:rPr>
        <w:t>Sarah Mukhtar (SM</w:t>
      </w:r>
      <w:r w:rsidR="002F23E8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t xml:space="preserve">; </w:t>
      </w:r>
      <w:r w:rsidRPr="002F23E8">
        <w:rPr>
          <w:rFonts w:asciiTheme="minorHAnsi" w:hAnsiTheme="minorHAnsi" w:cs="Calibri"/>
          <w:i/>
          <w:sz w:val="22"/>
          <w:szCs w:val="22"/>
        </w:rPr>
        <w:t>Edinburgh</w:t>
      </w:r>
      <w:r>
        <w:rPr>
          <w:rFonts w:asciiTheme="minorHAnsi" w:hAnsiTheme="minorHAnsi" w:cs="Calibri"/>
          <w:sz w:val="22"/>
          <w:szCs w:val="22"/>
        </w:rPr>
        <w:t xml:space="preserve"> - </w:t>
      </w:r>
      <w:r w:rsidR="002F23E8" w:rsidRPr="00647559">
        <w:rPr>
          <w:rFonts w:asciiTheme="minorHAnsi" w:hAnsiTheme="minorHAnsi" w:cs="Calibri"/>
          <w:sz w:val="22"/>
          <w:szCs w:val="22"/>
        </w:rPr>
        <w:t>Ralph Bouhaidar (RBo)</w:t>
      </w:r>
      <w:r w:rsidR="00597DE3">
        <w:rPr>
          <w:rFonts w:asciiTheme="minorHAnsi" w:hAnsiTheme="minorHAnsi" w:cs="Calibri"/>
          <w:sz w:val="22"/>
          <w:szCs w:val="22"/>
        </w:rPr>
        <w:t>,</w:t>
      </w:r>
      <w:r w:rsidR="002F23E8" w:rsidRPr="00647559">
        <w:rPr>
          <w:rFonts w:asciiTheme="minorHAnsi" w:hAnsiTheme="minorHAnsi" w:cs="Calibri"/>
          <w:sz w:val="22"/>
          <w:szCs w:val="22"/>
        </w:rPr>
        <w:t xml:space="preserve"> </w:t>
      </w:r>
      <w:r w:rsidR="00A2420A">
        <w:rPr>
          <w:rFonts w:asciiTheme="minorHAnsi" w:hAnsiTheme="minorHAnsi" w:cs="Calibri"/>
          <w:sz w:val="22"/>
          <w:szCs w:val="22"/>
        </w:rPr>
        <w:t>Jeremy Jones (JJ),</w:t>
      </w:r>
      <w:r w:rsidR="002F23E8" w:rsidRPr="002F23E8">
        <w:rPr>
          <w:rFonts w:asciiTheme="minorHAnsi" w:hAnsiTheme="minorHAnsi" w:cs="Calibri"/>
          <w:sz w:val="22"/>
          <w:szCs w:val="22"/>
        </w:rPr>
        <w:t xml:space="preserve"> </w:t>
      </w:r>
      <w:r w:rsidR="002F23E8" w:rsidRPr="00647559">
        <w:rPr>
          <w:rFonts w:asciiTheme="minorHAnsi" w:hAnsiTheme="minorHAnsi" w:cs="Calibri"/>
          <w:sz w:val="22"/>
          <w:szCs w:val="22"/>
        </w:rPr>
        <w:t>Fiona Ewing (FE</w:t>
      </w:r>
      <w:r w:rsidR="002F23E8">
        <w:rPr>
          <w:rFonts w:asciiTheme="minorHAnsi" w:hAnsiTheme="minorHAnsi" w:cs="Calibri"/>
          <w:sz w:val="22"/>
          <w:szCs w:val="22"/>
        </w:rPr>
        <w:t>)</w:t>
      </w:r>
      <w:r>
        <w:rPr>
          <w:rFonts w:asciiTheme="minorHAnsi" w:hAnsiTheme="minorHAnsi" w:cs="Calibri"/>
          <w:sz w:val="22"/>
          <w:szCs w:val="22"/>
        </w:rPr>
        <w:t xml:space="preserve">; </w:t>
      </w:r>
      <w:r w:rsidRPr="00FB32E1">
        <w:rPr>
          <w:rFonts w:asciiTheme="minorHAnsi" w:hAnsiTheme="minorHAnsi" w:cs="Calibri"/>
          <w:i/>
          <w:sz w:val="22"/>
          <w:szCs w:val="22"/>
        </w:rPr>
        <w:t>Glasgow</w:t>
      </w:r>
      <w:r>
        <w:rPr>
          <w:rFonts w:asciiTheme="minorHAnsi" w:hAnsiTheme="minorHAnsi" w:cs="Calibri"/>
          <w:sz w:val="22"/>
          <w:szCs w:val="22"/>
        </w:rPr>
        <w:t xml:space="preserve"> - </w:t>
      </w:r>
      <w:r w:rsidR="004C2804" w:rsidRPr="00647559">
        <w:rPr>
          <w:rFonts w:asciiTheme="minorHAnsi" w:hAnsiTheme="minorHAnsi" w:cs="Calibri"/>
          <w:sz w:val="22"/>
          <w:szCs w:val="22"/>
        </w:rPr>
        <w:t>Peter Galloway (PG),</w:t>
      </w:r>
      <w:r w:rsidR="004C2804">
        <w:rPr>
          <w:rFonts w:asciiTheme="minorHAnsi" w:hAnsiTheme="minorHAnsi" w:cs="Calibri"/>
          <w:sz w:val="22"/>
          <w:szCs w:val="22"/>
        </w:rPr>
        <w:t xml:space="preserve"> </w:t>
      </w:r>
      <w:r w:rsidR="004C2804" w:rsidRPr="00647559">
        <w:rPr>
          <w:rFonts w:asciiTheme="minorHAnsi" w:hAnsiTheme="minorHAnsi" w:cs="Calibri"/>
          <w:sz w:val="22"/>
          <w:szCs w:val="22"/>
        </w:rPr>
        <w:t>Wilma Kincaid (WK)</w:t>
      </w:r>
      <w:r w:rsidR="00D27DBE">
        <w:rPr>
          <w:rFonts w:asciiTheme="minorHAnsi" w:hAnsiTheme="minorHAnsi" w:cs="Calibri"/>
          <w:sz w:val="22"/>
          <w:szCs w:val="22"/>
        </w:rPr>
        <w:t xml:space="preserve">, </w:t>
      </w:r>
      <w:r w:rsidR="00D27DBE" w:rsidRPr="00647559">
        <w:rPr>
          <w:rFonts w:asciiTheme="minorHAnsi" w:hAnsiTheme="minorHAnsi" w:cs="Calibri"/>
          <w:sz w:val="22"/>
          <w:szCs w:val="22"/>
        </w:rPr>
        <w:t>Jane Paxton (JP)</w:t>
      </w:r>
      <w:r w:rsidR="00FB32E1">
        <w:rPr>
          <w:rFonts w:asciiTheme="minorHAnsi" w:hAnsiTheme="minorHAnsi" w:cs="Calibri"/>
          <w:sz w:val="22"/>
          <w:szCs w:val="22"/>
        </w:rPr>
        <w:t>.</w:t>
      </w:r>
    </w:p>
    <w:p w14:paraId="28CA2875" w14:textId="77777777" w:rsidR="00FB32E1" w:rsidRDefault="00FB32E1" w:rsidP="001E614B">
      <w:pPr>
        <w:rPr>
          <w:rFonts w:asciiTheme="minorHAnsi" w:hAnsiTheme="minorHAnsi" w:cs="Calibri"/>
          <w:sz w:val="22"/>
          <w:szCs w:val="22"/>
        </w:rPr>
      </w:pPr>
    </w:p>
    <w:p w14:paraId="5B880376" w14:textId="34ABD504" w:rsidR="001E614B" w:rsidRPr="00647559" w:rsidRDefault="001E614B" w:rsidP="001E614B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Apologies</w:t>
      </w:r>
      <w:r w:rsidRPr="00647559">
        <w:rPr>
          <w:rFonts w:asciiTheme="minorHAnsi" w:hAnsiTheme="minorHAnsi" w:cs="Calibri"/>
          <w:sz w:val="22"/>
          <w:szCs w:val="22"/>
        </w:rPr>
        <w:t>:  Raj Bhat</w:t>
      </w:r>
      <w:r>
        <w:rPr>
          <w:rFonts w:asciiTheme="minorHAnsi" w:hAnsiTheme="minorHAnsi" w:cs="Calibri"/>
          <w:sz w:val="22"/>
          <w:szCs w:val="22"/>
        </w:rPr>
        <w:t xml:space="preserve"> (RB); </w:t>
      </w:r>
      <w:r w:rsidR="001F32F7" w:rsidRPr="00647559">
        <w:rPr>
          <w:rFonts w:asciiTheme="minorHAnsi" w:hAnsiTheme="minorHAnsi" w:cs="Calibri"/>
          <w:sz w:val="22"/>
          <w:szCs w:val="22"/>
        </w:rPr>
        <w:t>Michael Digby (MD),</w:t>
      </w:r>
      <w:r w:rsidR="001F32F7" w:rsidRPr="002B4973">
        <w:rPr>
          <w:rFonts w:asciiTheme="minorHAnsi" w:hAnsiTheme="minorHAnsi" w:cs="Calibri"/>
          <w:sz w:val="22"/>
          <w:szCs w:val="22"/>
        </w:rPr>
        <w:t xml:space="preserve"> </w:t>
      </w:r>
      <w:r w:rsidR="007C101D" w:rsidRPr="00647559">
        <w:rPr>
          <w:rFonts w:asciiTheme="minorHAnsi" w:hAnsiTheme="minorHAnsi" w:cs="Calibri"/>
          <w:sz w:val="22"/>
          <w:szCs w:val="22"/>
        </w:rPr>
        <w:t>)</w:t>
      </w:r>
      <w:r w:rsidR="007C101D">
        <w:rPr>
          <w:rFonts w:asciiTheme="minorHAnsi" w:hAnsiTheme="minorHAnsi" w:cs="Calibri"/>
          <w:sz w:val="22"/>
          <w:szCs w:val="22"/>
        </w:rPr>
        <w:t>,</w:t>
      </w:r>
      <w:r w:rsidR="007C101D" w:rsidRPr="00647559">
        <w:rPr>
          <w:rFonts w:asciiTheme="minorHAnsi" w:hAnsiTheme="minorHAnsi" w:cs="Calibri"/>
          <w:sz w:val="22"/>
          <w:szCs w:val="22"/>
        </w:rPr>
        <w:t xml:space="preserve"> Clair Evans (CE), </w:t>
      </w:r>
      <w:r w:rsidRPr="00647559">
        <w:rPr>
          <w:rFonts w:asciiTheme="minorHAnsi" w:hAnsiTheme="minorHAnsi" w:cs="Calibri"/>
          <w:sz w:val="22"/>
          <w:szCs w:val="22"/>
        </w:rPr>
        <w:t>Sai Han (SH</w:t>
      </w:r>
      <w:r>
        <w:rPr>
          <w:rFonts w:asciiTheme="minorHAnsi" w:hAnsiTheme="minorHAnsi" w:cs="Calibri"/>
          <w:sz w:val="22"/>
          <w:szCs w:val="22"/>
        </w:rPr>
        <w:t xml:space="preserve">), Teresa Inkster (TI), </w:t>
      </w:r>
      <w:r w:rsidR="00825097">
        <w:rPr>
          <w:rFonts w:asciiTheme="minorHAnsi" w:hAnsiTheme="minorHAnsi" w:cs="Calibri"/>
          <w:sz w:val="22"/>
          <w:szCs w:val="22"/>
        </w:rPr>
        <w:t xml:space="preserve">Ingolfur Johannessen (IJ), </w:t>
      </w:r>
      <w:r>
        <w:rPr>
          <w:rFonts w:asciiTheme="minorHAnsi" w:hAnsiTheme="minorHAnsi" w:cs="Calibri"/>
          <w:sz w:val="22"/>
          <w:szCs w:val="22"/>
        </w:rPr>
        <w:t xml:space="preserve">Jen Mackenzie (JM), </w:t>
      </w:r>
      <w:proofErr w:type="spellStart"/>
      <w:r w:rsidR="00264FB0">
        <w:rPr>
          <w:rFonts w:asciiTheme="minorHAnsi" w:hAnsiTheme="minorHAnsi" w:cs="Calibri"/>
          <w:sz w:val="22"/>
          <w:szCs w:val="22"/>
        </w:rPr>
        <w:t>Morna</w:t>
      </w:r>
      <w:proofErr w:type="spellEnd"/>
      <w:r w:rsidR="00264FB0">
        <w:rPr>
          <w:rFonts w:asciiTheme="minorHAnsi" w:hAnsiTheme="minorHAnsi" w:cs="Calibri"/>
          <w:sz w:val="22"/>
          <w:szCs w:val="22"/>
        </w:rPr>
        <w:t xml:space="preserve"> MacNeill (MM),</w:t>
      </w:r>
      <w:r w:rsidR="00597DE3">
        <w:rPr>
          <w:rFonts w:asciiTheme="minorHAnsi" w:hAnsiTheme="minorHAnsi" w:cs="Calibri"/>
          <w:sz w:val="22"/>
          <w:szCs w:val="22"/>
        </w:rPr>
        <w:t xml:space="preserve"> </w:t>
      </w:r>
      <w:r w:rsidRPr="00647559">
        <w:rPr>
          <w:rFonts w:asciiTheme="minorHAnsi" w:hAnsiTheme="minorHAnsi" w:cs="Calibri"/>
          <w:sz w:val="22"/>
          <w:szCs w:val="22"/>
        </w:rPr>
        <w:t>Iain McGlinchey (IM</w:t>
      </w:r>
      <w:r>
        <w:rPr>
          <w:rFonts w:asciiTheme="minorHAnsi" w:hAnsiTheme="minorHAnsi" w:cs="Calibri"/>
          <w:sz w:val="22"/>
          <w:szCs w:val="22"/>
        </w:rPr>
        <w:t>),</w:t>
      </w:r>
      <w:r w:rsidRPr="00A811AC">
        <w:rPr>
          <w:rFonts w:asciiTheme="minorHAnsi" w:hAnsiTheme="minorHAnsi" w:cs="Calibri"/>
          <w:sz w:val="22"/>
          <w:szCs w:val="22"/>
        </w:rPr>
        <w:t xml:space="preserve"> </w:t>
      </w:r>
      <w:r w:rsidRPr="00647559">
        <w:rPr>
          <w:rFonts w:asciiTheme="minorHAnsi" w:hAnsiTheme="minorHAnsi" w:cs="Calibri"/>
          <w:sz w:val="22"/>
          <w:szCs w:val="22"/>
        </w:rPr>
        <w:t>Hannah Monaghan (HM</w:t>
      </w:r>
      <w:r>
        <w:rPr>
          <w:rFonts w:asciiTheme="minorHAnsi" w:hAnsiTheme="minorHAnsi" w:cs="Calibri"/>
          <w:sz w:val="22"/>
          <w:szCs w:val="22"/>
        </w:rPr>
        <w:t xml:space="preserve">o), David Murray (DM), </w:t>
      </w:r>
      <w:r w:rsidRPr="00647559">
        <w:rPr>
          <w:rFonts w:asciiTheme="minorHAnsi" w:hAnsiTheme="minorHAnsi" w:cs="Calibri"/>
          <w:sz w:val="22"/>
          <w:szCs w:val="22"/>
        </w:rPr>
        <w:t>Alan Ogg (AO)</w:t>
      </w:r>
      <w:r>
        <w:rPr>
          <w:rFonts w:asciiTheme="minorHAnsi" w:hAnsiTheme="minorHAnsi" w:cs="Calibri"/>
          <w:sz w:val="22"/>
          <w:szCs w:val="22"/>
        </w:rPr>
        <w:t>,</w:t>
      </w:r>
      <w:r w:rsidRPr="00647559">
        <w:rPr>
          <w:rFonts w:asciiTheme="minorHAnsi" w:hAnsiTheme="minorHAnsi" w:cs="Calibri"/>
          <w:sz w:val="22"/>
          <w:szCs w:val="22"/>
        </w:rPr>
        <w:t xml:space="preserve"> Karin Oien (KO), Shilpi Pal (SP)</w:t>
      </w:r>
      <w:r>
        <w:rPr>
          <w:rFonts w:asciiTheme="minorHAnsi" w:hAnsiTheme="minorHAnsi" w:cs="Calibri"/>
          <w:sz w:val="22"/>
          <w:szCs w:val="22"/>
        </w:rPr>
        <w:t>,</w:t>
      </w:r>
      <w:r w:rsidRPr="00647559">
        <w:rPr>
          <w:rFonts w:asciiTheme="minorHAnsi" w:hAnsiTheme="minorHAnsi" w:cs="Calibri"/>
          <w:sz w:val="22"/>
          <w:szCs w:val="22"/>
        </w:rPr>
        <w:t xml:space="preserve"> </w:t>
      </w:r>
      <w:r w:rsidR="003540BD">
        <w:rPr>
          <w:rFonts w:asciiTheme="minorHAnsi" w:hAnsiTheme="minorHAnsi" w:cs="Calibri"/>
          <w:sz w:val="22"/>
          <w:szCs w:val="22"/>
        </w:rPr>
        <w:t xml:space="preserve">Surekha Reddy (SR), Marion Slater (MS), </w:t>
      </w:r>
      <w:r w:rsidRPr="00647559">
        <w:rPr>
          <w:rFonts w:asciiTheme="minorHAnsi" w:hAnsiTheme="minorHAnsi" w:cs="Calibri"/>
          <w:sz w:val="22"/>
          <w:szCs w:val="22"/>
        </w:rPr>
        <w:t>Colin Smith (CS)</w:t>
      </w:r>
      <w:r>
        <w:rPr>
          <w:rFonts w:asciiTheme="minorHAnsi" w:hAnsiTheme="minorHAnsi" w:cs="Calibri"/>
          <w:sz w:val="22"/>
          <w:szCs w:val="22"/>
        </w:rPr>
        <w:t>,</w:t>
      </w:r>
      <w:r w:rsidRPr="00A811AC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Susan Taylor (ST)</w:t>
      </w:r>
      <w:r w:rsidR="00AB4596">
        <w:rPr>
          <w:rFonts w:asciiTheme="minorHAnsi" w:hAnsiTheme="minorHAnsi" w:cs="Calibri"/>
          <w:sz w:val="22"/>
          <w:szCs w:val="22"/>
        </w:rPr>
        <w:t>,</w:t>
      </w:r>
      <w:r w:rsidR="00034DAD" w:rsidRPr="00034DAD">
        <w:rPr>
          <w:rFonts w:asciiTheme="minorHAnsi" w:hAnsiTheme="minorHAnsi" w:cs="Calibri"/>
          <w:sz w:val="22"/>
          <w:szCs w:val="22"/>
        </w:rPr>
        <w:t xml:space="preserve"> </w:t>
      </w:r>
      <w:r w:rsidR="00034DAD">
        <w:rPr>
          <w:rFonts w:asciiTheme="minorHAnsi" w:hAnsiTheme="minorHAnsi" w:cs="Calibri"/>
          <w:sz w:val="22"/>
          <w:szCs w:val="22"/>
        </w:rPr>
        <w:t>Becky Wilson (BW).</w:t>
      </w:r>
    </w:p>
    <w:p w14:paraId="0BF9A369" w14:textId="77777777" w:rsidR="001E614B" w:rsidRPr="005A437B" w:rsidRDefault="001E614B" w:rsidP="001E614B">
      <w:pPr>
        <w:rPr>
          <w:rFonts w:asciiTheme="minorHAnsi" w:hAnsiTheme="minorHAnsi" w:cs="Calibri"/>
          <w:sz w:val="22"/>
          <w:szCs w:val="22"/>
        </w:rPr>
      </w:pPr>
    </w:p>
    <w:p w14:paraId="02FEA20E" w14:textId="77777777" w:rsidR="001E614B" w:rsidRPr="00647559" w:rsidRDefault="001E614B" w:rsidP="001E614B">
      <w:pPr>
        <w:rPr>
          <w:rFonts w:asciiTheme="minorHAnsi" w:hAnsiTheme="minorHAnsi" w:cs="Calibri"/>
          <w:sz w:val="22"/>
          <w:szCs w:val="22"/>
        </w:rPr>
      </w:pPr>
      <w:r w:rsidRPr="00647559">
        <w:rPr>
          <w:rFonts w:asciiTheme="minorHAnsi" w:hAnsiTheme="minorHAnsi" w:cs="Calibri"/>
          <w:b/>
          <w:sz w:val="22"/>
          <w:szCs w:val="22"/>
        </w:rPr>
        <w:t>In attendance</w:t>
      </w:r>
      <w:r>
        <w:rPr>
          <w:rFonts w:asciiTheme="minorHAnsi" w:hAnsiTheme="minorHAnsi" w:cs="Calibri"/>
          <w:b/>
          <w:sz w:val="22"/>
          <w:szCs w:val="22"/>
        </w:rPr>
        <w:t xml:space="preserve"> (Aberdeen):  </w:t>
      </w:r>
      <w:r w:rsidRPr="00647559">
        <w:rPr>
          <w:rFonts w:asciiTheme="minorHAnsi" w:hAnsiTheme="minorHAnsi" w:cs="Calibri"/>
          <w:sz w:val="22"/>
          <w:szCs w:val="22"/>
        </w:rPr>
        <w:t>Helen McIntosh (HM).</w:t>
      </w:r>
    </w:p>
    <w:p w14:paraId="7D9B9B52" w14:textId="77777777" w:rsidR="001E614B" w:rsidRPr="00647559" w:rsidRDefault="001E614B" w:rsidP="001E614B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7119"/>
        <w:gridCol w:w="1080"/>
      </w:tblGrid>
      <w:tr w:rsidR="001E614B" w:rsidRPr="00A65D71" w14:paraId="30E46F3D" w14:textId="77777777" w:rsidTr="005E6F2A">
        <w:tc>
          <w:tcPr>
            <w:tcW w:w="827" w:type="dxa"/>
          </w:tcPr>
          <w:p w14:paraId="55A28762" w14:textId="77777777" w:rsidR="001E614B" w:rsidRPr="00647559" w:rsidRDefault="001E614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730AF6A" w14:textId="77777777" w:rsidR="001E614B" w:rsidRPr="00647559" w:rsidRDefault="001E614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C6562B" w14:textId="77777777" w:rsidR="001E614B" w:rsidRPr="00647559" w:rsidRDefault="001E614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b/>
                <w:sz w:val="22"/>
                <w:szCs w:val="22"/>
              </w:rPr>
              <w:t>Action</w:t>
            </w:r>
          </w:p>
        </w:tc>
      </w:tr>
      <w:tr w:rsidR="001E614B" w:rsidRPr="00A65D71" w14:paraId="26818B52" w14:textId="77777777" w:rsidTr="005E6F2A">
        <w:tc>
          <w:tcPr>
            <w:tcW w:w="827" w:type="dxa"/>
          </w:tcPr>
          <w:p w14:paraId="468C32CE" w14:textId="77777777" w:rsidR="001E614B" w:rsidRPr="00647559" w:rsidRDefault="001E614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B85E9CC" w14:textId="77777777" w:rsidR="001E614B" w:rsidRPr="00647559" w:rsidRDefault="001E614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B66EC3C" w14:textId="77777777" w:rsidR="001E614B" w:rsidRPr="00647559" w:rsidRDefault="001E614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E614B" w:rsidRPr="00A65D71" w14:paraId="60A709D0" w14:textId="77777777" w:rsidTr="005E6F2A">
        <w:tc>
          <w:tcPr>
            <w:tcW w:w="827" w:type="dxa"/>
          </w:tcPr>
          <w:p w14:paraId="52CA943E" w14:textId="77777777" w:rsidR="001E614B" w:rsidRPr="00647559" w:rsidRDefault="001E614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7119" w:type="dxa"/>
          </w:tcPr>
          <w:p w14:paraId="40A5E4FE" w14:textId="77777777" w:rsidR="001E614B" w:rsidRPr="00647559" w:rsidRDefault="001E614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b/>
                <w:sz w:val="22"/>
                <w:szCs w:val="22"/>
              </w:rPr>
              <w:t>Welcome and apologies</w:t>
            </w:r>
          </w:p>
        </w:tc>
        <w:tc>
          <w:tcPr>
            <w:tcW w:w="1080" w:type="dxa"/>
          </w:tcPr>
          <w:p w14:paraId="374EAF47" w14:textId="77777777" w:rsidR="001E614B" w:rsidRPr="00647559" w:rsidRDefault="001E614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E614B" w:rsidRPr="00A65D71" w14:paraId="7A7D9960" w14:textId="77777777" w:rsidTr="005E6F2A">
        <w:tc>
          <w:tcPr>
            <w:tcW w:w="827" w:type="dxa"/>
          </w:tcPr>
          <w:p w14:paraId="0330544C" w14:textId="77777777" w:rsidR="001E614B" w:rsidRPr="00647559" w:rsidRDefault="001E614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01E9204" w14:textId="77777777" w:rsidR="001E614B" w:rsidRPr="00647559" w:rsidRDefault="001E614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47559">
              <w:rPr>
                <w:rFonts w:asciiTheme="minorHAnsi" w:hAnsiTheme="minorHAnsi" w:cs="Calibri"/>
                <w:sz w:val="22"/>
                <w:szCs w:val="22"/>
              </w:rPr>
              <w:t>The Chair welcomed all to the meeting and apologies were noted.</w:t>
            </w:r>
          </w:p>
        </w:tc>
        <w:tc>
          <w:tcPr>
            <w:tcW w:w="1080" w:type="dxa"/>
          </w:tcPr>
          <w:p w14:paraId="5FD49C50" w14:textId="77777777" w:rsidR="001E614B" w:rsidRPr="002A285F" w:rsidRDefault="001E614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3EB" w:rsidRPr="00A65D71" w14:paraId="17ABF973" w14:textId="77777777" w:rsidTr="005E6F2A">
        <w:tc>
          <w:tcPr>
            <w:tcW w:w="827" w:type="dxa"/>
          </w:tcPr>
          <w:p w14:paraId="5A7672D1" w14:textId="77777777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D1FA92D" w14:textId="77777777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2A9D062" w14:textId="77777777" w:rsidR="00E473EB" w:rsidRPr="002A285F" w:rsidRDefault="00E473E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3EB" w:rsidRPr="00A65D71" w14:paraId="0542B484" w14:textId="77777777" w:rsidTr="005E6F2A">
        <w:tc>
          <w:tcPr>
            <w:tcW w:w="827" w:type="dxa"/>
          </w:tcPr>
          <w:p w14:paraId="226A5065" w14:textId="376EBF18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7119" w:type="dxa"/>
          </w:tcPr>
          <w:p w14:paraId="639AE591" w14:textId="66E69348" w:rsidR="00E473EB" w:rsidRPr="00E473EB" w:rsidRDefault="00E473E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73EB">
              <w:rPr>
                <w:rFonts w:ascii="Calibri" w:hAnsi="Calibri" w:cs="Calibri"/>
                <w:b/>
                <w:sz w:val="22"/>
                <w:szCs w:val="22"/>
              </w:rPr>
              <w:t>Minutes of meeting held on 15 November 2019</w:t>
            </w:r>
          </w:p>
        </w:tc>
        <w:tc>
          <w:tcPr>
            <w:tcW w:w="1080" w:type="dxa"/>
          </w:tcPr>
          <w:p w14:paraId="4865D254" w14:textId="77777777" w:rsidR="00E473EB" w:rsidRPr="002A285F" w:rsidRDefault="00E473E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3EB" w:rsidRPr="00A65D71" w14:paraId="39D86D55" w14:textId="77777777" w:rsidTr="005E6F2A">
        <w:tc>
          <w:tcPr>
            <w:tcW w:w="827" w:type="dxa"/>
          </w:tcPr>
          <w:p w14:paraId="40AA5128" w14:textId="77777777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0F83662" w14:textId="3B46A0C6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One amendment was noted:</w:t>
            </w:r>
          </w:p>
        </w:tc>
        <w:tc>
          <w:tcPr>
            <w:tcW w:w="1080" w:type="dxa"/>
          </w:tcPr>
          <w:p w14:paraId="2D4B390D" w14:textId="77777777" w:rsidR="00E473EB" w:rsidRPr="002A285F" w:rsidRDefault="00E473E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3EB" w:rsidRPr="00A65D71" w14:paraId="1625DCFC" w14:textId="77777777" w:rsidTr="005E6F2A">
        <w:tc>
          <w:tcPr>
            <w:tcW w:w="827" w:type="dxa"/>
          </w:tcPr>
          <w:p w14:paraId="7293DFA1" w14:textId="77777777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DF71694" w14:textId="385C3723" w:rsidR="00E473EB" w:rsidRPr="00647559" w:rsidRDefault="0038684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Page 3, item 4.1</w:t>
            </w:r>
            <w:r w:rsidR="00D028CF">
              <w:rPr>
                <w:rFonts w:asciiTheme="minorHAnsi" w:hAnsiTheme="minorHAnsi" w:cs="Calibri"/>
                <w:sz w:val="22"/>
                <w:szCs w:val="22"/>
              </w:rPr>
              <w:t>, first paragraph, penultimate sentence to be deleted.</w:t>
            </w:r>
          </w:p>
        </w:tc>
        <w:tc>
          <w:tcPr>
            <w:tcW w:w="1080" w:type="dxa"/>
          </w:tcPr>
          <w:p w14:paraId="7B2A059A" w14:textId="77777777" w:rsidR="00E473EB" w:rsidRPr="002A285F" w:rsidRDefault="00E473E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3EB" w:rsidRPr="00A65D71" w14:paraId="77D52D2D" w14:textId="77777777" w:rsidTr="005E6F2A">
        <w:tc>
          <w:tcPr>
            <w:tcW w:w="827" w:type="dxa"/>
          </w:tcPr>
          <w:p w14:paraId="705399FB" w14:textId="77777777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2471311" w14:textId="77777777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B347C6" w14:textId="77777777" w:rsidR="00E473EB" w:rsidRPr="002A285F" w:rsidRDefault="00E473E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3EB" w:rsidRPr="00A65D71" w14:paraId="742D00FF" w14:textId="77777777" w:rsidTr="005E6F2A">
        <w:tc>
          <w:tcPr>
            <w:tcW w:w="827" w:type="dxa"/>
          </w:tcPr>
          <w:p w14:paraId="5DF15025" w14:textId="77777777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D9C9308" w14:textId="623A5697" w:rsidR="00E473EB" w:rsidRPr="00647559" w:rsidRDefault="00D028C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With this amendment the minutes were accepted as a correct record of the meeting.</w:t>
            </w:r>
          </w:p>
        </w:tc>
        <w:tc>
          <w:tcPr>
            <w:tcW w:w="1080" w:type="dxa"/>
          </w:tcPr>
          <w:p w14:paraId="4AC1497C" w14:textId="77777777" w:rsidR="00E473EB" w:rsidRPr="002A285F" w:rsidRDefault="00E473E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3EB" w:rsidRPr="00A65D71" w14:paraId="2C218BD9" w14:textId="77777777" w:rsidTr="005E6F2A">
        <w:tc>
          <w:tcPr>
            <w:tcW w:w="827" w:type="dxa"/>
          </w:tcPr>
          <w:p w14:paraId="3B44435C" w14:textId="77777777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4D8E8E1" w14:textId="77777777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06ACC04" w14:textId="77777777" w:rsidR="00E473EB" w:rsidRPr="002A285F" w:rsidRDefault="00E473E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3EB" w:rsidRPr="00A65D71" w14:paraId="6DDE6AFC" w14:textId="77777777" w:rsidTr="005E6F2A">
        <w:tc>
          <w:tcPr>
            <w:tcW w:w="827" w:type="dxa"/>
          </w:tcPr>
          <w:p w14:paraId="0E5AC4F5" w14:textId="5E6D729C" w:rsidR="00E473EB" w:rsidRPr="00647559" w:rsidRDefault="00734196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</w:t>
            </w:r>
          </w:p>
        </w:tc>
        <w:tc>
          <w:tcPr>
            <w:tcW w:w="7119" w:type="dxa"/>
          </w:tcPr>
          <w:p w14:paraId="4B42ABD1" w14:textId="3DCD933D" w:rsidR="00E473EB" w:rsidRPr="00734196" w:rsidRDefault="00734196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4196">
              <w:rPr>
                <w:rFonts w:ascii="Calibri" w:hAnsi="Calibri" w:cs="Calibri"/>
                <w:b/>
                <w:sz w:val="22"/>
                <w:szCs w:val="22"/>
              </w:rPr>
              <w:t>Matters arising/actions from previous meeting</w:t>
            </w:r>
          </w:p>
        </w:tc>
        <w:tc>
          <w:tcPr>
            <w:tcW w:w="1080" w:type="dxa"/>
          </w:tcPr>
          <w:p w14:paraId="57C64F56" w14:textId="77777777" w:rsidR="00E473EB" w:rsidRPr="002A285F" w:rsidRDefault="00E473E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3EB" w:rsidRPr="00A65D71" w14:paraId="09E8712D" w14:textId="77777777" w:rsidTr="005E6F2A">
        <w:tc>
          <w:tcPr>
            <w:tcW w:w="827" w:type="dxa"/>
          </w:tcPr>
          <w:p w14:paraId="70F9E188" w14:textId="16EE2D69" w:rsidR="00E473EB" w:rsidRPr="00647559" w:rsidRDefault="003F229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3.1</w:t>
            </w:r>
          </w:p>
        </w:tc>
        <w:tc>
          <w:tcPr>
            <w:tcW w:w="7119" w:type="dxa"/>
          </w:tcPr>
          <w:p w14:paraId="3D4DFF37" w14:textId="37A80659" w:rsidR="00E473EB" w:rsidRPr="003F229F" w:rsidRDefault="003F229F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F229F">
              <w:rPr>
                <w:rFonts w:asciiTheme="minorHAnsi" w:hAnsiTheme="minorHAnsi" w:cs="Calibri"/>
                <w:b/>
                <w:sz w:val="22"/>
                <w:szCs w:val="22"/>
              </w:rPr>
              <w:t>Trainee representation</w:t>
            </w:r>
          </w:p>
        </w:tc>
        <w:tc>
          <w:tcPr>
            <w:tcW w:w="1080" w:type="dxa"/>
          </w:tcPr>
          <w:p w14:paraId="7444AE87" w14:textId="77777777" w:rsidR="00E473EB" w:rsidRPr="002A285F" w:rsidRDefault="00E473E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3EB" w:rsidRPr="00A65D71" w14:paraId="46909BE8" w14:textId="77777777" w:rsidTr="005E6F2A">
        <w:tc>
          <w:tcPr>
            <w:tcW w:w="827" w:type="dxa"/>
          </w:tcPr>
          <w:p w14:paraId="6C00E52A" w14:textId="77777777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9647C28" w14:textId="6C179F51" w:rsidR="00E473EB" w:rsidRPr="00647559" w:rsidRDefault="003F229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Ongoing.</w:t>
            </w:r>
          </w:p>
        </w:tc>
        <w:tc>
          <w:tcPr>
            <w:tcW w:w="1080" w:type="dxa"/>
          </w:tcPr>
          <w:p w14:paraId="1EFC0D22" w14:textId="1B7C21DD" w:rsidR="00E473EB" w:rsidRPr="002A285F" w:rsidRDefault="003F229F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HM</w:t>
            </w:r>
          </w:p>
        </w:tc>
      </w:tr>
      <w:tr w:rsidR="00E473EB" w:rsidRPr="00A65D71" w14:paraId="6B5C5753" w14:textId="77777777" w:rsidTr="005E6F2A">
        <w:tc>
          <w:tcPr>
            <w:tcW w:w="827" w:type="dxa"/>
          </w:tcPr>
          <w:p w14:paraId="3FC5296D" w14:textId="77777777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9D31C75" w14:textId="77777777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2F77BFD" w14:textId="77777777" w:rsidR="00E473EB" w:rsidRPr="002A285F" w:rsidRDefault="00E473E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3EB" w:rsidRPr="00A65D71" w14:paraId="1A8E1C7D" w14:textId="77777777" w:rsidTr="005E6F2A">
        <w:tc>
          <w:tcPr>
            <w:tcW w:w="827" w:type="dxa"/>
          </w:tcPr>
          <w:p w14:paraId="63BCBAB8" w14:textId="7E63F366" w:rsidR="00E473EB" w:rsidRPr="00647559" w:rsidRDefault="003F229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3.2</w:t>
            </w:r>
          </w:p>
        </w:tc>
        <w:tc>
          <w:tcPr>
            <w:tcW w:w="7119" w:type="dxa"/>
          </w:tcPr>
          <w:p w14:paraId="5A540773" w14:textId="6D3B54D5" w:rsidR="00E473EB" w:rsidRPr="00555F50" w:rsidRDefault="00555F50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55F50">
              <w:rPr>
                <w:rFonts w:asciiTheme="minorHAnsi" w:hAnsiTheme="minorHAnsi" w:cs="Calibri"/>
                <w:b/>
                <w:sz w:val="22"/>
                <w:szCs w:val="22"/>
              </w:rPr>
              <w:t>Neuro IR/IR workshop</w:t>
            </w:r>
          </w:p>
        </w:tc>
        <w:tc>
          <w:tcPr>
            <w:tcW w:w="1080" w:type="dxa"/>
          </w:tcPr>
          <w:p w14:paraId="64AEA21D" w14:textId="77777777" w:rsidR="00E473EB" w:rsidRPr="002A285F" w:rsidRDefault="00E473E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3EB" w:rsidRPr="00A65D71" w14:paraId="77930BBF" w14:textId="77777777" w:rsidTr="005E6F2A">
        <w:tc>
          <w:tcPr>
            <w:tcW w:w="827" w:type="dxa"/>
          </w:tcPr>
          <w:p w14:paraId="425BE968" w14:textId="77777777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B161AC3" w14:textId="621FEEAA" w:rsidR="00E473EB" w:rsidRPr="00647559" w:rsidRDefault="00555F50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Date confirmed as 28 May 2020, as part of the SIGMA </w:t>
            </w:r>
            <w:r w:rsidR="001310A8">
              <w:rPr>
                <w:rFonts w:asciiTheme="minorHAnsi" w:hAnsiTheme="minorHAnsi" w:cs="Calibri"/>
                <w:sz w:val="22"/>
                <w:szCs w:val="22"/>
              </w:rPr>
              <w:t>meeting.</w:t>
            </w:r>
          </w:p>
        </w:tc>
        <w:tc>
          <w:tcPr>
            <w:tcW w:w="1080" w:type="dxa"/>
          </w:tcPr>
          <w:p w14:paraId="7A0D9ED3" w14:textId="77777777" w:rsidR="00E473EB" w:rsidRPr="002A285F" w:rsidRDefault="00E473E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3EB" w:rsidRPr="00A65D71" w14:paraId="451C506F" w14:textId="77777777" w:rsidTr="005E6F2A">
        <w:tc>
          <w:tcPr>
            <w:tcW w:w="827" w:type="dxa"/>
          </w:tcPr>
          <w:p w14:paraId="4A8F8288" w14:textId="77777777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E8F7AB6" w14:textId="77777777" w:rsidR="00E473EB" w:rsidRPr="00647559" w:rsidRDefault="00E473E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1639A1E" w14:textId="77777777" w:rsidR="00E473EB" w:rsidRPr="002A285F" w:rsidRDefault="00E473E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3EB" w:rsidRPr="00A65D71" w14:paraId="2C79F811" w14:textId="77777777" w:rsidTr="005E6F2A">
        <w:tc>
          <w:tcPr>
            <w:tcW w:w="827" w:type="dxa"/>
          </w:tcPr>
          <w:p w14:paraId="545F4E0B" w14:textId="146FDB39" w:rsidR="00E473EB" w:rsidRPr="00647559" w:rsidRDefault="00BD0066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3.3</w:t>
            </w:r>
          </w:p>
        </w:tc>
        <w:tc>
          <w:tcPr>
            <w:tcW w:w="7119" w:type="dxa"/>
          </w:tcPr>
          <w:p w14:paraId="6741CEDD" w14:textId="1D1C1B42" w:rsidR="00E473EB" w:rsidRPr="00372620" w:rsidRDefault="00BD0066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72620">
              <w:rPr>
                <w:rFonts w:asciiTheme="minorHAnsi" w:hAnsiTheme="minorHAnsi" w:cs="Calibri"/>
                <w:b/>
                <w:sz w:val="22"/>
                <w:szCs w:val="22"/>
              </w:rPr>
              <w:t>CIT/ID</w:t>
            </w:r>
            <w:r w:rsidR="00372620" w:rsidRPr="00372620">
              <w:rPr>
                <w:rFonts w:asciiTheme="minorHAnsi" w:hAnsiTheme="minorHAnsi" w:cs="Calibri"/>
                <w:b/>
                <w:sz w:val="22"/>
                <w:szCs w:val="22"/>
              </w:rPr>
              <w:t>:  NTS survey</w:t>
            </w:r>
          </w:p>
        </w:tc>
        <w:tc>
          <w:tcPr>
            <w:tcW w:w="1080" w:type="dxa"/>
          </w:tcPr>
          <w:p w14:paraId="62A9F071" w14:textId="77777777" w:rsidR="00E473EB" w:rsidRPr="002A285F" w:rsidRDefault="00E473E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310A8" w:rsidRPr="00A65D71" w14:paraId="113A9D81" w14:textId="77777777" w:rsidTr="005E6F2A">
        <w:tc>
          <w:tcPr>
            <w:tcW w:w="827" w:type="dxa"/>
          </w:tcPr>
          <w:p w14:paraId="5E4DEF92" w14:textId="77777777" w:rsidR="001310A8" w:rsidRPr="00647559" w:rsidRDefault="001310A8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EEC8C87" w14:textId="2009E340" w:rsidR="001310A8" w:rsidRPr="00647559" w:rsidRDefault="00C24CEE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BW had asked if it was possible to differentiate survey responses </w:t>
            </w:r>
            <w:r w:rsidR="00DA35AF">
              <w:rPr>
                <w:rFonts w:asciiTheme="minorHAnsi" w:hAnsiTheme="minorHAnsi" w:cs="Calibri"/>
                <w:sz w:val="22"/>
                <w:szCs w:val="22"/>
              </w:rPr>
              <w:t>between CIT and ID programmes.  FE said that in this and in the NTS, they are reliant on self identification by trainees and</w:t>
            </w:r>
            <w:r w:rsidR="004D01D6">
              <w:rPr>
                <w:rFonts w:asciiTheme="minorHAnsi" w:hAnsiTheme="minorHAnsi" w:cs="Calibri"/>
                <w:sz w:val="22"/>
                <w:szCs w:val="22"/>
              </w:rPr>
              <w:t xml:space="preserve"> so this is not possible.  </w:t>
            </w:r>
            <w:r w:rsidR="0080703E">
              <w:rPr>
                <w:rFonts w:asciiTheme="minorHAnsi" w:hAnsiTheme="minorHAnsi" w:cs="Calibri"/>
                <w:sz w:val="22"/>
                <w:szCs w:val="22"/>
              </w:rPr>
              <w:t xml:space="preserve">She proposed asking trainees to </w:t>
            </w:r>
            <w:r w:rsidR="00414AF5">
              <w:rPr>
                <w:rFonts w:asciiTheme="minorHAnsi" w:hAnsiTheme="minorHAnsi" w:cs="Calibri"/>
                <w:sz w:val="22"/>
                <w:szCs w:val="22"/>
              </w:rPr>
              <w:t xml:space="preserve">complete </w:t>
            </w:r>
            <w:r w:rsidR="0080703E">
              <w:rPr>
                <w:rFonts w:asciiTheme="minorHAnsi" w:hAnsiTheme="minorHAnsi" w:cs="Calibri"/>
                <w:sz w:val="22"/>
                <w:szCs w:val="22"/>
              </w:rPr>
              <w:t xml:space="preserve">the survey for the specialty </w:t>
            </w:r>
            <w:r w:rsidR="0051355E">
              <w:rPr>
                <w:rFonts w:asciiTheme="minorHAnsi" w:hAnsiTheme="minorHAnsi" w:cs="Calibri"/>
                <w:sz w:val="22"/>
                <w:szCs w:val="22"/>
              </w:rPr>
              <w:t xml:space="preserve">they are in </w:t>
            </w:r>
            <w:r w:rsidR="0080703E">
              <w:rPr>
                <w:rFonts w:asciiTheme="minorHAnsi" w:hAnsiTheme="minorHAnsi" w:cs="Calibri"/>
                <w:sz w:val="22"/>
                <w:szCs w:val="22"/>
              </w:rPr>
              <w:t xml:space="preserve">at the time they complete it.  </w:t>
            </w:r>
            <w:r w:rsidR="00CA6157">
              <w:rPr>
                <w:rFonts w:asciiTheme="minorHAnsi" w:hAnsiTheme="minorHAnsi" w:cs="Calibri"/>
                <w:sz w:val="22"/>
                <w:szCs w:val="22"/>
              </w:rPr>
              <w:t xml:space="preserve">She will ask Professor Hill </w:t>
            </w:r>
            <w:r w:rsidR="00950187">
              <w:rPr>
                <w:rFonts w:asciiTheme="minorHAnsi" w:hAnsiTheme="minorHAnsi" w:cs="Calibri"/>
                <w:sz w:val="22"/>
                <w:szCs w:val="22"/>
              </w:rPr>
              <w:t xml:space="preserve">for the data group to consider this; the group was already looking at STS information and how it </w:t>
            </w:r>
            <w:r w:rsidR="00B92FF1">
              <w:rPr>
                <w:rFonts w:asciiTheme="minorHAnsi" w:hAnsiTheme="minorHAnsi" w:cs="Calibri"/>
                <w:sz w:val="22"/>
                <w:szCs w:val="22"/>
              </w:rPr>
              <w:t xml:space="preserve">is </w:t>
            </w:r>
            <w:r w:rsidR="00950187">
              <w:rPr>
                <w:rFonts w:asciiTheme="minorHAnsi" w:hAnsiTheme="minorHAnsi" w:cs="Calibri"/>
                <w:sz w:val="22"/>
                <w:szCs w:val="22"/>
              </w:rPr>
              <w:t>used.  ADe said that as the COPMeD representative for CIT, he will also explore this further</w:t>
            </w:r>
            <w:r w:rsidR="001B6D53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66506741" w14:textId="77777777" w:rsidR="001310A8" w:rsidRDefault="001310A8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C46EFFE" w14:textId="77777777" w:rsidR="001B6D53" w:rsidRDefault="001B6D53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21FA8CA" w14:textId="77777777" w:rsidR="001B6D53" w:rsidRDefault="001B6D53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0D257AC" w14:textId="77777777" w:rsidR="001B6D53" w:rsidRDefault="001B6D53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27C9C9B" w14:textId="77777777" w:rsidR="001B6D53" w:rsidRDefault="001B6D53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FE</w:t>
            </w:r>
          </w:p>
          <w:p w14:paraId="35BB8AEC" w14:textId="77777777" w:rsidR="001B6D53" w:rsidRDefault="001B6D53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3D804BE" w14:textId="36EFE041" w:rsidR="001B6D53" w:rsidRPr="002A285F" w:rsidRDefault="001B6D53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ADe</w:t>
            </w:r>
          </w:p>
        </w:tc>
      </w:tr>
      <w:tr w:rsidR="001310A8" w:rsidRPr="00A65D71" w14:paraId="60D3D2FB" w14:textId="77777777" w:rsidTr="005E6F2A">
        <w:tc>
          <w:tcPr>
            <w:tcW w:w="827" w:type="dxa"/>
          </w:tcPr>
          <w:p w14:paraId="0EA33071" w14:textId="77777777" w:rsidR="001310A8" w:rsidRPr="00647559" w:rsidRDefault="001310A8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5861740" w14:textId="77777777" w:rsidR="001310A8" w:rsidRPr="00647559" w:rsidRDefault="001310A8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36AE92" w14:textId="77777777" w:rsidR="001310A8" w:rsidRPr="002A285F" w:rsidRDefault="001310A8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310A8" w:rsidRPr="00A65D71" w14:paraId="2EB9DA8C" w14:textId="77777777" w:rsidTr="005E6F2A">
        <w:tc>
          <w:tcPr>
            <w:tcW w:w="827" w:type="dxa"/>
          </w:tcPr>
          <w:p w14:paraId="4336D129" w14:textId="4B09140E" w:rsidR="001310A8" w:rsidRPr="00647559" w:rsidRDefault="000C1962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3.4</w:t>
            </w:r>
          </w:p>
        </w:tc>
        <w:tc>
          <w:tcPr>
            <w:tcW w:w="7119" w:type="dxa"/>
          </w:tcPr>
          <w:p w14:paraId="2902E9A3" w14:textId="091797C7" w:rsidR="001310A8" w:rsidRPr="00445BB0" w:rsidRDefault="00445BB0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45BB0">
              <w:rPr>
                <w:rFonts w:asciiTheme="minorHAnsi" w:hAnsiTheme="minorHAnsi" w:cs="Calibri"/>
                <w:b/>
                <w:sz w:val="22"/>
                <w:szCs w:val="22"/>
              </w:rPr>
              <w:t>Histopathology</w:t>
            </w:r>
            <w:r w:rsidR="00E26C2A">
              <w:rPr>
                <w:rFonts w:asciiTheme="minorHAnsi" w:hAnsiTheme="minorHAnsi" w:cs="Calibri"/>
                <w:b/>
                <w:sz w:val="22"/>
                <w:szCs w:val="22"/>
              </w:rPr>
              <w:t>:  relaxation of Cytology procedure numbers</w:t>
            </w:r>
          </w:p>
        </w:tc>
        <w:tc>
          <w:tcPr>
            <w:tcW w:w="1080" w:type="dxa"/>
          </w:tcPr>
          <w:p w14:paraId="6FC9E096" w14:textId="77777777" w:rsidR="001310A8" w:rsidRPr="002A285F" w:rsidRDefault="001310A8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310A8" w:rsidRPr="00A65D71" w14:paraId="262E4619" w14:textId="77777777" w:rsidTr="005E6F2A">
        <w:tc>
          <w:tcPr>
            <w:tcW w:w="827" w:type="dxa"/>
          </w:tcPr>
          <w:p w14:paraId="6258197B" w14:textId="77777777" w:rsidR="001310A8" w:rsidRPr="00647559" w:rsidRDefault="001310A8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8D6757F" w14:textId="38B65782" w:rsidR="001310A8" w:rsidRPr="00647559" w:rsidRDefault="00E26C2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JP reported productive discussion</w:t>
            </w:r>
            <w:r w:rsidR="00624D51">
              <w:rPr>
                <w:rFonts w:asciiTheme="minorHAnsi" w:hAnsiTheme="minorHAnsi" w:cs="Calibri"/>
                <w:sz w:val="22"/>
                <w:szCs w:val="22"/>
              </w:rPr>
              <w:t xml:space="preserve"> and she will go back to those providing training re practical arrangements for attending.  An introductory and another course are envisaged.</w:t>
            </w:r>
            <w:r w:rsidR="00952E8C">
              <w:rPr>
                <w:rFonts w:asciiTheme="minorHAnsi" w:hAnsiTheme="minorHAnsi" w:cs="Calibri"/>
                <w:sz w:val="22"/>
                <w:szCs w:val="22"/>
              </w:rPr>
              <w:t xml:space="preserve">  PJ said the College recommends indicative numbers rather than an absolute requirement.  Trainees need to provide evidence that they have been involved and have a level of acceptable </w:t>
            </w:r>
            <w:r w:rsidR="00952E8C">
              <w:rPr>
                <w:rFonts w:asciiTheme="minorHAnsi" w:hAnsiTheme="minorHAnsi" w:cs="Calibri"/>
                <w:sz w:val="22"/>
                <w:szCs w:val="22"/>
              </w:rPr>
              <w:lastRenderedPageBreak/>
              <w:t>competence</w:t>
            </w:r>
            <w:r w:rsidR="00560B7F">
              <w:rPr>
                <w:rFonts w:asciiTheme="minorHAnsi" w:hAnsiTheme="minorHAnsi" w:cs="Calibri"/>
                <w:sz w:val="22"/>
                <w:szCs w:val="22"/>
              </w:rPr>
              <w:t>.  This is an interim phase</w:t>
            </w:r>
            <w:r w:rsidR="00EB591C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  <w:r w:rsidR="00197AAF">
              <w:rPr>
                <w:rFonts w:asciiTheme="minorHAnsi" w:hAnsiTheme="minorHAnsi" w:cs="Calibri"/>
                <w:sz w:val="22"/>
                <w:szCs w:val="22"/>
              </w:rPr>
              <w:t>There are major issues around this in England.</w:t>
            </w:r>
          </w:p>
        </w:tc>
        <w:tc>
          <w:tcPr>
            <w:tcW w:w="1080" w:type="dxa"/>
          </w:tcPr>
          <w:p w14:paraId="066685F9" w14:textId="77777777" w:rsidR="001310A8" w:rsidRPr="002A285F" w:rsidRDefault="001310A8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B6D53" w:rsidRPr="00A65D71" w14:paraId="4F6EFFE4" w14:textId="77777777" w:rsidTr="005E6F2A">
        <w:tc>
          <w:tcPr>
            <w:tcW w:w="827" w:type="dxa"/>
          </w:tcPr>
          <w:p w14:paraId="435CBB5B" w14:textId="77777777" w:rsidR="001B6D53" w:rsidRPr="00647559" w:rsidRDefault="001B6D53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78C5D36" w14:textId="77777777" w:rsidR="001B6D53" w:rsidRPr="00647559" w:rsidRDefault="001B6D53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EE0C193" w14:textId="77777777" w:rsidR="001B6D53" w:rsidRPr="002A285F" w:rsidRDefault="001B6D53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B6D53" w:rsidRPr="00A65D71" w14:paraId="257CBE0B" w14:textId="77777777" w:rsidTr="005E6F2A">
        <w:tc>
          <w:tcPr>
            <w:tcW w:w="827" w:type="dxa"/>
          </w:tcPr>
          <w:p w14:paraId="6AD2334D" w14:textId="7A8F1AB4" w:rsidR="001B6D53" w:rsidRPr="00647559" w:rsidRDefault="00197AA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3.5</w:t>
            </w:r>
          </w:p>
        </w:tc>
        <w:tc>
          <w:tcPr>
            <w:tcW w:w="7119" w:type="dxa"/>
          </w:tcPr>
          <w:p w14:paraId="1D07063D" w14:textId="2B3355FA" w:rsidR="001B6D53" w:rsidRPr="00197AAF" w:rsidRDefault="00197AAF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97AAF">
              <w:rPr>
                <w:rFonts w:asciiTheme="minorHAnsi" w:hAnsiTheme="minorHAnsi" w:cs="Calibri"/>
                <w:b/>
                <w:sz w:val="22"/>
                <w:szCs w:val="22"/>
              </w:rPr>
              <w:t>Forensic Histopathology</w:t>
            </w:r>
            <w:r w:rsidR="00ED1B66">
              <w:rPr>
                <w:rFonts w:asciiTheme="minorHAnsi" w:hAnsiTheme="minorHAnsi" w:cs="Calibri"/>
                <w:b/>
                <w:sz w:val="22"/>
                <w:szCs w:val="22"/>
              </w:rPr>
              <w:t>:  employer anomalies on Turas</w:t>
            </w:r>
          </w:p>
        </w:tc>
        <w:tc>
          <w:tcPr>
            <w:tcW w:w="1080" w:type="dxa"/>
          </w:tcPr>
          <w:p w14:paraId="31870FFA" w14:textId="77777777" w:rsidR="001B6D53" w:rsidRPr="002A285F" w:rsidRDefault="001B6D53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B6D53" w:rsidRPr="00A65D71" w14:paraId="5575B809" w14:textId="77777777" w:rsidTr="005E6F2A">
        <w:tc>
          <w:tcPr>
            <w:tcW w:w="827" w:type="dxa"/>
          </w:tcPr>
          <w:p w14:paraId="1E69F200" w14:textId="77777777" w:rsidR="001B6D53" w:rsidRPr="00647559" w:rsidRDefault="001B6D53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1759A7A" w14:textId="3E4D4389" w:rsidR="001B6D53" w:rsidRPr="00647559" w:rsidRDefault="00ED1B66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KS will </w:t>
            </w:r>
            <w:r w:rsidR="00827B67">
              <w:rPr>
                <w:rFonts w:asciiTheme="minorHAnsi" w:hAnsiTheme="minorHAnsi" w:cs="Calibri"/>
                <w:sz w:val="22"/>
                <w:szCs w:val="22"/>
              </w:rPr>
              <w:t>pursue a resolution on identify</w:t>
            </w:r>
            <w:r w:rsidR="00B25F70">
              <w:rPr>
                <w:rFonts w:asciiTheme="minorHAnsi" w:hAnsiTheme="minorHAnsi" w:cs="Calibri"/>
                <w:sz w:val="22"/>
                <w:szCs w:val="22"/>
              </w:rPr>
              <w:t>ing</w:t>
            </w:r>
            <w:r w:rsidR="00827B67">
              <w:rPr>
                <w:rFonts w:asciiTheme="minorHAnsi" w:hAnsiTheme="minorHAnsi" w:cs="Calibri"/>
                <w:sz w:val="22"/>
                <w:szCs w:val="22"/>
              </w:rPr>
              <w:t xml:space="preserve"> Forensic Histopathology trainees </w:t>
            </w:r>
            <w:r w:rsidR="000E7CFD">
              <w:rPr>
                <w:rFonts w:asciiTheme="minorHAnsi" w:hAnsiTheme="minorHAnsi" w:cs="Calibri"/>
                <w:sz w:val="22"/>
                <w:szCs w:val="22"/>
              </w:rPr>
              <w:t>on Turas.  RB</w:t>
            </w:r>
            <w:r w:rsidR="00034BB9">
              <w:rPr>
                <w:rFonts w:asciiTheme="minorHAnsi" w:hAnsiTheme="minorHAnsi" w:cs="Calibri"/>
                <w:sz w:val="22"/>
                <w:szCs w:val="22"/>
              </w:rPr>
              <w:t>o said this is not an issue for Edinburgh but is the case for Glasgow/Dundee/Aberdeen so it would be helpful to have this resolved.</w:t>
            </w:r>
          </w:p>
        </w:tc>
        <w:tc>
          <w:tcPr>
            <w:tcW w:w="1080" w:type="dxa"/>
          </w:tcPr>
          <w:p w14:paraId="77B4282A" w14:textId="0E0FA3CF" w:rsidR="001B6D53" w:rsidRPr="002A285F" w:rsidRDefault="000E7CFD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KS</w:t>
            </w:r>
          </w:p>
        </w:tc>
      </w:tr>
      <w:tr w:rsidR="001B6D53" w:rsidRPr="00A65D71" w14:paraId="04877663" w14:textId="77777777" w:rsidTr="005E6F2A">
        <w:tc>
          <w:tcPr>
            <w:tcW w:w="827" w:type="dxa"/>
          </w:tcPr>
          <w:p w14:paraId="10B2D330" w14:textId="77777777" w:rsidR="001B6D53" w:rsidRPr="00647559" w:rsidRDefault="001B6D53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75C90DC" w14:textId="77777777" w:rsidR="001B6D53" w:rsidRPr="00647559" w:rsidRDefault="001B6D53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52E1924" w14:textId="77777777" w:rsidR="001B6D53" w:rsidRPr="002A285F" w:rsidRDefault="001B6D53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97AAF" w:rsidRPr="00A65D71" w14:paraId="515FDA3C" w14:textId="77777777" w:rsidTr="005E6F2A">
        <w:tc>
          <w:tcPr>
            <w:tcW w:w="827" w:type="dxa"/>
          </w:tcPr>
          <w:p w14:paraId="06F0C166" w14:textId="4C823D9A" w:rsidR="00197AAF" w:rsidRPr="00647559" w:rsidRDefault="00402587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3.6</w:t>
            </w:r>
          </w:p>
        </w:tc>
        <w:tc>
          <w:tcPr>
            <w:tcW w:w="7119" w:type="dxa"/>
          </w:tcPr>
          <w:p w14:paraId="5D381F4C" w14:textId="36107EA9" w:rsidR="00197AAF" w:rsidRPr="00402587" w:rsidRDefault="00402587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02587">
              <w:rPr>
                <w:rFonts w:asciiTheme="minorHAnsi" w:hAnsiTheme="minorHAnsi" w:cs="Calibri"/>
                <w:b/>
                <w:sz w:val="22"/>
                <w:szCs w:val="22"/>
              </w:rPr>
              <w:t>Nuclear Medicine:  course costs</w:t>
            </w:r>
          </w:p>
        </w:tc>
        <w:tc>
          <w:tcPr>
            <w:tcW w:w="1080" w:type="dxa"/>
          </w:tcPr>
          <w:p w14:paraId="4D159E1F" w14:textId="77777777" w:rsidR="00197AAF" w:rsidRPr="002A285F" w:rsidRDefault="00197AAF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97AAF" w:rsidRPr="00A65D71" w14:paraId="69F4245D" w14:textId="77777777" w:rsidTr="005E6F2A">
        <w:tc>
          <w:tcPr>
            <w:tcW w:w="827" w:type="dxa"/>
          </w:tcPr>
          <w:p w14:paraId="03F1D26D" w14:textId="77777777" w:rsidR="00197AAF" w:rsidRPr="00647559" w:rsidRDefault="00197AA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F224C23" w14:textId="3E65F7EA" w:rsidR="00197AAF" w:rsidRPr="00647559" w:rsidRDefault="00402587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Ongoing work.</w:t>
            </w:r>
          </w:p>
        </w:tc>
        <w:tc>
          <w:tcPr>
            <w:tcW w:w="1080" w:type="dxa"/>
          </w:tcPr>
          <w:p w14:paraId="11CFBF8C" w14:textId="6E68BDF9" w:rsidR="00197AAF" w:rsidRPr="002A285F" w:rsidRDefault="00402587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ADe</w:t>
            </w:r>
          </w:p>
        </w:tc>
      </w:tr>
      <w:tr w:rsidR="00197AAF" w:rsidRPr="00A65D71" w14:paraId="46DCB5EE" w14:textId="77777777" w:rsidTr="005E6F2A">
        <w:tc>
          <w:tcPr>
            <w:tcW w:w="827" w:type="dxa"/>
          </w:tcPr>
          <w:p w14:paraId="4CE5BFA2" w14:textId="77777777" w:rsidR="00197AAF" w:rsidRPr="00647559" w:rsidRDefault="00197AA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4F58BDC" w14:textId="77777777" w:rsidR="00197AAF" w:rsidRPr="00647559" w:rsidRDefault="00197AA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B0340DF" w14:textId="77777777" w:rsidR="00197AAF" w:rsidRPr="002A285F" w:rsidRDefault="00197AAF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197AAF" w:rsidRPr="00A65D71" w14:paraId="114B4A3C" w14:textId="77777777" w:rsidTr="005E6F2A">
        <w:tc>
          <w:tcPr>
            <w:tcW w:w="827" w:type="dxa"/>
          </w:tcPr>
          <w:p w14:paraId="283025C6" w14:textId="3401E88C" w:rsidR="00197AAF" w:rsidRPr="00647559" w:rsidRDefault="00615330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</w:t>
            </w:r>
          </w:p>
        </w:tc>
        <w:tc>
          <w:tcPr>
            <w:tcW w:w="7119" w:type="dxa"/>
          </w:tcPr>
          <w:p w14:paraId="5A25E948" w14:textId="2636727F" w:rsidR="00197AAF" w:rsidRPr="00647559" w:rsidRDefault="00615330" w:rsidP="00615330">
            <w:pPr>
              <w:tabs>
                <w:tab w:val="left" w:pos="567"/>
                <w:tab w:val="left" w:pos="6521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7F4F30">
              <w:rPr>
                <w:rFonts w:ascii="Calibri" w:hAnsi="Calibri" w:cs="Calibri"/>
                <w:b/>
                <w:sz w:val="22"/>
                <w:szCs w:val="22"/>
              </w:rPr>
              <w:t>TRAINING MANAGEMENT</w:t>
            </w:r>
          </w:p>
        </w:tc>
        <w:tc>
          <w:tcPr>
            <w:tcW w:w="1080" w:type="dxa"/>
          </w:tcPr>
          <w:p w14:paraId="7B734C83" w14:textId="77777777" w:rsidR="00197AAF" w:rsidRPr="002A285F" w:rsidRDefault="00197AAF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02587" w:rsidRPr="00A65D71" w14:paraId="6F0A995A" w14:textId="77777777" w:rsidTr="005E6F2A">
        <w:tc>
          <w:tcPr>
            <w:tcW w:w="827" w:type="dxa"/>
          </w:tcPr>
          <w:p w14:paraId="1B240914" w14:textId="193A35F7" w:rsidR="00402587" w:rsidRPr="00647559" w:rsidRDefault="00615330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4.1</w:t>
            </w:r>
          </w:p>
        </w:tc>
        <w:tc>
          <w:tcPr>
            <w:tcW w:w="7119" w:type="dxa"/>
          </w:tcPr>
          <w:p w14:paraId="507CFFC2" w14:textId="60CBD466" w:rsidR="00402587" w:rsidRPr="004F1B46" w:rsidRDefault="004F1B46" w:rsidP="004F1B46">
            <w:pPr>
              <w:tabs>
                <w:tab w:val="left" w:pos="567"/>
                <w:tab w:val="left" w:pos="6663"/>
                <w:tab w:val="left" w:pos="7371"/>
                <w:tab w:val="left" w:pos="7938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F1B46">
              <w:rPr>
                <w:rFonts w:ascii="Calibri" w:hAnsi="Calibri" w:cs="Calibri"/>
                <w:b/>
                <w:sz w:val="22"/>
                <w:szCs w:val="22"/>
              </w:rPr>
              <w:t>Recruitment update</w:t>
            </w:r>
          </w:p>
        </w:tc>
        <w:tc>
          <w:tcPr>
            <w:tcW w:w="1080" w:type="dxa"/>
          </w:tcPr>
          <w:p w14:paraId="666C97DB" w14:textId="77777777" w:rsidR="00402587" w:rsidRPr="002A285F" w:rsidRDefault="00402587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02587" w:rsidRPr="00A65D71" w14:paraId="352AD63A" w14:textId="77777777" w:rsidTr="005E6F2A">
        <w:tc>
          <w:tcPr>
            <w:tcW w:w="827" w:type="dxa"/>
          </w:tcPr>
          <w:p w14:paraId="0EFA5439" w14:textId="77777777" w:rsidR="00402587" w:rsidRPr="00647559" w:rsidRDefault="00402587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47DB8F8" w14:textId="120DAE4E" w:rsidR="00402587" w:rsidRPr="00647559" w:rsidRDefault="00D62BD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Recruitment numbers are up significantly – competition rates are 2.5 appli</w:t>
            </w:r>
            <w:r w:rsidR="00376366">
              <w:rPr>
                <w:rFonts w:asciiTheme="minorHAnsi" w:hAnsiTheme="minorHAnsi" w:cs="Calibri"/>
                <w:sz w:val="22"/>
                <w:szCs w:val="22"/>
              </w:rPr>
              <w:t>cation</w:t>
            </w:r>
            <w:r w:rsidR="00D445F6">
              <w:rPr>
                <w:rFonts w:asciiTheme="minorHAnsi" w:hAnsiTheme="minorHAnsi" w:cs="Calibri"/>
                <w:sz w:val="22"/>
                <w:szCs w:val="22"/>
              </w:rPr>
              <w:t>s to every post</w:t>
            </w:r>
            <w:r w:rsidR="00717AF0">
              <w:rPr>
                <w:rFonts w:asciiTheme="minorHAnsi" w:hAnsiTheme="minorHAnsi" w:cs="Calibri"/>
                <w:sz w:val="22"/>
                <w:szCs w:val="22"/>
              </w:rPr>
              <w:t xml:space="preserve">.  The most up-to-date information </w:t>
            </w:r>
            <w:r w:rsidR="00092324">
              <w:rPr>
                <w:rFonts w:asciiTheme="minorHAnsi" w:hAnsiTheme="minorHAnsi" w:cs="Calibri"/>
                <w:sz w:val="22"/>
                <w:szCs w:val="22"/>
              </w:rPr>
              <w:t xml:space="preserve">for Round 1 </w:t>
            </w:r>
            <w:r w:rsidR="00717AF0">
              <w:rPr>
                <w:rFonts w:asciiTheme="minorHAnsi" w:hAnsiTheme="minorHAnsi" w:cs="Calibri"/>
                <w:sz w:val="22"/>
                <w:szCs w:val="22"/>
              </w:rPr>
              <w:t>is Radiology</w:t>
            </w:r>
            <w:r w:rsidR="003768FC">
              <w:rPr>
                <w:rFonts w:asciiTheme="minorHAnsi" w:hAnsiTheme="minorHAnsi" w:cs="Calibri"/>
                <w:sz w:val="22"/>
                <w:szCs w:val="22"/>
              </w:rPr>
              <w:t xml:space="preserve"> – 1308 (from 1095)</w:t>
            </w:r>
            <w:r w:rsidR="000261CE">
              <w:rPr>
                <w:rFonts w:asciiTheme="minorHAnsi" w:hAnsiTheme="minorHAnsi" w:cs="Calibri"/>
                <w:sz w:val="22"/>
                <w:szCs w:val="22"/>
              </w:rPr>
              <w:t>; Histopathology – 261 (194)</w:t>
            </w:r>
            <w:r w:rsidR="00B311A3">
              <w:rPr>
                <w:rFonts w:asciiTheme="minorHAnsi" w:hAnsiTheme="minorHAnsi" w:cs="Calibri"/>
                <w:sz w:val="22"/>
                <w:szCs w:val="22"/>
              </w:rPr>
              <w:t xml:space="preserve"> overall a 30% increase</w:t>
            </w:r>
            <w:r w:rsidR="00092324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  <w:r w:rsidR="00B311A3">
              <w:rPr>
                <w:rFonts w:asciiTheme="minorHAnsi" w:hAnsiTheme="minorHAnsi" w:cs="Calibri"/>
                <w:sz w:val="22"/>
                <w:szCs w:val="22"/>
              </w:rPr>
              <w:t xml:space="preserve">The increase is not across the board </w:t>
            </w:r>
            <w:r w:rsidR="00D54538">
              <w:rPr>
                <w:rFonts w:asciiTheme="minorHAnsi" w:hAnsiTheme="minorHAnsi" w:cs="Calibri"/>
                <w:sz w:val="22"/>
                <w:szCs w:val="22"/>
              </w:rPr>
              <w:t>– over</w:t>
            </w:r>
            <w:r w:rsidR="00FE7DF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54538">
              <w:rPr>
                <w:rFonts w:asciiTheme="minorHAnsi" w:hAnsiTheme="minorHAnsi" w:cs="Calibri"/>
                <w:sz w:val="22"/>
                <w:szCs w:val="22"/>
              </w:rPr>
              <w:t xml:space="preserve">all </w:t>
            </w:r>
            <w:r w:rsidR="0010558D">
              <w:rPr>
                <w:rFonts w:asciiTheme="minorHAnsi" w:hAnsiTheme="minorHAnsi" w:cs="Calibri"/>
                <w:sz w:val="22"/>
                <w:szCs w:val="22"/>
              </w:rPr>
              <w:t xml:space="preserve">specialties </w:t>
            </w:r>
            <w:r w:rsidR="00D54538">
              <w:rPr>
                <w:rFonts w:asciiTheme="minorHAnsi" w:hAnsiTheme="minorHAnsi" w:cs="Calibri"/>
                <w:sz w:val="22"/>
                <w:szCs w:val="22"/>
              </w:rPr>
              <w:t>the increase is 20%</w:t>
            </w:r>
            <w:r w:rsidR="0010558D">
              <w:rPr>
                <w:rFonts w:asciiTheme="minorHAnsi" w:hAnsiTheme="minorHAnsi" w:cs="Calibri"/>
                <w:sz w:val="22"/>
                <w:szCs w:val="22"/>
              </w:rPr>
              <w:t xml:space="preserve"> (GP only a slight increase).  Recruitment dates are – 21-25 February for Radiology; 17 – 19 February for Histopathology.</w:t>
            </w:r>
          </w:p>
        </w:tc>
        <w:tc>
          <w:tcPr>
            <w:tcW w:w="1080" w:type="dxa"/>
          </w:tcPr>
          <w:p w14:paraId="562DC6A7" w14:textId="77777777" w:rsidR="00402587" w:rsidRPr="002A285F" w:rsidRDefault="00402587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02587" w:rsidRPr="00A65D71" w14:paraId="0F08A2EF" w14:textId="77777777" w:rsidTr="005E6F2A">
        <w:tc>
          <w:tcPr>
            <w:tcW w:w="827" w:type="dxa"/>
          </w:tcPr>
          <w:p w14:paraId="2D53DBD7" w14:textId="77777777" w:rsidR="00402587" w:rsidRPr="00647559" w:rsidRDefault="00402587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52586E0" w14:textId="77777777" w:rsidR="00402587" w:rsidRPr="00647559" w:rsidRDefault="00402587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B3E298" w14:textId="77777777" w:rsidR="00402587" w:rsidRPr="002A285F" w:rsidRDefault="00402587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02587" w:rsidRPr="00A65D71" w14:paraId="4C29A566" w14:textId="77777777" w:rsidTr="005E6F2A">
        <w:tc>
          <w:tcPr>
            <w:tcW w:w="827" w:type="dxa"/>
          </w:tcPr>
          <w:p w14:paraId="64C92A20" w14:textId="77777777" w:rsidR="00402587" w:rsidRPr="00647559" w:rsidRDefault="00402587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461FE05" w14:textId="33884D13" w:rsidR="00402587" w:rsidRPr="00647559" w:rsidRDefault="00842F1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PG urged caution about the increase in applications; </w:t>
            </w:r>
            <w:r w:rsidR="002A5A45">
              <w:rPr>
                <w:rFonts w:asciiTheme="minorHAnsi" w:hAnsiTheme="minorHAnsi" w:cs="Calibri"/>
                <w:sz w:val="22"/>
                <w:szCs w:val="22"/>
              </w:rPr>
              <w:t xml:space="preserve">the quality could </w:t>
            </w:r>
            <w:r w:rsidR="0079562C">
              <w:rPr>
                <w:rFonts w:asciiTheme="minorHAnsi" w:hAnsiTheme="minorHAnsi" w:cs="Calibri"/>
                <w:sz w:val="22"/>
                <w:szCs w:val="22"/>
              </w:rPr>
              <w:t xml:space="preserve">be </w:t>
            </w:r>
            <w:r w:rsidR="002A5A45">
              <w:rPr>
                <w:rFonts w:asciiTheme="minorHAnsi" w:hAnsiTheme="minorHAnsi" w:cs="Calibri"/>
                <w:sz w:val="22"/>
                <w:szCs w:val="22"/>
              </w:rPr>
              <w:t>variable.  PJ commented that questions in the process do not always get the best out of all candidates and the College was beginning to consider updating</w:t>
            </w:r>
            <w:r w:rsidR="0079562C">
              <w:rPr>
                <w:rFonts w:asciiTheme="minorHAnsi" w:hAnsiTheme="minorHAnsi" w:cs="Calibri"/>
                <w:sz w:val="22"/>
                <w:szCs w:val="22"/>
              </w:rPr>
              <w:t xml:space="preserve"> and </w:t>
            </w:r>
            <w:r w:rsidR="002A5A45">
              <w:rPr>
                <w:rFonts w:asciiTheme="minorHAnsi" w:hAnsiTheme="minorHAnsi" w:cs="Calibri"/>
                <w:sz w:val="22"/>
                <w:szCs w:val="22"/>
              </w:rPr>
              <w:t>revamping these.</w:t>
            </w:r>
          </w:p>
        </w:tc>
        <w:tc>
          <w:tcPr>
            <w:tcW w:w="1080" w:type="dxa"/>
          </w:tcPr>
          <w:p w14:paraId="0E5ACAFB" w14:textId="77777777" w:rsidR="00402587" w:rsidRPr="002A285F" w:rsidRDefault="00402587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02587" w:rsidRPr="00A65D71" w14:paraId="772783E1" w14:textId="77777777" w:rsidTr="005E6F2A">
        <w:tc>
          <w:tcPr>
            <w:tcW w:w="827" w:type="dxa"/>
          </w:tcPr>
          <w:p w14:paraId="01AC415D" w14:textId="77777777" w:rsidR="00402587" w:rsidRPr="00647559" w:rsidRDefault="00402587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8543505" w14:textId="77777777" w:rsidR="00402587" w:rsidRPr="00647559" w:rsidRDefault="00402587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182EF69" w14:textId="77777777" w:rsidR="00402587" w:rsidRPr="002A285F" w:rsidRDefault="00402587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02587" w:rsidRPr="00A65D71" w14:paraId="1D39BA6C" w14:textId="77777777" w:rsidTr="005E6F2A">
        <w:tc>
          <w:tcPr>
            <w:tcW w:w="827" w:type="dxa"/>
          </w:tcPr>
          <w:p w14:paraId="3A12D7CB" w14:textId="58AC1F18" w:rsidR="00402587" w:rsidRPr="00647559" w:rsidRDefault="0074363D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4.2</w:t>
            </w:r>
          </w:p>
        </w:tc>
        <w:tc>
          <w:tcPr>
            <w:tcW w:w="7119" w:type="dxa"/>
          </w:tcPr>
          <w:p w14:paraId="7FED59FD" w14:textId="42F013D8" w:rsidR="00402587" w:rsidRPr="0074363D" w:rsidRDefault="0074363D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4363D">
              <w:rPr>
                <w:rFonts w:asciiTheme="minorHAnsi" w:hAnsiTheme="minorHAnsi" w:cs="Calibri"/>
                <w:b/>
                <w:sz w:val="22"/>
                <w:szCs w:val="22"/>
              </w:rPr>
              <w:t>ARCP for CIT</w:t>
            </w:r>
          </w:p>
        </w:tc>
        <w:tc>
          <w:tcPr>
            <w:tcW w:w="1080" w:type="dxa"/>
          </w:tcPr>
          <w:p w14:paraId="4FA2378B" w14:textId="77777777" w:rsidR="00402587" w:rsidRPr="002A285F" w:rsidRDefault="00402587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02587" w:rsidRPr="00A65D71" w14:paraId="442BE7B1" w14:textId="77777777" w:rsidTr="005E6F2A">
        <w:tc>
          <w:tcPr>
            <w:tcW w:w="827" w:type="dxa"/>
          </w:tcPr>
          <w:p w14:paraId="7C88F809" w14:textId="77777777" w:rsidR="00402587" w:rsidRPr="00647559" w:rsidRDefault="00402587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DA0785E" w14:textId="612F7ADA" w:rsidR="00402587" w:rsidRPr="009C521E" w:rsidRDefault="009C521E" w:rsidP="005E6F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C521E">
              <w:rPr>
                <w:rFonts w:asciiTheme="minorHAnsi" w:hAnsiTheme="minorHAnsi" w:cstheme="minorHAnsi"/>
                <w:sz w:val="22"/>
                <w:szCs w:val="22"/>
              </w:rPr>
              <w:t>ADe</w:t>
            </w:r>
            <w:proofErr w:type="spellEnd"/>
            <w:r w:rsidRPr="009C521E">
              <w:rPr>
                <w:rFonts w:asciiTheme="minorHAnsi" w:hAnsiTheme="minorHAnsi" w:cstheme="minorHAnsi"/>
                <w:sz w:val="22"/>
                <w:szCs w:val="22"/>
              </w:rPr>
              <w:t xml:space="preserve"> has spoken to Professor McLellan about this and how arrangements will be operationalised within Training Management for dual programmes.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C521E">
              <w:rPr>
                <w:rFonts w:asciiTheme="minorHAnsi" w:hAnsiTheme="minorHAnsi" w:cstheme="minorHAnsi"/>
                <w:sz w:val="22"/>
                <w:szCs w:val="22"/>
              </w:rPr>
              <w:t>A paper on how it could be managed and if any changes were proposed will be drafted and taken to MDET.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C521E">
              <w:rPr>
                <w:rFonts w:asciiTheme="minorHAnsi" w:hAnsiTheme="minorHAnsi" w:cstheme="minorHAnsi"/>
                <w:sz w:val="22"/>
                <w:szCs w:val="22"/>
              </w:rPr>
              <w:t>Until the paper is produced and discussed there will be no change</w:t>
            </w:r>
          </w:p>
        </w:tc>
        <w:tc>
          <w:tcPr>
            <w:tcW w:w="1080" w:type="dxa"/>
          </w:tcPr>
          <w:p w14:paraId="23487F3F" w14:textId="77777777" w:rsidR="00402587" w:rsidRDefault="00402587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03674CF" w14:textId="7588E7BE" w:rsidR="003875A3" w:rsidRPr="002A285F" w:rsidRDefault="003875A3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02587" w:rsidRPr="00A65D71" w14:paraId="6CD52454" w14:textId="77777777" w:rsidTr="005E6F2A">
        <w:tc>
          <w:tcPr>
            <w:tcW w:w="827" w:type="dxa"/>
          </w:tcPr>
          <w:p w14:paraId="15382930" w14:textId="77777777" w:rsidR="00402587" w:rsidRPr="00647559" w:rsidRDefault="00402587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690DF58" w14:textId="77777777" w:rsidR="00402587" w:rsidRPr="00647559" w:rsidRDefault="00402587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D502B2" w14:textId="77777777" w:rsidR="00402587" w:rsidRPr="002A285F" w:rsidRDefault="00402587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74363D" w:rsidRPr="00A65D71" w14:paraId="2942E8A2" w14:textId="77777777" w:rsidTr="005E6F2A">
        <w:tc>
          <w:tcPr>
            <w:tcW w:w="827" w:type="dxa"/>
          </w:tcPr>
          <w:p w14:paraId="3BCADC59" w14:textId="36E2F229" w:rsidR="0074363D" w:rsidRPr="00647559" w:rsidRDefault="00E01C8E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5.</w:t>
            </w:r>
          </w:p>
        </w:tc>
        <w:tc>
          <w:tcPr>
            <w:tcW w:w="7119" w:type="dxa"/>
          </w:tcPr>
          <w:p w14:paraId="70740DA2" w14:textId="5A4F7C5C" w:rsidR="0074363D" w:rsidRPr="000F1866" w:rsidRDefault="000F1866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F1866">
              <w:rPr>
                <w:rFonts w:asciiTheme="minorHAnsi" w:hAnsiTheme="minorHAnsi" w:cs="Calibri"/>
                <w:b/>
                <w:sz w:val="22"/>
                <w:szCs w:val="22"/>
              </w:rPr>
              <w:t>QUALITY</w:t>
            </w:r>
          </w:p>
        </w:tc>
        <w:tc>
          <w:tcPr>
            <w:tcW w:w="1080" w:type="dxa"/>
          </w:tcPr>
          <w:p w14:paraId="2F3BEEBF" w14:textId="77777777" w:rsidR="0074363D" w:rsidRPr="002A285F" w:rsidRDefault="0074363D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74363D" w:rsidRPr="00A65D71" w14:paraId="7DE301AB" w14:textId="77777777" w:rsidTr="005E6F2A">
        <w:tc>
          <w:tcPr>
            <w:tcW w:w="827" w:type="dxa"/>
          </w:tcPr>
          <w:p w14:paraId="6B2FEA93" w14:textId="77777777" w:rsidR="0074363D" w:rsidRPr="00647559" w:rsidRDefault="0074363D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F23408A" w14:textId="3D26F164" w:rsidR="00E149EA" w:rsidRDefault="000F1866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FE reported little activity since the last meeting.  A</w:t>
            </w:r>
            <w:r w:rsidR="00C9188F">
              <w:rPr>
                <w:rFonts w:asciiTheme="minorHAnsi" w:hAnsiTheme="minorHAnsi" w:cs="Calibri"/>
                <w:sz w:val="22"/>
                <w:szCs w:val="22"/>
              </w:rPr>
              <w:t xml:space="preserve"> visit to Neuropathology will take place in February 2020.</w:t>
            </w:r>
          </w:p>
          <w:p w14:paraId="7F3F692D" w14:textId="77777777" w:rsidR="00E149EA" w:rsidRDefault="00E149E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4705EF" w14:textId="582AB2DE" w:rsidR="0074363D" w:rsidRPr="00647559" w:rsidRDefault="00E149E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Additional </w:t>
            </w:r>
            <w:r w:rsidR="00F20DE3">
              <w:rPr>
                <w:rFonts w:asciiTheme="minorHAnsi" w:hAnsiTheme="minorHAnsi" w:cs="Calibri"/>
                <w:sz w:val="22"/>
                <w:szCs w:val="22"/>
              </w:rPr>
              <w:t xml:space="preserve">visit panellists </w:t>
            </w:r>
            <w:r>
              <w:rPr>
                <w:rFonts w:asciiTheme="minorHAnsi" w:hAnsiTheme="minorHAnsi" w:cs="Calibri"/>
                <w:sz w:val="22"/>
                <w:szCs w:val="22"/>
              </w:rPr>
              <w:t>were required</w:t>
            </w:r>
            <w:r w:rsidR="008B4A28">
              <w:rPr>
                <w:rFonts w:asciiTheme="minorHAnsi" w:hAnsiTheme="minorHAnsi" w:cs="Calibri"/>
                <w:sz w:val="22"/>
                <w:szCs w:val="22"/>
              </w:rPr>
              <w:t xml:space="preserve">.  The next training day is arranged for 18 March and </w:t>
            </w:r>
            <w:r>
              <w:rPr>
                <w:rFonts w:asciiTheme="minorHAnsi" w:hAnsiTheme="minorHAnsi" w:cs="Calibri"/>
                <w:sz w:val="22"/>
                <w:szCs w:val="22"/>
              </w:rPr>
              <w:t>s</w:t>
            </w:r>
            <w:r w:rsidR="008B4A28">
              <w:rPr>
                <w:rFonts w:asciiTheme="minorHAnsi" w:hAnsiTheme="minorHAnsi" w:cs="Calibri"/>
                <w:sz w:val="22"/>
                <w:szCs w:val="22"/>
              </w:rPr>
              <w:t xml:space="preserve">he asked the group to encourage people to </w:t>
            </w:r>
            <w:r w:rsidR="00651ECD">
              <w:rPr>
                <w:rFonts w:asciiTheme="minorHAnsi" w:hAnsiTheme="minorHAnsi" w:cs="Calibri"/>
                <w:sz w:val="22"/>
                <w:szCs w:val="22"/>
              </w:rPr>
              <w:t>put themselves forward for training.</w:t>
            </w:r>
          </w:p>
        </w:tc>
        <w:tc>
          <w:tcPr>
            <w:tcW w:w="1080" w:type="dxa"/>
          </w:tcPr>
          <w:p w14:paraId="47BB7778" w14:textId="77777777" w:rsidR="0074363D" w:rsidRPr="002A285F" w:rsidRDefault="0074363D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01C8E" w:rsidRPr="00A65D71" w14:paraId="479EC1EA" w14:textId="77777777" w:rsidTr="005E6F2A">
        <w:tc>
          <w:tcPr>
            <w:tcW w:w="827" w:type="dxa"/>
          </w:tcPr>
          <w:p w14:paraId="141E3F44" w14:textId="77777777" w:rsidR="00E01C8E" w:rsidRPr="00647559" w:rsidRDefault="00E01C8E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76DC89A" w14:textId="77777777" w:rsidR="00E01C8E" w:rsidRPr="00647559" w:rsidRDefault="00E01C8E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B59EEC" w14:textId="77777777" w:rsidR="00E01C8E" w:rsidRPr="002A285F" w:rsidRDefault="00E01C8E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01C8E" w:rsidRPr="00A65D71" w14:paraId="35C6132C" w14:textId="77777777" w:rsidTr="005E6F2A">
        <w:tc>
          <w:tcPr>
            <w:tcW w:w="827" w:type="dxa"/>
          </w:tcPr>
          <w:p w14:paraId="3CD11EAC" w14:textId="77777777" w:rsidR="00E01C8E" w:rsidRPr="00647559" w:rsidRDefault="00E01C8E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D61B028" w14:textId="77777777" w:rsidR="00E01C8E" w:rsidRDefault="00651ECD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The group discussed the specialty input to the Neuropathology visit consideri</w:t>
            </w:r>
            <w:r w:rsidR="000D6B1F">
              <w:rPr>
                <w:rFonts w:asciiTheme="minorHAnsi" w:hAnsiTheme="minorHAnsi" w:cs="Calibri"/>
                <w:sz w:val="22"/>
                <w:szCs w:val="22"/>
              </w:rPr>
              <w:t xml:space="preserve">ng there are no trainees in GGC.  FE said she will </w:t>
            </w:r>
            <w:r w:rsidR="00E149EA">
              <w:rPr>
                <w:rFonts w:asciiTheme="minorHAnsi" w:hAnsiTheme="minorHAnsi" w:cs="Calibri"/>
                <w:sz w:val="22"/>
                <w:szCs w:val="22"/>
              </w:rPr>
              <w:t>take advice</w:t>
            </w:r>
            <w:r w:rsidR="000D6B1F">
              <w:rPr>
                <w:rFonts w:asciiTheme="minorHAnsi" w:hAnsiTheme="minorHAnsi" w:cs="Calibri"/>
                <w:sz w:val="22"/>
                <w:szCs w:val="22"/>
              </w:rPr>
              <w:t xml:space="preserve"> but felt that if there are no trainees it was likely there would be no trainee input in any form.  </w:t>
            </w:r>
            <w:r w:rsidR="00B46036">
              <w:rPr>
                <w:rFonts w:asciiTheme="minorHAnsi" w:hAnsiTheme="minorHAnsi" w:cs="Calibri"/>
                <w:sz w:val="22"/>
                <w:szCs w:val="22"/>
              </w:rPr>
              <w:t>ADe felt</w:t>
            </w:r>
            <w:r w:rsidR="00E32FA1">
              <w:rPr>
                <w:rFonts w:asciiTheme="minorHAnsi" w:hAnsiTheme="minorHAnsi" w:cs="Calibri"/>
                <w:sz w:val="22"/>
                <w:szCs w:val="22"/>
              </w:rPr>
              <w:t xml:space="preserve"> it would not be the best use of staff time if the visit went ahead without trainee input.  </w:t>
            </w:r>
            <w:r w:rsidR="00874134">
              <w:rPr>
                <w:rFonts w:asciiTheme="minorHAnsi" w:hAnsiTheme="minorHAnsi" w:cs="Calibri"/>
                <w:sz w:val="22"/>
                <w:szCs w:val="22"/>
              </w:rPr>
              <w:t>There are no Educational Supervisors in post there either</w:t>
            </w:r>
            <w:r w:rsidR="0001442D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874134">
              <w:rPr>
                <w:rFonts w:asciiTheme="minorHAnsi" w:hAnsiTheme="minorHAnsi" w:cs="Calibri"/>
                <w:sz w:val="22"/>
                <w:szCs w:val="22"/>
              </w:rPr>
              <w:t xml:space="preserve"> however, PJ felt they could run the visit with Educational Supervisor input from other specialties as this has happened before.  </w:t>
            </w:r>
            <w:r w:rsidR="0074488B">
              <w:rPr>
                <w:rFonts w:asciiTheme="minorHAnsi" w:hAnsiTheme="minorHAnsi" w:cs="Calibri"/>
                <w:sz w:val="22"/>
                <w:szCs w:val="22"/>
              </w:rPr>
              <w:t xml:space="preserve">FE felt it </w:t>
            </w:r>
            <w:r w:rsidR="001F5B01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="0074488B">
              <w:rPr>
                <w:rFonts w:asciiTheme="minorHAnsi" w:hAnsiTheme="minorHAnsi" w:cs="Calibri"/>
                <w:sz w:val="22"/>
                <w:szCs w:val="22"/>
              </w:rPr>
              <w:t xml:space="preserve">ould be difficult to uncover </w:t>
            </w:r>
            <w:r w:rsidR="00F33EA6">
              <w:rPr>
                <w:rFonts w:asciiTheme="minorHAnsi" w:hAnsiTheme="minorHAnsi" w:cs="Calibri"/>
                <w:sz w:val="22"/>
                <w:szCs w:val="22"/>
              </w:rPr>
              <w:t>any issues without trainee involvement</w:t>
            </w:r>
            <w:r w:rsidR="00E20FAD">
              <w:rPr>
                <w:rFonts w:asciiTheme="minorHAnsi" w:hAnsiTheme="minorHAnsi" w:cs="Calibri"/>
                <w:sz w:val="22"/>
                <w:szCs w:val="22"/>
              </w:rPr>
              <w:t xml:space="preserve"> although she hoped that those who do attend will provide information</w:t>
            </w:r>
            <w:r w:rsidR="00F33EA6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  <w:r w:rsidR="001F5B01">
              <w:rPr>
                <w:rFonts w:asciiTheme="minorHAnsi" w:hAnsiTheme="minorHAnsi" w:cs="Calibri"/>
                <w:sz w:val="22"/>
                <w:szCs w:val="22"/>
              </w:rPr>
              <w:t>JP will attend the visit as the external TPD</w:t>
            </w:r>
            <w:r w:rsidR="00E20FA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1442D">
              <w:rPr>
                <w:rFonts w:asciiTheme="minorHAnsi" w:hAnsiTheme="minorHAnsi" w:cs="Calibri"/>
                <w:sz w:val="22"/>
                <w:szCs w:val="22"/>
              </w:rPr>
              <w:t>as part of</w:t>
            </w:r>
            <w:r w:rsidR="00E20FAD">
              <w:rPr>
                <w:rFonts w:asciiTheme="minorHAnsi" w:hAnsiTheme="minorHAnsi" w:cs="Calibri"/>
                <w:sz w:val="22"/>
                <w:szCs w:val="22"/>
              </w:rPr>
              <w:t xml:space="preserve"> the trainer session and this would be helpful.</w:t>
            </w:r>
            <w:r w:rsidR="00F33EA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A10705">
              <w:rPr>
                <w:rFonts w:asciiTheme="minorHAnsi" w:hAnsiTheme="minorHAnsi" w:cs="Calibri"/>
                <w:sz w:val="22"/>
                <w:szCs w:val="22"/>
              </w:rPr>
              <w:t xml:space="preserve">  WK/FE/ADe will discuss this further offline.</w:t>
            </w:r>
          </w:p>
          <w:p w14:paraId="3D928BB8" w14:textId="691E604F" w:rsidR="00765F51" w:rsidRPr="00647559" w:rsidRDefault="00765F51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4BC21A6" w14:textId="77777777" w:rsidR="00E01C8E" w:rsidRDefault="00E01C8E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911BF2B" w14:textId="77777777" w:rsidR="00A10705" w:rsidRDefault="00A10705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AAD1A29" w14:textId="77777777" w:rsidR="00A10705" w:rsidRDefault="00A10705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9F52A8E" w14:textId="77777777" w:rsidR="00A10705" w:rsidRDefault="00A10705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DD24AD0" w14:textId="77777777" w:rsidR="00A10705" w:rsidRDefault="00A10705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5EEF110" w14:textId="77777777" w:rsidR="00A10705" w:rsidRDefault="00A10705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FE8B2FE" w14:textId="77777777" w:rsidR="00A10705" w:rsidRDefault="00A10705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F3C72CE" w14:textId="77777777" w:rsidR="00A10705" w:rsidRDefault="00A10705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E341EC8" w14:textId="77777777" w:rsidR="00A10705" w:rsidRDefault="00A10705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B6F6955" w14:textId="77777777" w:rsidR="00A10705" w:rsidRDefault="00A10705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23DC21F" w14:textId="77777777" w:rsidR="00A10705" w:rsidRDefault="00A10705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WK/FE/</w:t>
            </w:r>
          </w:p>
          <w:p w14:paraId="3A06E683" w14:textId="472B4689" w:rsidR="00A10705" w:rsidRPr="002A285F" w:rsidRDefault="00A10705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ADe</w:t>
            </w:r>
          </w:p>
        </w:tc>
      </w:tr>
      <w:tr w:rsidR="00E01C8E" w:rsidRPr="00A65D71" w14:paraId="59A655D6" w14:textId="77777777" w:rsidTr="005E6F2A">
        <w:tc>
          <w:tcPr>
            <w:tcW w:w="827" w:type="dxa"/>
          </w:tcPr>
          <w:p w14:paraId="473AA19F" w14:textId="4F9A3D89" w:rsidR="00E01C8E" w:rsidRPr="00647559" w:rsidRDefault="00A10705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7119" w:type="dxa"/>
          </w:tcPr>
          <w:p w14:paraId="2F57316C" w14:textId="0B73CFAE" w:rsidR="00E01C8E" w:rsidRPr="009E75F5" w:rsidRDefault="00A10705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E75F5">
              <w:rPr>
                <w:rFonts w:asciiTheme="minorHAnsi" w:hAnsiTheme="minorHAnsi" w:cs="Calibri"/>
                <w:b/>
                <w:sz w:val="22"/>
                <w:szCs w:val="22"/>
              </w:rPr>
              <w:t>Updates</w:t>
            </w:r>
          </w:p>
        </w:tc>
        <w:tc>
          <w:tcPr>
            <w:tcW w:w="1080" w:type="dxa"/>
          </w:tcPr>
          <w:p w14:paraId="3F0FBBD9" w14:textId="77777777" w:rsidR="00E01C8E" w:rsidRPr="002A285F" w:rsidRDefault="00E01C8E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01C8E" w:rsidRPr="00A65D71" w14:paraId="5E394122" w14:textId="77777777" w:rsidTr="005E6F2A">
        <w:tc>
          <w:tcPr>
            <w:tcW w:w="827" w:type="dxa"/>
          </w:tcPr>
          <w:p w14:paraId="38559F57" w14:textId="7BC0E913" w:rsidR="00E01C8E" w:rsidRPr="00647559" w:rsidRDefault="009E75F5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6.1</w:t>
            </w:r>
          </w:p>
        </w:tc>
        <w:tc>
          <w:tcPr>
            <w:tcW w:w="7119" w:type="dxa"/>
          </w:tcPr>
          <w:p w14:paraId="47CEAA0A" w14:textId="6D14D3ED" w:rsidR="00E01C8E" w:rsidRPr="009E75F5" w:rsidRDefault="009E75F5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E75F5">
              <w:rPr>
                <w:rFonts w:asciiTheme="minorHAnsi" w:hAnsiTheme="minorHAnsi" w:cs="Calibri"/>
                <w:b/>
                <w:sz w:val="22"/>
                <w:szCs w:val="22"/>
              </w:rPr>
              <w:t>Lead Dean/Director</w:t>
            </w:r>
          </w:p>
        </w:tc>
        <w:tc>
          <w:tcPr>
            <w:tcW w:w="1080" w:type="dxa"/>
          </w:tcPr>
          <w:p w14:paraId="5E5E2EE0" w14:textId="77777777" w:rsidR="00E01C8E" w:rsidRPr="002A285F" w:rsidRDefault="00E01C8E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01C8E" w:rsidRPr="00A65D71" w14:paraId="0875A12A" w14:textId="77777777" w:rsidTr="005E6F2A">
        <w:tc>
          <w:tcPr>
            <w:tcW w:w="827" w:type="dxa"/>
          </w:tcPr>
          <w:p w14:paraId="7B5BF0CA" w14:textId="77777777" w:rsidR="00E01C8E" w:rsidRPr="00647559" w:rsidRDefault="00E01C8E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1316F12" w14:textId="7091772F" w:rsidR="00E01C8E" w:rsidRPr="00647559" w:rsidRDefault="0062041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Nothing further to report.</w:t>
            </w:r>
          </w:p>
        </w:tc>
        <w:tc>
          <w:tcPr>
            <w:tcW w:w="1080" w:type="dxa"/>
          </w:tcPr>
          <w:p w14:paraId="307EB86B" w14:textId="77777777" w:rsidR="00E01C8E" w:rsidRPr="002A285F" w:rsidRDefault="00E01C8E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01C8E" w:rsidRPr="00A65D71" w14:paraId="68C7C9DA" w14:textId="77777777" w:rsidTr="005E6F2A">
        <w:tc>
          <w:tcPr>
            <w:tcW w:w="827" w:type="dxa"/>
          </w:tcPr>
          <w:p w14:paraId="54121675" w14:textId="77777777" w:rsidR="00E01C8E" w:rsidRPr="00647559" w:rsidRDefault="00E01C8E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4F45867" w14:textId="77777777" w:rsidR="00E01C8E" w:rsidRPr="00647559" w:rsidRDefault="00E01C8E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F0465A" w14:textId="77777777" w:rsidR="00E01C8E" w:rsidRPr="002A285F" w:rsidRDefault="00E01C8E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01C8E" w:rsidRPr="00A65D71" w14:paraId="221ED964" w14:textId="77777777" w:rsidTr="005E6F2A">
        <w:tc>
          <w:tcPr>
            <w:tcW w:w="827" w:type="dxa"/>
          </w:tcPr>
          <w:p w14:paraId="0FBA9CD3" w14:textId="63D176D7" w:rsidR="00E01C8E" w:rsidRPr="00647559" w:rsidRDefault="0062041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6.2</w:t>
            </w:r>
          </w:p>
        </w:tc>
        <w:tc>
          <w:tcPr>
            <w:tcW w:w="7119" w:type="dxa"/>
          </w:tcPr>
          <w:p w14:paraId="051EF212" w14:textId="7E647277" w:rsidR="00E01C8E" w:rsidRPr="0062041F" w:rsidRDefault="0062041F" w:rsidP="0062041F">
            <w:pPr>
              <w:tabs>
                <w:tab w:val="left" w:pos="567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2041F">
              <w:rPr>
                <w:rFonts w:ascii="Calibri" w:hAnsi="Calibri" w:cs="Calibri"/>
                <w:b/>
                <w:sz w:val="22"/>
                <w:szCs w:val="22"/>
              </w:rPr>
              <w:t>Histopathology</w:t>
            </w:r>
          </w:p>
        </w:tc>
        <w:tc>
          <w:tcPr>
            <w:tcW w:w="1080" w:type="dxa"/>
          </w:tcPr>
          <w:p w14:paraId="0F393E7C" w14:textId="77777777" w:rsidR="00E01C8E" w:rsidRPr="002A285F" w:rsidRDefault="00E01C8E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01C8E" w:rsidRPr="00A65D71" w14:paraId="65136A65" w14:textId="77777777" w:rsidTr="005E6F2A">
        <w:tc>
          <w:tcPr>
            <w:tcW w:w="827" w:type="dxa"/>
          </w:tcPr>
          <w:p w14:paraId="456CD09A" w14:textId="77777777" w:rsidR="00E01C8E" w:rsidRPr="00647559" w:rsidRDefault="00E01C8E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A8B747D" w14:textId="5E400248" w:rsidR="00E01C8E" w:rsidRPr="00647559" w:rsidRDefault="003E7443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JP noted:</w:t>
            </w:r>
          </w:p>
        </w:tc>
        <w:tc>
          <w:tcPr>
            <w:tcW w:w="1080" w:type="dxa"/>
          </w:tcPr>
          <w:p w14:paraId="5300E9BA" w14:textId="77777777" w:rsidR="00E01C8E" w:rsidRPr="002A285F" w:rsidRDefault="00E01C8E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01C8E" w:rsidRPr="00A65D71" w14:paraId="0DFB2676" w14:textId="77777777" w:rsidTr="005E6F2A">
        <w:tc>
          <w:tcPr>
            <w:tcW w:w="827" w:type="dxa"/>
          </w:tcPr>
          <w:p w14:paraId="6E473C75" w14:textId="77777777" w:rsidR="00E01C8E" w:rsidRPr="00647559" w:rsidRDefault="00E01C8E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DE7493E" w14:textId="5E21D481" w:rsidR="00E01C8E" w:rsidRPr="00DF7BBC" w:rsidRDefault="00882B42" w:rsidP="00DF7BB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Organising Cytology training opportunities in Lanarkshire/GGC where Cytology services will be delivered</w:t>
            </w:r>
            <w:r w:rsidR="00053E2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6CF1A95C" w14:textId="77777777" w:rsidR="00E01C8E" w:rsidRPr="002A285F" w:rsidRDefault="00E01C8E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2041F" w:rsidRPr="00A65D71" w14:paraId="64CDB46F" w14:textId="77777777" w:rsidTr="005E6F2A">
        <w:tc>
          <w:tcPr>
            <w:tcW w:w="827" w:type="dxa"/>
          </w:tcPr>
          <w:p w14:paraId="2D2A506E" w14:textId="77777777" w:rsidR="0062041F" w:rsidRPr="00647559" w:rsidRDefault="0062041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EE81658" w14:textId="77777777" w:rsidR="0062041F" w:rsidRDefault="004A6DEA" w:rsidP="00053E2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Relaxation of autopsy numbers.</w:t>
            </w:r>
          </w:p>
          <w:p w14:paraId="0662E173" w14:textId="1A0CBA45" w:rsidR="004A6DEA" w:rsidRDefault="00850481" w:rsidP="00053E2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Training going to Ayrshire so this will ease the situation </w:t>
            </w:r>
            <w:r w:rsidR="00765F51">
              <w:rPr>
                <w:rFonts w:asciiTheme="minorHAnsi" w:hAnsiTheme="minorHAnsi" w:cs="Calibri"/>
                <w:sz w:val="22"/>
                <w:szCs w:val="22"/>
              </w:rPr>
              <w:t>to a degree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4B5C5E88" w14:textId="1529680B" w:rsidR="00850481" w:rsidRPr="00053E25" w:rsidRDefault="007B528B" w:rsidP="00053E2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Formalin exposure – outcome awaited.</w:t>
            </w:r>
          </w:p>
        </w:tc>
        <w:tc>
          <w:tcPr>
            <w:tcW w:w="1080" w:type="dxa"/>
          </w:tcPr>
          <w:p w14:paraId="31A367B1" w14:textId="77777777" w:rsidR="0062041F" w:rsidRPr="002A285F" w:rsidRDefault="0062041F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2041F" w:rsidRPr="00A65D71" w14:paraId="1EF447A9" w14:textId="77777777" w:rsidTr="005E6F2A">
        <w:tc>
          <w:tcPr>
            <w:tcW w:w="827" w:type="dxa"/>
          </w:tcPr>
          <w:p w14:paraId="3733BA49" w14:textId="77777777" w:rsidR="0062041F" w:rsidRPr="00647559" w:rsidRDefault="0062041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67E44AE" w14:textId="77777777" w:rsidR="0062041F" w:rsidRPr="00647559" w:rsidRDefault="0062041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51DAFF6" w14:textId="77777777" w:rsidR="0062041F" w:rsidRPr="002A285F" w:rsidRDefault="0062041F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2041F" w:rsidRPr="00A65D71" w14:paraId="6804E384" w14:textId="77777777" w:rsidTr="005E6F2A">
        <w:tc>
          <w:tcPr>
            <w:tcW w:w="827" w:type="dxa"/>
          </w:tcPr>
          <w:p w14:paraId="27639C6C" w14:textId="77777777" w:rsidR="0062041F" w:rsidRPr="00647559" w:rsidRDefault="0062041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374B141" w14:textId="3D87D474" w:rsidR="0062041F" w:rsidRPr="00647559" w:rsidRDefault="007B528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PJ thanked everyone involved for </w:t>
            </w:r>
            <w:r w:rsidR="00393013">
              <w:rPr>
                <w:rFonts w:asciiTheme="minorHAnsi" w:hAnsiTheme="minorHAnsi" w:cs="Calibri"/>
                <w:sz w:val="22"/>
                <w:szCs w:val="22"/>
              </w:rPr>
              <w:t>their input on the distribution of new p</w:t>
            </w:r>
            <w:r w:rsidR="00C96BD9">
              <w:rPr>
                <w:rFonts w:asciiTheme="minorHAnsi" w:hAnsiTheme="minorHAnsi" w:cs="Calibri"/>
                <w:sz w:val="22"/>
                <w:szCs w:val="22"/>
              </w:rPr>
              <w:t>os</w:t>
            </w:r>
            <w:r w:rsidR="00393013">
              <w:rPr>
                <w:rFonts w:asciiTheme="minorHAnsi" w:hAnsiTheme="minorHAnsi" w:cs="Calibri"/>
                <w:sz w:val="22"/>
                <w:szCs w:val="22"/>
              </w:rPr>
              <w:t>ts.  TPDs</w:t>
            </w:r>
            <w:r w:rsidR="00C96BD9">
              <w:rPr>
                <w:rFonts w:asciiTheme="minorHAnsi" w:hAnsiTheme="minorHAnsi" w:cs="Calibri"/>
                <w:sz w:val="22"/>
                <w:szCs w:val="22"/>
              </w:rPr>
              <w:t xml:space="preserve"> have now been involved in the discussion and so they now have an agreed post distribution which should be satisfactory</w:t>
            </w:r>
            <w:r w:rsidR="00BC615F">
              <w:rPr>
                <w:rFonts w:asciiTheme="minorHAnsi" w:hAnsiTheme="minorHAnsi" w:cs="Calibri"/>
                <w:sz w:val="22"/>
                <w:szCs w:val="22"/>
              </w:rPr>
              <w:t>.  B</w:t>
            </w:r>
            <w:r w:rsidR="00C96BD9">
              <w:rPr>
                <w:rFonts w:asciiTheme="minorHAnsi" w:hAnsiTheme="minorHAnsi" w:cs="Calibri"/>
                <w:sz w:val="22"/>
                <w:szCs w:val="22"/>
              </w:rPr>
              <w:t xml:space="preserve">ackfill </w:t>
            </w:r>
            <w:r w:rsidR="00BC615F">
              <w:rPr>
                <w:rFonts w:asciiTheme="minorHAnsi" w:hAnsiTheme="minorHAnsi" w:cs="Calibri"/>
                <w:sz w:val="22"/>
                <w:szCs w:val="22"/>
              </w:rPr>
              <w:t xml:space="preserve">has been </w:t>
            </w:r>
            <w:r w:rsidR="00C96BD9">
              <w:rPr>
                <w:rFonts w:asciiTheme="minorHAnsi" w:hAnsiTheme="minorHAnsi" w:cs="Calibri"/>
                <w:sz w:val="22"/>
                <w:szCs w:val="22"/>
              </w:rPr>
              <w:t>agreed for posts going to Diagnostic</w:t>
            </w:r>
            <w:r w:rsidR="007A2105">
              <w:rPr>
                <w:rFonts w:asciiTheme="minorHAnsi" w:hAnsiTheme="minorHAnsi" w:cs="Calibri"/>
                <w:sz w:val="22"/>
                <w:szCs w:val="22"/>
              </w:rPr>
              <w:t xml:space="preserve"> Neuropathology and Paediatric Pathology.  LS added her thanks to JP for her work on the delivery of Cytology training and training requirements.</w:t>
            </w:r>
          </w:p>
        </w:tc>
        <w:tc>
          <w:tcPr>
            <w:tcW w:w="1080" w:type="dxa"/>
          </w:tcPr>
          <w:p w14:paraId="1EC0DDAC" w14:textId="77777777" w:rsidR="0062041F" w:rsidRPr="002A285F" w:rsidRDefault="0062041F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2041F" w:rsidRPr="00A65D71" w14:paraId="09188655" w14:textId="77777777" w:rsidTr="005E6F2A">
        <w:tc>
          <w:tcPr>
            <w:tcW w:w="827" w:type="dxa"/>
          </w:tcPr>
          <w:p w14:paraId="57893262" w14:textId="77777777" w:rsidR="0062041F" w:rsidRPr="00647559" w:rsidRDefault="0062041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55EB191" w14:textId="77777777" w:rsidR="0062041F" w:rsidRPr="00647559" w:rsidRDefault="0062041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CCEEAF4" w14:textId="77777777" w:rsidR="0062041F" w:rsidRPr="002A285F" w:rsidRDefault="0062041F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2041F" w:rsidRPr="00A65D71" w14:paraId="3E57632B" w14:textId="77777777" w:rsidTr="005E6F2A">
        <w:tc>
          <w:tcPr>
            <w:tcW w:w="827" w:type="dxa"/>
          </w:tcPr>
          <w:p w14:paraId="248C9A7F" w14:textId="53A2BD7E" w:rsidR="0062041F" w:rsidRPr="00647559" w:rsidRDefault="007A2105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6.3</w:t>
            </w:r>
          </w:p>
        </w:tc>
        <w:tc>
          <w:tcPr>
            <w:tcW w:w="7119" w:type="dxa"/>
          </w:tcPr>
          <w:p w14:paraId="410FC178" w14:textId="2FCE8606" w:rsidR="0062041F" w:rsidRPr="004B25E1" w:rsidRDefault="004B25E1" w:rsidP="004B25E1">
            <w:pPr>
              <w:tabs>
                <w:tab w:val="left" w:pos="567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B25E1">
              <w:rPr>
                <w:rFonts w:ascii="Calibri" w:hAnsi="Calibri" w:cs="Calibri"/>
                <w:b/>
                <w:sz w:val="22"/>
                <w:szCs w:val="22"/>
              </w:rPr>
              <w:t>Paediatric Pathology</w:t>
            </w:r>
          </w:p>
        </w:tc>
        <w:tc>
          <w:tcPr>
            <w:tcW w:w="1080" w:type="dxa"/>
          </w:tcPr>
          <w:p w14:paraId="147DEF70" w14:textId="77777777" w:rsidR="0062041F" w:rsidRPr="002A285F" w:rsidRDefault="0062041F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2041F" w:rsidRPr="00A65D71" w14:paraId="5D70AFF8" w14:textId="77777777" w:rsidTr="005E6F2A">
        <w:tc>
          <w:tcPr>
            <w:tcW w:w="827" w:type="dxa"/>
          </w:tcPr>
          <w:p w14:paraId="7A767581" w14:textId="77777777" w:rsidR="0062041F" w:rsidRPr="00647559" w:rsidRDefault="0062041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D86DF0F" w14:textId="1B4E8DF1" w:rsidR="0062041F" w:rsidRPr="00647559" w:rsidRDefault="00F454AE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With a recent retiral in Edinburgh there is now only one consultant on 7 sessions there</w:t>
            </w:r>
            <w:r w:rsidR="00A30EAA">
              <w:rPr>
                <w:rFonts w:asciiTheme="minorHAnsi" w:hAnsiTheme="minorHAnsi" w:cs="Calibri"/>
                <w:sz w:val="22"/>
                <w:szCs w:val="22"/>
              </w:rPr>
              <w:t xml:space="preserve"> and Glasgow is also down 1.4.  </w:t>
            </w:r>
            <w:r w:rsidR="002A6D4E">
              <w:rPr>
                <w:rFonts w:asciiTheme="minorHAnsi" w:hAnsiTheme="minorHAnsi" w:cs="Calibri"/>
                <w:sz w:val="22"/>
                <w:szCs w:val="22"/>
              </w:rPr>
              <w:t xml:space="preserve">If current trainees progress satisfactorily through the programme </w:t>
            </w:r>
            <w:r w:rsidR="00AA7D46">
              <w:rPr>
                <w:rFonts w:asciiTheme="minorHAnsi" w:hAnsiTheme="minorHAnsi" w:cs="Calibri"/>
                <w:sz w:val="22"/>
                <w:szCs w:val="22"/>
              </w:rPr>
              <w:t>this could be the solution</w:t>
            </w:r>
            <w:r w:rsidR="00E87230">
              <w:rPr>
                <w:rFonts w:asciiTheme="minorHAnsi" w:hAnsiTheme="minorHAnsi" w:cs="Calibri"/>
                <w:sz w:val="22"/>
                <w:szCs w:val="22"/>
              </w:rPr>
              <w:t xml:space="preserve"> to the staffing issue</w:t>
            </w:r>
            <w:r w:rsidR="00AA7D46">
              <w:rPr>
                <w:rFonts w:asciiTheme="minorHAnsi" w:hAnsiTheme="minorHAnsi" w:cs="Calibri"/>
                <w:sz w:val="22"/>
                <w:szCs w:val="22"/>
              </w:rPr>
              <w:t xml:space="preserve">.  There is one vacant training post and it was hoped to fill this </w:t>
            </w:r>
            <w:r w:rsidR="00966414">
              <w:rPr>
                <w:rFonts w:asciiTheme="minorHAnsi" w:hAnsiTheme="minorHAnsi" w:cs="Calibri"/>
                <w:sz w:val="22"/>
                <w:szCs w:val="22"/>
              </w:rPr>
              <w:t>in Round 2.</w:t>
            </w:r>
          </w:p>
        </w:tc>
        <w:tc>
          <w:tcPr>
            <w:tcW w:w="1080" w:type="dxa"/>
          </w:tcPr>
          <w:p w14:paraId="2A280C68" w14:textId="77777777" w:rsidR="0062041F" w:rsidRPr="002A285F" w:rsidRDefault="0062041F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2041F" w:rsidRPr="00A65D71" w14:paraId="67EEB1D2" w14:textId="77777777" w:rsidTr="005E6F2A">
        <w:tc>
          <w:tcPr>
            <w:tcW w:w="827" w:type="dxa"/>
          </w:tcPr>
          <w:p w14:paraId="68E11558" w14:textId="77777777" w:rsidR="0062041F" w:rsidRPr="00647559" w:rsidRDefault="0062041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DFCCABB" w14:textId="77777777" w:rsidR="0062041F" w:rsidRPr="00647559" w:rsidRDefault="0062041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5FA21C8" w14:textId="77777777" w:rsidR="0062041F" w:rsidRPr="002A285F" w:rsidRDefault="0062041F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2041F" w:rsidRPr="00A65D71" w14:paraId="0CCFE647" w14:textId="77777777" w:rsidTr="005E6F2A">
        <w:tc>
          <w:tcPr>
            <w:tcW w:w="827" w:type="dxa"/>
          </w:tcPr>
          <w:p w14:paraId="665AA842" w14:textId="6F510668" w:rsidR="0062041F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6.4</w:t>
            </w:r>
          </w:p>
        </w:tc>
        <w:tc>
          <w:tcPr>
            <w:tcW w:w="7119" w:type="dxa"/>
          </w:tcPr>
          <w:p w14:paraId="3EF5D2A1" w14:textId="68865376" w:rsidR="0062041F" w:rsidRPr="002E318A" w:rsidRDefault="002E318A" w:rsidP="002E318A">
            <w:pPr>
              <w:tabs>
                <w:tab w:val="left" w:pos="567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E318A">
              <w:rPr>
                <w:rFonts w:ascii="Calibri" w:hAnsi="Calibri" w:cs="Calibri"/>
                <w:b/>
                <w:sz w:val="22"/>
                <w:szCs w:val="22"/>
              </w:rPr>
              <w:t>Forensic Histopathology</w:t>
            </w:r>
          </w:p>
        </w:tc>
        <w:tc>
          <w:tcPr>
            <w:tcW w:w="1080" w:type="dxa"/>
          </w:tcPr>
          <w:p w14:paraId="779E3E7B" w14:textId="77777777" w:rsidR="0062041F" w:rsidRPr="002A285F" w:rsidRDefault="0062041F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62041F" w:rsidRPr="00A65D71" w14:paraId="33209906" w14:textId="77777777" w:rsidTr="005E6F2A">
        <w:tc>
          <w:tcPr>
            <w:tcW w:w="827" w:type="dxa"/>
          </w:tcPr>
          <w:p w14:paraId="0AFE8412" w14:textId="77777777" w:rsidR="0062041F" w:rsidRPr="00647559" w:rsidRDefault="0062041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11D6866" w14:textId="19C57F21" w:rsidR="0062041F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RBo noted</w:t>
            </w:r>
            <w:r w:rsidR="00152D8F">
              <w:rPr>
                <w:rFonts w:asciiTheme="minorHAnsi" w:hAnsiTheme="minorHAnsi" w:cs="Calibri"/>
                <w:sz w:val="22"/>
                <w:szCs w:val="22"/>
              </w:rPr>
              <w:t xml:space="preserve"> an issue regarding travel expenses for a trainee to travel between training sites</w:t>
            </w:r>
            <w:r w:rsidR="00BD256A">
              <w:rPr>
                <w:rFonts w:asciiTheme="minorHAnsi" w:hAnsiTheme="minorHAnsi" w:cs="Calibri"/>
                <w:sz w:val="22"/>
                <w:szCs w:val="22"/>
              </w:rPr>
              <w:t xml:space="preserve">.  Travel expenses were not available before but </w:t>
            </w:r>
            <w:r w:rsidR="007B1745">
              <w:rPr>
                <w:rFonts w:asciiTheme="minorHAnsi" w:hAnsiTheme="minorHAnsi" w:cs="Calibri"/>
                <w:sz w:val="22"/>
                <w:szCs w:val="22"/>
              </w:rPr>
              <w:t>have been met</w:t>
            </w:r>
            <w:r w:rsidR="00BD256A">
              <w:rPr>
                <w:rFonts w:asciiTheme="minorHAnsi" w:hAnsiTheme="minorHAnsi" w:cs="Calibri"/>
                <w:sz w:val="22"/>
                <w:szCs w:val="22"/>
              </w:rPr>
              <w:t xml:space="preserve"> by the University which </w:t>
            </w:r>
            <w:r w:rsidR="00517CED">
              <w:rPr>
                <w:rFonts w:asciiTheme="minorHAnsi" w:hAnsiTheme="minorHAnsi" w:cs="Calibri"/>
                <w:sz w:val="22"/>
                <w:szCs w:val="22"/>
              </w:rPr>
              <w:t>will no longer be the case.  ADe has escalated the case to senior management in NES</w:t>
            </w:r>
            <w:r w:rsidR="00736392">
              <w:rPr>
                <w:rFonts w:asciiTheme="minorHAnsi" w:hAnsiTheme="minorHAnsi" w:cs="Calibri"/>
                <w:sz w:val="22"/>
                <w:szCs w:val="22"/>
              </w:rPr>
              <w:t xml:space="preserve"> and although there is no solution as yet this is a live issue.  </w:t>
            </w:r>
            <w:r w:rsidR="00C73180">
              <w:rPr>
                <w:rFonts w:asciiTheme="minorHAnsi" w:hAnsiTheme="minorHAnsi" w:cs="Calibri"/>
                <w:sz w:val="22"/>
                <w:szCs w:val="22"/>
              </w:rPr>
              <w:t>As soon as there is progress he will inform RBo.</w:t>
            </w:r>
          </w:p>
        </w:tc>
        <w:tc>
          <w:tcPr>
            <w:tcW w:w="1080" w:type="dxa"/>
          </w:tcPr>
          <w:p w14:paraId="35378840" w14:textId="77777777" w:rsidR="0062041F" w:rsidRDefault="0062041F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801CD64" w14:textId="77777777" w:rsidR="00703BDB" w:rsidRDefault="00703BD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2CEA34D" w14:textId="77777777" w:rsidR="00703BDB" w:rsidRDefault="00703BD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DB158E1" w14:textId="77777777" w:rsidR="00703BDB" w:rsidRDefault="00703BD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403B044B" w14:textId="5E187DB1" w:rsidR="00703BDB" w:rsidRPr="002A285F" w:rsidRDefault="00703BDB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ADe</w:t>
            </w:r>
          </w:p>
        </w:tc>
      </w:tr>
      <w:tr w:rsidR="0062041F" w:rsidRPr="00A65D71" w14:paraId="30EB03E9" w14:textId="77777777" w:rsidTr="005E6F2A">
        <w:tc>
          <w:tcPr>
            <w:tcW w:w="827" w:type="dxa"/>
          </w:tcPr>
          <w:p w14:paraId="4478304B" w14:textId="77777777" w:rsidR="0062041F" w:rsidRPr="00647559" w:rsidRDefault="0062041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1E17CF8" w14:textId="77777777" w:rsidR="0062041F" w:rsidRPr="00647559" w:rsidRDefault="0062041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841A1F" w14:textId="77777777" w:rsidR="0062041F" w:rsidRPr="002A285F" w:rsidRDefault="0062041F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E318A" w:rsidRPr="00A65D71" w14:paraId="709DD115" w14:textId="77777777" w:rsidTr="005E6F2A">
        <w:tc>
          <w:tcPr>
            <w:tcW w:w="827" w:type="dxa"/>
          </w:tcPr>
          <w:p w14:paraId="5287AB5F" w14:textId="50828F4E" w:rsidR="002E318A" w:rsidRPr="00647559" w:rsidRDefault="00703BD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6.5</w:t>
            </w:r>
          </w:p>
        </w:tc>
        <w:tc>
          <w:tcPr>
            <w:tcW w:w="7119" w:type="dxa"/>
          </w:tcPr>
          <w:p w14:paraId="39C634FA" w14:textId="1530C305" w:rsidR="002E318A" w:rsidRPr="00703BDB" w:rsidRDefault="00703BDB" w:rsidP="00703BDB">
            <w:pPr>
              <w:tabs>
                <w:tab w:val="left" w:pos="567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03BDB">
              <w:rPr>
                <w:rFonts w:ascii="Calibri" w:hAnsi="Calibri" w:cs="Calibri"/>
                <w:b/>
                <w:sz w:val="22"/>
                <w:szCs w:val="22"/>
              </w:rPr>
              <w:t>Radiology</w:t>
            </w:r>
          </w:p>
        </w:tc>
        <w:tc>
          <w:tcPr>
            <w:tcW w:w="1080" w:type="dxa"/>
          </w:tcPr>
          <w:p w14:paraId="03EB3005" w14:textId="77777777" w:rsidR="002E318A" w:rsidRPr="002A285F" w:rsidRDefault="002E318A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E318A" w:rsidRPr="00A65D71" w14:paraId="07ADED86" w14:textId="77777777" w:rsidTr="005E6F2A">
        <w:tc>
          <w:tcPr>
            <w:tcW w:w="827" w:type="dxa"/>
          </w:tcPr>
          <w:p w14:paraId="522AE706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2EDAD44" w14:textId="2DE85574" w:rsidR="002E318A" w:rsidRPr="00647559" w:rsidRDefault="00E469C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SP confirmed by email that NTNs are confirmed.  Ten new posts have been allocated plus</w:t>
            </w:r>
            <w:r w:rsidR="00400A56">
              <w:rPr>
                <w:rFonts w:asciiTheme="minorHAnsi" w:hAnsiTheme="minorHAnsi" w:cs="Calibri"/>
                <w:sz w:val="22"/>
                <w:szCs w:val="22"/>
              </w:rPr>
              <w:t xml:space="preserve"> 2 Interventional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Radiology </w:t>
            </w:r>
            <w:r w:rsidR="00400A56">
              <w:rPr>
                <w:rFonts w:asciiTheme="minorHAnsi" w:hAnsiTheme="minorHAnsi" w:cs="Calibri"/>
                <w:sz w:val="22"/>
                <w:szCs w:val="22"/>
              </w:rPr>
              <w:t>posts</w:t>
            </w:r>
            <w:r w:rsidR="00ED57C0">
              <w:rPr>
                <w:rFonts w:asciiTheme="minorHAnsi" w:hAnsiTheme="minorHAnsi" w:cs="Calibri"/>
                <w:sz w:val="22"/>
                <w:szCs w:val="22"/>
              </w:rPr>
              <w:t>.  Radiology post</w:t>
            </w:r>
            <w:r w:rsidR="00400A56">
              <w:rPr>
                <w:rFonts w:asciiTheme="minorHAnsi" w:hAnsiTheme="minorHAnsi" w:cs="Calibri"/>
                <w:sz w:val="22"/>
                <w:szCs w:val="22"/>
              </w:rPr>
              <w:t xml:space="preserve"> distribut</w:t>
            </w:r>
            <w:r w:rsidR="00D55D05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400A56">
              <w:rPr>
                <w:rFonts w:asciiTheme="minorHAnsi" w:hAnsiTheme="minorHAnsi" w:cs="Calibri"/>
                <w:sz w:val="22"/>
                <w:szCs w:val="22"/>
              </w:rPr>
              <w:t>on</w:t>
            </w:r>
            <w:r w:rsidR="00ED57C0">
              <w:rPr>
                <w:rFonts w:asciiTheme="minorHAnsi" w:hAnsiTheme="minorHAnsi" w:cs="Calibri"/>
                <w:sz w:val="22"/>
                <w:szCs w:val="22"/>
              </w:rPr>
              <w:t xml:space="preserve"> -</w:t>
            </w:r>
            <w:r w:rsidR="00400A5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55D05">
              <w:rPr>
                <w:rFonts w:asciiTheme="minorHAnsi" w:hAnsiTheme="minorHAnsi" w:cs="Calibri"/>
                <w:sz w:val="22"/>
                <w:szCs w:val="22"/>
              </w:rPr>
              <w:t xml:space="preserve">5 in West; 2 in SES; 2 in North; one in East.  </w:t>
            </w:r>
            <w:r w:rsidR="00ED57C0">
              <w:rPr>
                <w:rFonts w:asciiTheme="minorHAnsi" w:hAnsiTheme="minorHAnsi" w:cs="Calibri"/>
                <w:sz w:val="22"/>
                <w:szCs w:val="22"/>
              </w:rPr>
              <w:t xml:space="preserve">One each of the Interventional Radiology posts will go to West and East.  </w:t>
            </w:r>
            <w:r w:rsidR="00105B96">
              <w:rPr>
                <w:rFonts w:asciiTheme="minorHAnsi" w:hAnsiTheme="minorHAnsi" w:cs="Calibri"/>
                <w:sz w:val="22"/>
                <w:szCs w:val="22"/>
              </w:rPr>
              <w:t>The STB agreed distribution met the regional model.</w:t>
            </w:r>
          </w:p>
        </w:tc>
        <w:tc>
          <w:tcPr>
            <w:tcW w:w="1080" w:type="dxa"/>
          </w:tcPr>
          <w:p w14:paraId="031CEC9D" w14:textId="77777777" w:rsidR="002E318A" w:rsidRPr="002A285F" w:rsidRDefault="002E318A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E318A" w:rsidRPr="00A65D71" w14:paraId="3E87E788" w14:textId="77777777" w:rsidTr="005E6F2A">
        <w:tc>
          <w:tcPr>
            <w:tcW w:w="827" w:type="dxa"/>
          </w:tcPr>
          <w:p w14:paraId="52AB6B9D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54C4007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4105CA" w14:textId="77777777" w:rsidR="002E318A" w:rsidRPr="002A285F" w:rsidRDefault="002E318A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E318A" w:rsidRPr="00A65D71" w14:paraId="2F3EF586" w14:textId="77777777" w:rsidTr="005E6F2A">
        <w:tc>
          <w:tcPr>
            <w:tcW w:w="827" w:type="dxa"/>
          </w:tcPr>
          <w:p w14:paraId="59B7A54D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54D4E84" w14:textId="6E9865F7" w:rsidR="002E318A" w:rsidRPr="00647559" w:rsidRDefault="00166B8D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response to concern expressed about</w:t>
            </w:r>
            <w:r w:rsidR="00EC7118">
              <w:rPr>
                <w:rFonts w:asciiTheme="minorHAnsi" w:hAnsiTheme="minorHAnsi" w:cs="Calibri"/>
                <w:sz w:val="22"/>
                <w:szCs w:val="22"/>
              </w:rPr>
              <w:t xml:space="preserve"> post numbers and modelling, </w:t>
            </w:r>
            <w:r w:rsidR="00EB02F7">
              <w:rPr>
                <w:rFonts w:asciiTheme="minorHAnsi" w:hAnsiTheme="minorHAnsi" w:cs="Calibri"/>
                <w:sz w:val="22"/>
                <w:szCs w:val="22"/>
              </w:rPr>
              <w:t>PJ confirmed that numbers are determined by the Scottish Government</w:t>
            </w:r>
            <w:r w:rsidR="0073092C">
              <w:rPr>
                <w:rFonts w:asciiTheme="minorHAnsi" w:hAnsiTheme="minorHAnsi" w:cs="Calibri"/>
                <w:sz w:val="22"/>
                <w:szCs w:val="22"/>
              </w:rPr>
              <w:t xml:space="preserve">.  Previously they held back some posts from Interventional Radiology and filled </w:t>
            </w:r>
            <w:r w:rsidR="00E80CC2">
              <w:rPr>
                <w:rFonts w:asciiTheme="minorHAnsi" w:hAnsiTheme="minorHAnsi" w:cs="Calibri"/>
                <w:sz w:val="22"/>
                <w:szCs w:val="22"/>
              </w:rPr>
              <w:t>these with another specialty and returned these once there was a suitable trainee</w:t>
            </w:r>
            <w:r w:rsidR="00B11FFE">
              <w:rPr>
                <w:rFonts w:asciiTheme="minorHAnsi" w:hAnsiTheme="minorHAnsi" w:cs="Calibri"/>
                <w:sz w:val="22"/>
                <w:szCs w:val="22"/>
              </w:rPr>
              <w:t>.  This has also been done with other Diagnostics specialties and in the short term was appropriate.</w:t>
            </w:r>
            <w:r w:rsidR="009C4C6D">
              <w:rPr>
                <w:rFonts w:asciiTheme="minorHAnsi" w:hAnsiTheme="minorHAnsi" w:cs="Calibri"/>
                <w:sz w:val="22"/>
                <w:szCs w:val="22"/>
              </w:rPr>
              <w:t xml:space="preserve">  If numbers </w:t>
            </w:r>
            <w:r w:rsidR="007C6D3F">
              <w:rPr>
                <w:rFonts w:asciiTheme="minorHAnsi" w:hAnsiTheme="minorHAnsi" w:cs="Calibri"/>
                <w:sz w:val="22"/>
                <w:szCs w:val="22"/>
              </w:rPr>
              <w:t>allocated where they could not fill posts and no numbers where they could fill</w:t>
            </w:r>
            <w:r w:rsidR="00EC7118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7C6D3F">
              <w:rPr>
                <w:rFonts w:asciiTheme="minorHAnsi" w:hAnsiTheme="minorHAnsi" w:cs="Calibri"/>
                <w:sz w:val="22"/>
                <w:szCs w:val="22"/>
              </w:rPr>
              <w:t xml:space="preserve"> it was possible to move numbers around or </w:t>
            </w:r>
            <w:r w:rsidR="000E6622">
              <w:rPr>
                <w:rFonts w:asciiTheme="minorHAnsi" w:hAnsiTheme="minorHAnsi" w:cs="Calibri"/>
                <w:sz w:val="22"/>
                <w:szCs w:val="22"/>
              </w:rPr>
              <w:t xml:space="preserve">for trainees to </w:t>
            </w:r>
            <w:r w:rsidR="008671D5">
              <w:rPr>
                <w:rFonts w:asciiTheme="minorHAnsi" w:hAnsiTheme="minorHAnsi" w:cs="Calibri"/>
                <w:sz w:val="22"/>
                <w:szCs w:val="22"/>
              </w:rPr>
              <w:t xml:space="preserve">access parts of training in other areas </w:t>
            </w:r>
            <w:r w:rsidR="00EC7118">
              <w:rPr>
                <w:rFonts w:asciiTheme="minorHAnsi" w:hAnsiTheme="minorHAnsi" w:cs="Calibri"/>
                <w:sz w:val="22"/>
                <w:szCs w:val="22"/>
              </w:rPr>
              <w:t>not available in</w:t>
            </w:r>
            <w:r w:rsidR="008671D5">
              <w:rPr>
                <w:rFonts w:asciiTheme="minorHAnsi" w:hAnsiTheme="minorHAnsi" w:cs="Calibri"/>
                <w:sz w:val="22"/>
                <w:szCs w:val="22"/>
              </w:rPr>
              <w:t xml:space="preserve"> their </w:t>
            </w:r>
            <w:r w:rsidR="00EC7118">
              <w:rPr>
                <w:rFonts w:asciiTheme="minorHAnsi" w:hAnsiTheme="minorHAnsi" w:cs="Calibri"/>
                <w:sz w:val="22"/>
                <w:szCs w:val="22"/>
              </w:rPr>
              <w:t>base</w:t>
            </w:r>
            <w:r w:rsidR="008671D5">
              <w:rPr>
                <w:rFonts w:asciiTheme="minorHAnsi" w:hAnsiTheme="minorHAnsi" w:cs="Calibri"/>
                <w:sz w:val="22"/>
                <w:szCs w:val="22"/>
              </w:rPr>
              <w:t xml:space="preserve"> area.</w:t>
            </w:r>
            <w:r w:rsidR="0045588F">
              <w:rPr>
                <w:rFonts w:asciiTheme="minorHAnsi" w:hAnsiTheme="minorHAnsi" w:cs="Calibri"/>
                <w:sz w:val="22"/>
                <w:szCs w:val="22"/>
              </w:rPr>
              <w:t xml:space="preserve">  The system however was rigid.  Regional distribution was determined by the Scottish Government and posts </w:t>
            </w:r>
            <w:r w:rsidR="0045588F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allocated to Health Boards; movement between Health Boards was not easy.  </w:t>
            </w:r>
            <w:r w:rsidR="00B141CB">
              <w:rPr>
                <w:rFonts w:asciiTheme="minorHAnsi" w:hAnsiTheme="minorHAnsi" w:cs="Calibri"/>
                <w:sz w:val="22"/>
                <w:szCs w:val="22"/>
              </w:rPr>
              <w:t>A sensible national solution was required and</w:t>
            </w:r>
            <w:r w:rsidR="00B66FAA">
              <w:rPr>
                <w:rFonts w:asciiTheme="minorHAnsi" w:hAnsiTheme="minorHAnsi" w:cs="Calibri"/>
                <w:sz w:val="22"/>
                <w:szCs w:val="22"/>
              </w:rPr>
              <w:t xml:space="preserve"> this will be discussed further at the SIGMA meeting when it considers Neuro/IR training.</w:t>
            </w:r>
          </w:p>
        </w:tc>
        <w:tc>
          <w:tcPr>
            <w:tcW w:w="1080" w:type="dxa"/>
          </w:tcPr>
          <w:p w14:paraId="31CA0C19" w14:textId="77777777" w:rsidR="002E318A" w:rsidRPr="002A285F" w:rsidRDefault="002E318A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E318A" w:rsidRPr="00A65D71" w14:paraId="3075C9FD" w14:textId="77777777" w:rsidTr="005E6F2A">
        <w:tc>
          <w:tcPr>
            <w:tcW w:w="827" w:type="dxa"/>
          </w:tcPr>
          <w:p w14:paraId="6FCBF252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7E1C1AD0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3D947A" w14:textId="77777777" w:rsidR="002E318A" w:rsidRPr="002A285F" w:rsidRDefault="002E318A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E318A" w:rsidRPr="00A65D71" w14:paraId="1C1CBAAF" w14:textId="77777777" w:rsidTr="005E6F2A">
        <w:tc>
          <w:tcPr>
            <w:tcW w:w="827" w:type="dxa"/>
          </w:tcPr>
          <w:p w14:paraId="1593626E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233E024" w14:textId="45C9AD27" w:rsidR="002E318A" w:rsidRPr="00647559" w:rsidRDefault="00B2302F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PJ agreed with SP that a model where</w:t>
            </w:r>
            <w:r w:rsidR="00F077EF">
              <w:rPr>
                <w:rFonts w:asciiTheme="minorHAnsi" w:hAnsiTheme="minorHAnsi" w:cs="Calibri"/>
                <w:sz w:val="22"/>
                <w:szCs w:val="22"/>
              </w:rPr>
              <w:t xml:space="preserve"> Interventional Radiology posts were advertised and recruited nationally would solve the</w:t>
            </w:r>
            <w:r w:rsidR="007F4B20">
              <w:rPr>
                <w:rFonts w:asciiTheme="minorHAnsi" w:hAnsiTheme="minorHAnsi" w:cs="Calibri"/>
                <w:sz w:val="22"/>
                <w:szCs w:val="22"/>
              </w:rPr>
              <w:t xml:space="preserve"> issue; </w:t>
            </w:r>
            <w:r w:rsidR="001E456B">
              <w:rPr>
                <w:rFonts w:asciiTheme="minorHAnsi" w:hAnsiTheme="minorHAnsi" w:cs="Calibri"/>
                <w:sz w:val="22"/>
                <w:szCs w:val="22"/>
              </w:rPr>
              <w:t>however,</w:t>
            </w:r>
            <w:r w:rsidR="007F4B20">
              <w:rPr>
                <w:rFonts w:asciiTheme="minorHAnsi" w:hAnsiTheme="minorHAnsi" w:cs="Calibri"/>
                <w:sz w:val="22"/>
                <w:szCs w:val="22"/>
              </w:rPr>
              <w:t xml:space="preserve"> JJ felt while a national process would be good trainees would still need to apply to an area of Scot</w:t>
            </w:r>
            <w:r w:rsidR="002A1A12">
              <w:rPr>
                <w:rFonts w:asciiTheme="minorHAnsi" w:hAnsiTheme="minorHAnsi" w:cs="Calibri"/>
                <w:sz w:val="22"/>
                <w:szCs w:val="22"/>
              </w:rPr>
              <w:t xml:space="preserve">land as otherwise this would affect who would apply.  </w:t>
            </w:r>
            <w:r w:rsidR="00972A5B">
              <w:rPr>
                <w:rFonts w:asciiTheme="minorHAnsi" w:hAnsiTheme="minorHAnsi" w:cs="Calibri"/>
                <w:sz w:val="22"/>
                <w:szCs w:val="22"/>
              </w:rPr>
              <w:t>PJ felt that with increased competition a model of matching location with opportunity may improve.</w:t>
            </w:r>
            <w:r w:rsidR="0068143F">
              <w:rPr>
                <w:rFonts w:asciiTheme="minorHAnsi" w:hAnsiTheme="minorHAnsi" w:cs="Calibri"/>
                <w:sz w:val="22"/>
                <w:szCs w:val="22"/>
              </w:rPr>
              <w:t xml:space="preserve">  LN felt there had to be a balance between what the trainee wants to do and what can be </w:t>
            </w:r>
            <w:r w:rsidR="00766198">
              <w:rPr>
                <w:rFonts w:asciiTheme="minorHAnsi" w:hAnsiTheme="minorHAnsi" w:cs="Calibri"/>
                <w:sz w:val="22"/>
                <w:szCs w:val="22"/>
              </w:rPr>
              <w:t>offered.  She considered a national programme would be helpful as it would protect Interventional Radiology posts in smaller centres</w:t>
            </w:r>
            <w:r w:rsidR="0090140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A20CC2">
              <w:rPr>
                <w:rFonts w:asciiTheme="minorHAnsi" w:hAnsiTheme="minorHAnsi" w:cs="Calibri"/>
                <w:sz w:val="22"/>
                <w:szCs w:val="22"/>
              </w:rPr>
              <w:t>while advertising posts nationally</w:t>
            </w:r>
            <w:r w:rsidR="0090140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2B2A982D" w14:textId="77777777" w:rsidR="002E318A" w:rsidRPr="002A285F" w:rsidRDefault="002E318A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E318A" w:rsidRPr="00A65D71" w14:paraId="2DF9346A" w14:textId="77777777" w:rsidTr="005E6F2A">
        <w:tc>
          <w:tcPr>
            <w:tcW w:w="827" w:type="dxa"/>
          </w:tcPr>
          <w:p w14:paraId="5B4C22FB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2E6EF4C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076F09B" w14:textId="77777777" w:rsidR="002E318A" w:rsidRPr="002A285F" w:rsidRDefault="002E318A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E318A" w:rsidRPr="00A65D71" w14:paraId="218EA4AC" w14:textId="77777777" w:rsidTr="005E6F2A">
        <w:tc>
          <w:tcPr>
            <w:tcW w:w="827" w:type="dxa"/>
          </w:tcPr>
          <w:p w14:paraId="2B0F903C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F1D11D6" w14:textId="56488320" w:rsidR="002E318A" w:rsidRPr="00647559" w:rsidRDefault="007D733E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It was agreed to keep this item on the agenda.  PJ asked for the STB to be kept informed o</w:t>
            </w:r>
            <w:r w:rsidR="00A20CC2">
              <w:rPr>
                <w:rFonts w:asciiTheme="minorHAnsi" w:hAnsiTheme="minorHAnsi" w:cs="Calibri"/>
                <w:sz w:val="22"/>
                <w:szCs w:val="22"/>
              </w:rPr>
              <w:t>f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developments.</w:t>
            </w:r>
          </w:p>
        </w:tc>
        <w:tc>
          <w:tcPr>
            <w:tcW w:w="1080" w:type="dxa"/>
          </w:tcPr>
          <w:p w14:paraId="6941EF85" w14:textId="0944BE8C" w:rsidR="002E318A" w:rsidRPr="002A285F" w:rsidRDefault="007D733E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Agenda</w:t>
            </w:r>
          </w:p>
        </w:tc>
      </w:tr>
      <w:tr w:rsidR="002E318A" w:rsidRPr="00A65D71" w14:paraId="554B08EC" w14:textId="77777777" w:rsidTr="005E6F2A">
        <w:tc>
          <w:tcPr>
            <w:tcW w:w="827" w:type="dxa"/>
          </w:tcPr>
          <w:p w14:paraId="68F8EA37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03E2A28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E402C4" w14:textId="77777777" w:rsidR="002E318A" w:rsidRPr="002A285F" w:rsidRDefault="002E318A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E318A" w:rsidRPr="00A65D71" w14:paraId="6077BFED" w14:textId="77777777" w:rsidTr="005E6F2A">
        <w:tc>
          <w:tcPr>
            <w:tcW w:w="827" w:type="dxa"/>
          </w:tcPr>
          <w:p w14:paraId="68A3CF6C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F595ADE" w14:textId="7D961190" w:rsidR="002E318A" w:rsidRPr="00647559" w:rsidRDefault="007D733E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LN </w:t>
            </w:r>
            <w:r w:rsidR="00811503">
              <w:rPr>
                <w:rFonts w:asciiTheme="minorHAnsi" w:hAnsiTheme="minorHAnsi" w:cs="Calibri"/>
                <w:sz w:val="22"/>
                <w:szCs w:val="22"/>
              </w:rPr>
              <w:t>noted some progress in service configuration in NHS Highland</w:t>
            </w:r>
            <w:r w:rsidR="000C4C3F">
              <w:rPr>
                <w:rFonts w:asciiTheme="minorHAnsi" w:hAnsiTheme="minorHAnsi" w:cs="Calibri"/>
                <w:sz w:val="22"/>
                <w:szCs w:val="22"/>
              </w:rPr>
              <w:t xml:space="preserve"> via discussion with trainees and others.  On call is part of training and RCR guidelines say experience </w:t>
            </w:r>
            <w:r w:rsidR="00047664">
              <w:rPr>
                <w:rFonts w:asciiTheme="minorHAnsi" w:hAnsiTheme="minorHAnsi" w:cs="Calibri"/>
                <w:sz w:val="22"/>
                <w:szCs w:val="22"/>
              </w:rPr>
              <w:t xml:space="preserve">can </w:t>
            </w:r>
            <w:r w:rsidR="000C4C3F">
              <w:rPr>
                <w:rFonts w:asciiTheme="minorHAnsi" w:hAnsiTheme="minorHAnsi" w:cs="Calibri"/>
                <w:sz w:val="22"/>
                <w:szCs w:val="22"/>
              </w:rPr>
              <w:t xml:space="preserve">be in normal hours </w:t>
            </w:r>
            <w:r w:rsidR="00A20CC2">
              <w:rPr>
                <w:rFonts w:asciiTheme="minorHAnsi" w:hAnsiTheme="minorHAnsi" w:cs="Calibri"/>
                <w:sz w:val="22"/>
                <w:szCs w:val="22"/>
              </w:rPr>
              <w:t>provided</w:t>
            </w:r>
            <w:r w:rsidR="00047664">
              <w:rPr>
                <w:rFonts w:asciiTheme="minorHAnsi" w:hAnsiTheme="minorHAnsi" w:cs="Calibri"/>
                <w:sz w:val="22"/>
                <w:szCs w:val="22"/>
              </w:rPr>
              <w:t xml:space="preserve"> it is similar to OOH experience.  Raigmore will retain some OOH over the weekend and </w:t>
            </w:r>
            <w:r w:rsidR="00057C79">
              <w:rPr>
                <w:rFonts w:asciiTheme="minorHAnsi" w:hAnsiTheme="minorHAnsi" w:cs="Calibri"/>
                <w:sz w:val="22"/>
                <w:szCs w:val="22"/>
              </w:rPr>
              <w:t xml:space="preserve">public holidays and produce a formula for trainee experience </w:t>
            </w:r>
            <w:r w:rsidR="009C34F3">
              <w:rPr>
                <w:rFonts w:asciiTheme="minorHAnsi" w:hAnsiTheme="minorHAnsi" w:cs="Calibri"/>
                <w:sz w:val="22"/>
                <w:szCs w:val="22"/>
              </w:rPr>
              <w:t xml:space="preserve">as if on call.  </w:t>
            </w:r>
            <w:r w:rsidR="00D00223">
              <w:rPr>
                <w:rFonts w:asciiTheme="minorHAnsi" w:hAnsiTheme="minorHAnsi" w:cs="Calibri"/>
                <w:sz w:val="22"/>
                <w:szCs w:val="22"/>
              </w:rPr>
              <w:t>workable solution has been reached and PJ felt it was good to keep trainees in Highland</w:t>
            </w:r>
            <w:r w:rsidR="009A1EC2">
              <w:rPr>
                <w:rFonts w:asciiTheme="minorHAnsi" w:hAnsiTheme="minorHAnsi" w:cs="Calibri"/>
                <w:sz w:val="22"/>
                <w:szCs w:val="22"/>
              </w:rPr>
              <w:t>.  If it works</w:t>
            </w:r>
            <w:r w:rsidR="00B545EE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9A1EC2">
              <w:rPr>
                <w:rFonts w:asciiTheme="minorHAnsi" w:hAnsiTheme="minorHAnsi" w:cs="Calibri"/>
                <w:sz w:val="22"/>
                <w:szCs w:val="22"/>
              </w:rPr>
              <w:t xml:space="preserve"> it may be possible to expand trainee numbers there.</w:t>
            </w:r>
          </w:p>
        </w:tc>
        <w:tc>
          <w:tcPr>
            <w:tcW w:w="1080" w:type="dxa"/>
          </w:tcPr>
          <w:p w14:paraId="51FFE16C" w14:textId="77777777" w:rsidR="002E318A" w:rsidRPr="002A285F" w:rsidRDefault="002E318A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E318A" w:rsidRPr="00A65D71" w14:paraId="49FEBDA3" w14:textId="77777777" w:rsidTr="005E6F2A">
        <w:tc>
          <w:tcPr>
            <w:tcW w:w="827" w:type="dxa"/>
          </w:tcPr>
          <w:p w14:paraId="072C8CD4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3234428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FA93A4" w14:textId="77777777" w:rsidR="002E318A" w:rsidRPr="002A285F" w:rsidRDefault="002E318A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E318A" w:rsidRPr="00A65D71" w14:paraId="454D064D" w14:textId="77777777" w:rsidTr="005E6F2A">
        <w:tc>
          <w:tcPr>
            <w:tcW w:w="827" w:type="dxa"/>
          </w:tcPr>
          <w:p w14:paraId="7CB706E0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148FBC82" w14:textId="5733EAB0" w:rsidR="002E318A" w:rsidRPr="00647559" w:rsidRDefault="009A1EC2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ADe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E456B">
              <w:rPr>
                <w:rFonts w:asciiTheme="minorHAnsi" w:hAnsiTheme="minorHAnsi" w:cs="Calibri"/>
                <w:sz w:val="22"/>
                <w:szCs w:val="22"/>
              </w:rPr>
              <w:t>noted</w:t>
            </w:r>
            <w:r w:rsidR="00B5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46AA1">
              <w:rPr>
                <w:rFonts w:asciiTheme="minorHAnsi" w:hAnsiTheme="minorHAnsi" w:cs="Calibri"/>
                <w:sz w:val="22"/>
                <w:szCs w:val="22"/>
              </w:rPr>
              <w:t>t</w:t>
            </w:r>
            <w:r>
              <w:rPr>
                <w:rFonts w:asciiTheme="minorHAnsi" w:hAnsiTheme="minorHAnsi" w:cs="Calibri"/>
                <w:sz w:val="22"/>
                <w:szCs w:val="22"/>
              </w:rPr>
              <w:t>he Scottish Government’s recently published ‘Integrated Workforce Plan’ which contained the pledge t</w:t>
            </w:r>
            <w:r w:rsidR="001B4390">
              <w:rPr>
                <w:rFonts w:asciiTheme="minorHAnsi" w:hAnsiTheme="minorHAnsi" w:cs="Calibri"/>
                <w:sz w:val="22"/>
                <w:szCs w:val="22"/>
              </w:rPr>
              <w:t>o work in partnership with NHS Tayside on Thrombectomy proced</w:t>
            </w:r>
            <w:r w:rsidR="00B545EE">
              <w:rPr>
                <w:rFonts w:asciiTheme="minorHAnsi" w:hAnsiTheme="minorHAnsi" w:cs="Calibri"/>
                <w:sz w:val="22"/>
                <w:szCs w:val="22"/>
              </w:rPr>
              <w:t>ur</w:t>
            </w:r>
            <w:r w:rsidR="001B4390">
              <w:rPr>
                <w:rFonts w:asciiTheme="minorHAnsi" w:hAnsiTheme="minorHAnsi" w:cs="Calibri"/>
                <w:sz w:val="22"/>
                <w:szCs w:val="22"/>
              </w:rPr>
              <w:t>es</w:t>
            </w:r>
            <w:r w:rsidR="00AD1AC2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693F87E3" w14:textId="77777777" w:rsidR="002E318A" w:rsidRPr="002A285F" w:rsidRDefault="002E318A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E318A" w:rsidRPr="00A65D71" w14:paraId="62F0CC0B" w14:textId="77777777" w:rsidTr="005E6F2A">
        <w:tc>
          <w:tcPr>
            <w:tcW w:w="827" w:type="dxa"/>
          </w:tcPr>
          <w:p w14:paraId="4BE2BD2E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4805F02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C9ACA3" w14:textId="77777777" w:rsidR="002E318A" w:rsidRPr="002A285F" w:rsidRDefault="002E318A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E318A" w:rsidRPr="00A65D71" w14:paraId="383A8E54" w14:textId="77777777" w:rsidTr="005E6F2A">
        <w:tc>
          <w:tcPr>
            <w:tcW w:w="827" w:type="dxa"/>
          </w:tcPr>
          <w:p w14:paraId="19832369" w14:textId="0AA9A41F" w:rsidR="002E318A" w:rsidRPr="00647559" w:rsidRDefault="00AD1AC2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6.6</w:t>
            </w:r>
          </w:p>
        </w:tc>
        <w:tc>
          <w:tcPr>
            <w:tcW w:w="7119" w:type="dxa"/>
          </w:tcPr>
          <w:p w14:paraId="56F22DBD" w14:textId="31ED2087" w:rsidR="002E318A" w:rsidRPr="00AD1AC2" w:rsidRDefault="00AD1AC2" w:rsidP="00AD1AC2">
            <w:pPr>
              <w:tabs>
                <w:tab w:val="left" w:pos="567"/>
                <w:tab w:val="left" w:pos="1418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D1AC2">
              <w:rPr>
                <w:rFonts w:ascii="Calibri" w:hAnsi="Calibri" w:cs="Calibri"/>
                <w:b/>
                <w:sz w:val="22"/>
                <w:szCs w:val="22"/>
              </w:rPr>
              <w:t>Chemical Pathology and Metabolic Medicine</w:t>
            </w:r>
          </w:p>
        </w:tc>
        <w:tc>
          <w:tcPr>
            <w:tcW w:w="1080" w:type="dxa"/>
          </w:tcPr>
          <w:p w14:paraId="23D18726" w14:textId="77777777" w:rsidR="002E318A" w:rsidRPr="002A285F" w:rsidRDefault="002E318A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E318A" w:rsidRPr="00A65D71" w14:paraId="3EEF797A" w14:textId="77777777" w:rsidTr="005E6F2A">
        <w:tc>
          <w:tcPr>
            <w:tcW w:w="827" w:type="dxa"/>
          </w:tcPr>
          <w:p w14:paraId="5A284C72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7099524" w14:textId="1FEC2075" w:rsidR="002E318A" w:rsidRPr="00647559" w:rsidRDefault="004479BE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PG reported that NES has agreed to fund 2 Clinical Scientist </w:t>
            </w:r>
            <w:r w:rsidR="00B545EE">
              <w:rPr>
                <w:rFonts w:asciiTheme="minorHAnsi" w:hAnsiTheme="minorHAnsi" w:cs="Calibri"/>
                <w:sz w:val="22"/>
                <w:szCs w:val="22"/>
              </w:rPr>
              <w:t xml:space="preserve">with MSc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training posts next year.  However </w:t>
            </w:r>
            <w:r w:rsidR="009371AA">
              <w:rPr>
                <w:rFonts w:asciiTheme="minorHAnsi" w:hAnsiTheme="minorHAnsi" w:cs="Calibri"/>
                <w:sz w:val="22"/>
                <w:szCs w:val="22"/>
              </w:rPr>
              <w:t xml:space="preserve">he felt it </w:t>
            </w:r>
            <w:r>
              <w:rPr>
                <w:rFonts w:asciiTheme="minorHAnsi" w:hAnsiTheme="minorHAnsi" w:cs="Calibri"/>
                <w:sz w:val="22"/>
                <w:szCs w:val="22"/>
              </w:rPr>
              <w:t>was necessary to link Biomedical Scientist</w:t>
            </w:r>
            <w:r w:rsidR="009371AA">
              <w:rPr>
                <w:rFonts w:asciiTheme="minorHAnsi" w:hAnsiTheme="minorHAnsi" w:cs="Calibri"/>
                <w:sz w:val="22"/>
                <w:szCs w:val="22"/>
              </w:rPr>
              <w:t>s and Clinical Scientists</w:t>
            </w:r>
            <w:r w:rsidR="008376C9">
              <w:rPr>
                <w:rFonts w:asciiTheme="minorHAnsi" w:hAnsiTheme="minorHAnsi" w:cs="Calibri"/>
                <w:sz w:val="22"/>
                <w:szCs w:val="22"/>
              </w:rPr>
              <w:t xml:space="preserve">.  PJ agreed </w:t>
            </w:r>
            <w:r w:rsidR="008A26FC">
              <w:rPr>
                <w:rFonts w:asciiTheme="minorHAnsi" w:hAnsiTheme="minorHAnsi" w:cs="Calibri"/>
                <w:sz w:val="22"/>
                <w:szCs w:val="22"/>
              </w:rPr>
              <w:t>the need to invest in Clinical Scientists – there are 30 to 200 applications each time a post is advertised.  The CMO is eager to</w:t>
            </w:r>
            <w:r w:rsidR="001B346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A26FC">
              <w:rPr>
                <w:rFonts w:asciiTheme="minorHAnsi" w:hAnsiTheme="minorHAnsi" w:cs="Calibri"/>
                <w:sz w:val="22"/>
                <w:szCs w:val="22"/>
              </w:rPr>
              <w:t xml:space="preserve">do something quickly </w:t>
            </w:r>
            <w:r w:rsidR="001A16C3">
              <w:rPr>
                <w:rFonts w:asciiTheme="minorHAnsi" w:hAnsiTheme="minorHAnsi" w:cs="Calibri"/>
                <w:sz w:val="22"/>
                <w:szCs w:val="22"/>
              </w:rPr>
              <w:t>and while</w:t>
            </w:r>
            <w:r w:rsidR="008A26FC">
              <w:rPr>
                <w:rFonts w:asciiTheme="minorHAnsi" w:hAnsiTheme="minorHAnsi" w:cs="Calibri"/>
                <w:sz w:val="22"/>
                <w:szCs w:val="22"/>
              </w:rPr>
              <w:t xml:space="preserve"> there would not be a quick result</w:t>
            </w:r>
            <w:r w:rsidR="001A16C3">
              <w:rPr>
                <w:rFonts w:asciiTheme="minorHAnsi" w:hAnsiTheme="minorHAnsi" w:cs="Calibri"/>
                <w:sz w:val="22"/>
                <w:szCs w:val="22"/>
              </w:rPr>
              <w:t xml:space="preserve"> it was an opportunity to </w:t>
            </w:r>
            <w:r w:rsidR="0080196A">
              <w:rPr>
                <w:rFonts w:asciiTheme="minorHAnsi" w:hAnsiTheme="minorHAnsi" w:cs="Calibri"/>
                <w:sz w:val="22"/>
                <w:szCs w:val="22"/>
              </w:rPr>
              <w:t>involve lots of interested people</w:t>
            </w:r>
            <w:r w:rsidR="00C1745B">
              <w:rPr>
                <w:rFonts w:asciiTheme="minorHAnsi" w:hAnsiTheme="minorHAnsi" w:cs="Calibri"/>
                <w:sz w:val="22"/>
                <w:szCs w:val="22"/>
              </w:rPr>
              <w:t xml:space="preserve">.  A governance structure was </w:t>
            </w:r>
            <w:r w:rsidR="00D57D63">
              <w:rPr>
                <w:rFonts w:asciiTheme="minorHAnsi" w:hAnsiTheme="minorHAnsi" w:cs="Calibri"/>
                <w:sz w:val="22"/>
                <w:szCs w:val="22"/>
              </w:rPr>
              <w:t>needed,</w:t>
            </w:r>
            <w:r w:rsidR="00C1745B">
              <w:rPr>
                <w:rFonts w:asciiTheme="minorHAnsi" w:hAnsiTheme="minorHAnsi" w:cs="Calibri"/>
                <w:sz w:val="22"/>
                <w:szCs w:val="22"/>
              </w:rPr>
              <w:t xml:space="preserve"> and the STB would be interested in involvement.  PG said there was a big difference between Biomedical and Clinical Scientists and their backgrounds were not the same.</w:t>
            </w:r>
          </w:p>
        </w:tc>
        <w:tc>
          <w:tcPr>
            <w:tcW w:w="1080" w:type="dxa"/>
          </w:tcPr>
          <w:p w14:paraId="25AB7D37" w14:textId="77777777" w:rsidR="002E318A" w:rsidRPr="002A285F" w:rsidRDefault="002E318A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2E318A" w:rsidRPr="00A65D71" w14:paraId="299CC410" w14:textId="77777777" w:rsidTr="005E6F2A">
        <w:tc>
          <w:tcPr>
            <w:tcW w:w="827" w:type="dxa"/>
          </w:tcPr>
          <w:p w14:paraId="085E85FC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2D46D2AA" w14:textId="77777777" w:rsidR="002E318A" w:rsidRPr="00647559" w:rsidRDefault="002E318A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0C8D7E" w14:textId="77777777" w:rsidR="002E318A" w:rsidRPr="002A285F" w:rsidRDefault="002E318A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D1AC2" w:rsidRPr="00A65D71" w14:paraId="7586718F" w14:textId="77777777" w:rsidTr="005E6F2A">
        <w:tc>
          <w:tcPr>
            <w:tcW w:w="827" w:type="dxa"/>
          </w:tcPr>
          <w:p w14:paraId="57172E3A" w14:textId="15ADF5D7" w:rsidR="00AD1AC2" w:rsidRPr="00647559" w:rsidRDefault="001D043C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6.7</w:t>
            </w:r>
          </w:p>
        </w:tc>
        <w:tc>
          <w:tcPr>
            <w:tcW w:w="7119" w:type="dxa"/>
          </w:tcPr>
          <w:p w14:paraId="2F553AEB" w14:textId="1938D14A" w:rsidR="00AD1AC2" w:rsidRPr="000A0BA5" w:rsidRDefault="000A0BA5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A0BA5">
              <w:rPr>
                <w:rFonts w:asciiTheme="minorHAnsi" w:hAnsiTheme="minorHAnsi" w:cs="Calibri"/>
                <w:b/>
                <w:sz w:val="22"/>
                <w:szCs w:val="22"/>
              </w:rPr>
              <w:t>Nuclear Medicine</w:t>
            </w:r>
          </w:p>
        </w:tc>
        <w:tc>
          <w:tcPr>
            <w:tcW w:w="1080" w:type="dxa"/>
          </w:tcPr>
          <w:p w14:paraId="73C206A9" w14:textId="77777777" w:rsidR="00AD1AC2" w:rsidRPr="002A285F" w:rsidRDefault="00AD1AC2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D1AC2" w:rsidRPr="00A65D71" w14:paraId="51DD3B37" w14:textId="77777777" w:rsidTr="005E6F2A">
        <w:tc>
          <w:tcPr>
            <w:tcW w:w="827" w:type="dxa"/>
          </w:tcPr>
          <w:p w14:paraId="70075CBC" w14:textId="77777777" w:rsidR="00AD1AC2" w:rsidRPr="00647559" w:rsidRDefault="00AD1AC2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57D853E" w14:textId="499EE5D4" w:rsidR="00AD1AC2" w:rsidRPr="00647559" w:rsidRDefault="00611D4B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SH noted by email:</w:t>
            </w:r>
          </w:p>
        </w:tc>
        <w:tc>
          <w:tcPr>
            <w:tcW w:w="1080" w:type="dxa"/>
          </w:tcPr>
          <w:p w14:paraId="1B6D7990" w14:textId="77777777" w:rsidR="00AD1AC2" w:rsidRPr="002A285F" w:rsidRDefault="00AD1AC2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D1AC2" w:rsidRPr="00A65D71" w14:paraId="6D8F5097" w14:textId="77777777" w:rsidTr="005E6F2A">
        <w:tc>
          <w:tcPr>
            <w:tcW w:w="827" w:type="dxa"/>
          </w:tcPr>
          <w:p w14:paraId="5C768ADD" w14:textId="77777777" w:rsidR="00AD1AC2" w:rsidRPr="00647559" w:rsidRDefault="00AD1AC2" w:rsidP="005E6F2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40A1D22" w14:textId="7DDA29FD" w:rsidR="00A7326D" w:rsidRPr="00A7326D" w:rsidRDefault="00A7326D" w:rsidP="00A7326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7326D">
              <w:rPr>
                <w:rFonts w:asciiTheme="minorHAnsi" w:hAnsiTheme="minorHAnsi"/>
                <w:sz w:val="22"/>
                <w:szCs w:val="22"/>
              </w:rPr>
              <w:t>otential risk of disruption of radio</w:t>
            </w:r>
            <w:r w:rsidR="002605CD">
              <w:rPr>
                <w:rFonts w:asciiTheme="minorHAnsi" w:hAnsiTheme="minorHAnsi"/>
                <w:sz w:val="22"/>
                <w:szCs w:val="22"/>
              </w:rPr>
              <w:t xml:space="preserve"> is</w:t>
            </w:r>
            <w:r w:rsidRPr="00A7326D">
              <w:rPr>
                <w:rFonts w:asciiTheme="minorHAnsi" w:hAnsiTheme="minorHAnsi"/>
                <w:sz w:val="22"/>
                <w:szCs w:val="22"/>
              </w:rPr>
              <w:t xml:space="preserve">otope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resulting from Brexit decision.  </w:t>
            </w:r>
            <w:r w:rsidRPr="00A7326D">
              <w:rPr>
                <w:rFonts w:asciiTheme="minorHAnsi" w:hAnsiTheme="minorHAnsi"/>
                <w:sz w:val="22"/>
                <w:szCs w:val="22"/>
              </w:rPr>
              <w:t xml:space="preserve"> UK and Regional steering groups are working with suppliers.</w:t>
            </w:r>
            <w:r w:rsidR="006D0294">
              <w:rPr>
                <w:rFonts w:asciiTheme="minorHAnsi" w:hAnsiTheme="minorHAnsi"/>
                <w:sz w:val="22"/>
                <w:szCs w:val="22"/>
              </w:rPr>
              <w:t xml:space="preserve">  PJ said this was also noted at RCPath Council.  A paper has been sent to all Managed clinical Networks</w:t>
            </w:r>
            <w:r w:rsidR="00A171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024A">
              <w:rPr>
                <w:rFonts w:asciiTheme="minorHAnsi" w:hAnsiTheme="minorHAnsi"/>
                <w:sz w:val="22"/>
                <w:szCs w:val="22"/>
              </w:rPr>
              <w:t>detailing a national process for this and other risks.  He will send the paper</w:t>
            </w:r>
            <w:r w:rsidR="00A17146">
              <w:rPr>
                <w:rFonts w:asciiTheme="minorHAnsi" w:hAnsiTheme="minorHAnsi"/>
                <w:sz w:val="22"/>
                <w:szCs w:val="22"/>
              </w:rPr>
              <w:t xml:space="preserve"> to Radiology lead</w:t>
            </w:r>
            <w:r w:rsidR="00903CBC">
              <w:rPr>
                <w:rFonts w:asciiTheme="minorHAnsi" w:hAnsiTheme="minorHAnsi"/>
                <w:sz w:val="22"/>
                <w:szCs w:val="22"/>
              </w:rPr>
              <w:t xml:space="preserve">s.  ADe also noted the risk </w:t>
            </w:r>
            <w:r w:rsidR="00753670">
              <w:rPr>
                <w:rFonts w:asciiTheme="minorHAnsi" w:hAnsiTheme="minorHAnsi"/>
                <w:sz w:val="22"/>
                <w:szCs w:val="22"/>
              </w:rPr>
              <w:t xml:space="preserve">for Radiology </w:t>
            </w:r>
            <w:r w:rsidR="00903CBC">
              <w:rPr>
                <w:rFonts w:asciiTheme="minorHAnsi" w:hAnsiTheme="minorHAnsi"/>
                <w:sz w:val="22"/>
                <w:szCs w:val="22"/>
              </w:rPr>
              <w:t>re Medical Devices</w:t>
            </w:r>
            <w:r w:rsidR="0075367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6E3E68B" w14:textId="77777777" w:rsidR="00AD1AC2" w:rsidRPr="0080087E" w:rsidRDefault="00A7326D" w:rsidP="0075367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7326D">
              <w:rPr>
                <w:rFonts w:asciiTheme="minorHAnsi" w:hAnsiTheme="minorHAnsi"/>
                <w:sz w:val="22"/>
                <w:szCs w:val="22"/>
              </w:rPr>
              <w:t>UK SAC is working on a new ST curriculum. discussion ongoing including options on KBA.</w:t>
            </w:r>
          </w:p>
          <w:p w14:paraId="4ABA16FA" w14:textId="02C8A80F" w:rsidR="0080087E" w:rsidRPr="00647559" w:rsidRDefault="0080087E" w:rsidP="0080087E">
            <w:pPr>
              <w:pStyle w:val="ListParagraph"/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AFEFF0" w14:textId="77777777" w:rsidR="00AD1AC2" w:rsidRDefault="00AD1AC2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615215A" w14:textId="77777777" w:rsidR="00903CBC" w:rsidRDefault="00903CBC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531E4003" w14:textId="6C0E1B4E" w:rsidR="00903CBC" w:rsidRDefault="00903CBC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43A7C8A" w14:textId="77777777" w:rsidR="0080087E" w:rsidRDefault="0080087E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01054BA" w14:textId="42753F4D" w:rsidR="00903CBC" w:rsidRPr="002A285F" w:rsidRDefault="00903CBC" w:rsidP="005E6F2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PJ</w:t>
            </w:r>
          </w:p>
        </w:tc>
      </w:tr>
      <w:tr w:rsidR="00060FD9" w:rsidRPr="000B12E3" w14:paraId="309D1026" w14:textId="77777777" w:rsidTr="005E6F2A">
        <w:tc>
          <w:tcPr>
            <w:tcW w:w="827" w:type="dxa"/>
          </w:tcPr>
          <w:p w14:paraId="6AFEE2AA" w14:textId="3FF239A3" w:rsidR="00060FD9" w:rsidRPr="00647559" w:rsidRDefault="00060FD9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6.8</w:t>
            </w:r>
          </w:p>
        </w:tc>
        <w:tc>
          <w:tcPr>
            <w:tcW w:w="7119" w:type="dxa"/>
          </w:tcPr>
          <w:p w14:paraId="4F4A73AA" w14:textId="4148CA12" w:rsidR="00060FD9" w:rsidRPr="00060FD9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60FD9">
              <w:rPr>
                <w:rFonts w:ascii="Calibri" w:hAnsi="Calibri" w:cs="Calibri"/>
                <w:b/>
                <w:sz w:val="22"/>
                <w:szCs w:val="22"/>
              </w:rPr>
              <w:t>Trainees Issues</w:t>
            </w:r>
          </w:p>
        </w:tc>
        <w:tc>
          <w:tcPr>
            <w:tcW w:w="1080" w:type="dxa"/>
          </w:tcPr>
          <w:p w14:paraId="76442DC7" w14:textId="77777777" w:rsidR="00060FD9" w:rsidRPr="002A285F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60FD9" w:rsidRPr="000B12E3" w14:paraId="5E90E359" w14:textId="77777777" w:rsidTr="005E6F2A">
        <w:tc>
          <w:tcPr>
            <w:tcW w:w="827" w:type="dxa"/>
          </w:tcPr>
          <w:p w14:paraId="37CA791B" w14:textId="3CCBB3BB" w:rsidR="00060FD9" w:rsidRPr="00647559" w:rsidRDefault="00060FD9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6.9</w:t>
            </w:r>
          </w:p>
        </w:tc>
        <w:tc>
          <w:tcPr>
            <w:tcW w:w="7119" w:type="dxa"/>
          </w:tcPr>
          <w:p w14:paraId="6D94C777" w14:textId="207CDA60" w:rsidR="00060FD9" w:rsidRPr="00060FD9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60FD9">
              <w:rPr>
                <w:rFonts w:ascii="Calibri" w:hAnsi="Calibri" w:cs="Calibri"/>
                <w:b/>
                <w:sz w:val="22"/>
                <w:szCs w:val="22"/>
              </w:rPr>
              <w:t>Academic issues</w:t>
            </w:r>
          </w:p>
        </w:tc>
        <w:tc>
          <w:tcPr>
            <w:tcW w:w="1080" w:type="dxa"/>
          </w:tcPr>
          <w:p w14:paraId="7FB50515" w14:textId="77777777" w:rsidR="00060FD9" w:rsidRPr="002A285F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60FD9" w:rsidRPr="000B12E3" w14:paraId="30D1DB70" w14:textId="77777777" w:rsidTr="005E6F2A">
        <w:tc>
          <w:tcPr>
            <w:tcW w:w="827" w:type="dxa"/>
          </w:tcPr>
          <w:p w14:paraId="566879FE" w14:textId="0AF31681" w:rsidR="00060FD9" w:rsidRPr="00647559" w:rsidRDefault="00060FD9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6.10</w:t>
            </w:r>
          </w:p>
        </w:tc>
        <w:tc>
          <w:tcPr>
            <w:tcW w:w="7119" w:type="dxa"/>
          </w:tcPr>
          <w:p w14:paraId="011CF273" w14:textId="70D25370" w:rsidR="00060FD9" w:rsidRPr="00060FD9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60FD9">
              <w:rPr>
                <w:rFonts w:ascii="Calibri" w:hAnsi="Calibri" w:cs="Calibri"/>
                <w:b/>
                <w:sz w:val="22"/>
                <w:szCs w:val="22"/>
              </w:rPr>
              <w:t>Service issues</w:t>
            </w:r>
          </w:p>
        </w:tc>
        <w:tc>
          <w:tcPr>
            <w:tcW w:w="1080" w:type="dxa"/>
          </w:tcPr>
          <w:p w14:paraId="4E8DCBD7" w14:textId="77777777" w:rsidR="00060FD9" w:rsidRPr="002A285F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60FD9" w:rsidRPr="000B12E3" w14:paraId="5537CA06" w14:textId="77777777" w:rsidTr="005E6F2A">
        <w:tc>
          <w:tcPr>
            <w:tcW w:w="827" w:type="dxa"/>
          </w:tcPr>
          <w:p w14:paraId="4688B8B1" w14:textId="5A6D1412" w:rsidR="00060FD9" w:rsidRPr="00647559" w:rsidRDefault="00060FD9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6.11</w:t>
            </w:r>
          </w:p>
        </w:tc>
        <w:tc>
          <w:tcPr>
            <w:tcW w:w="7119" w:type="dxa"/>
          </w:tcPr>
          <w:p w14:paraId="06224ABA" w14:textId="4FD7E33A" w:rsidR="00060FD9" w:rsidRPr="00060FD9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60FD9">
              <w:rPr>
                <w:rFonts w:ascii="Calibri" w:hAnsi="Calibri" w:cs="Calibri"/>
                <w:b/>
                <w:sz w:val="22"/>
                <w:szCs w:val="22"/>
              </w:rPr>
              <w:t>DME</w:t>
            </w:r>
          </w:p>
        </w:tc>
        <w:tc>
          <w:tcPr>
            <w:tcW w:w="1080" w:type="dxa"/>
          </w:tcPr>
          <w:p w14:paraId="6C996EAD" w14:textId="77777777" w:rsidR="00060FD9" w:rsidRPr="002A285F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60FD9" w:rsidRPr="000B12E3" w14:paraId="3EB7F450" w14:textId="77777777" w:rsidTr="005E6F2A">
        <w:tc>
          <w:tcPr>
            <w:tcW w:w="827" w:type="dxa"/>
          </w:tcPr>
          <w:p w14:paraId="2CE23A45" w14:textId="0CA68563" w:rsidR="00060FD9" w:rsidRPr="00647559" w:rsidRDefault="00060FD9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6.12</w:t>
            </w:r>
          </w:p>
        </w:tc>
        <w:tc>
          <w:tcPr>
            <w:tcW w:w="7119" w:type="dxa"/>
          </w:tcPr>
          <w:p w14:paraId="7DE240A7" w14:textId="28350582" w:rsidR="00060FD9" w:rsidRPr="00060FD9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60FD9">
              <w:rPr>
                <w:rFonts w:ascii="Calibri" w:hAnsi="Calibri" w:cs="Calibri"/>
                <w:b/>
                <w:sz w:val="22"/>
                <w:szCs w:val="22"/>
              </w:rPr>
              <w:t>Lay representative</w:t>
            </w:r>
          </w:p>
        </w:tc>
        <w:tc>
          <w:tcPr>
            <w:tcW w:w="1080" w:type="dxa"/>
          </w:tcPr>
          <w:p w14:paraId="6BD753D5" w14:textId="77777777" w:rsidR="00060FD9" w:rsidRPr="002A285F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60FD9" w:rsidRPr="000B12E3" w14:paraId="7EE5B1E9" w14:textId="77777777" w:rsidTr="005E6F2A">
        <w:tc>
          <w:tcPr>
            <w:tcW w:w="827" w:type="dxa"/>
          </w:tcPr>
          <w:p w14:paraId="79A25810" w14:textId="77777777" w:rsidR="00060FD9" w:rsidRDefault="00060FD9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641955C5" w14:textId="14847950" w:rsidR="00060FD9" w:rsidRPr="00060FD9" w:rsidRDefault="00060FD9" w:rsidP="00060F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updates received.</w:t>
            </w:r>
          </w:p>
        </w:tc>
        <w:tc>
          <w:tcPr>
            <w:tcW w:w="1080" w:type="dxa"/>
          </w:tcPr>
          <w:p w14:paraId="3AFC5F6D" w14:textId="77777777" w:rsidR="00060FD9" w:rsidRPr="002A285F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60FD9" w:rsidRPr="000B12E3" w14:paraId="761752ED" w14:textId="77777777" w:rsidTr="005E6F2A">
        <w:tc>
          <w:tcPr>
            <w:tcW w:w="827" w:type="dxa"/>
          </w:tcPr>
          <w:p w14:paraId="6A869271" w14:textId="77777777" w:rsidR="00060FD9" w:rsidRDefault="00060FD9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7ACE2A0" w14:textId="77777777" w:rsidR="00060FD9" w:rsidRPr="00060FD9" w:rsidRDefault="00060FD9" w:rsidP="00060F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7EEB57" w14:textId="77777777" w:rsidR="00060FD9" w:rsidRPr="002A285F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60FD9" w:rsidRPr="000B12E3" w14:paraId="4B3FC706" w14:textId="77777777" w:rsidTr="005E6F2A">
        <w:tc>
          <w:tcPr>
            <w:tcW w:w="827" w:type="dxa"/>
          </w:tcPr>
          <w:p w14:paraId="2B16349A" w14:textId="0A56576B" w:rsidR="00060FD9" w:rsidRDefault="00060FD9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7.</w:t>
            </w:r>
          </w:p>
        </w:tc>
        <w:tc>
          <w:tcPr>
            <w:tcW w:w="7119" w:type="dxa"/>
          </w:tcPr>
          <w:p w14:paraId="0DECBA43" w14:textId="000A937D" w:rsidR="00060FD9" w:rsidRPr="00060FD9" w:rsidRDefault="00060FD9" w:rsidP="00060F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Received for information</w:t>
            </w:r>
          </w:p>
        </w:tc>
        <w:tc>
          <w:tcPr>
            <w:tcW w:w="1080" w:type="dxa"/>
          </w:tcPr>
          <w:p w14:paraId="4DB2464D" w14:textId="77777777" w:rsidR="00060FD9" w:rsidRPr="002A285F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60FD9" w:rsidRPr="000B12E3" w14:paraId="039967E2" w14:textId="77777777" w:rsidTr="005E6F2A">
        <w:tc>
          <w:tcPr>
            <w:tcW w:w="827" w:type="dxa"/>
          </w:tcPr>
          <w:p w14:paraId="0EB2E2E0" w14:textId="3A65A4FE" w:rsidR="00060FD9" w:rsidRDefault="00B06300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7.1</w:t>
            </w:r>
          </w:p>
        </w:tc>
        <w:tc>
          <w:tcPr>
            <w:tcW w:w="7119" w:type="dxa"/>
          </w:tcPr>
          <w:p w14:paraId="7FB6648B" w14:textId="38B0C5BB" w:rsidR="00060FD9" w:rsidRPr="00B06300" w:rsidRDefault="00B06300" w:rsidP="00060F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06300">
              <w:rPr>
                <w:rFonts w:ascii="Calibri" w:hAnsi="Calibri" w:cs="Calibri"/>
                <w:b/>
                <w:sz w:val="22"/>
                <w:szCs w:val="22"/>
              </w:rPr>
              <w:t>Histopathology STC</w:t>
            </w:r>
          </w:p>
        </w:tc>
        <w:tc>
          <w:tcPr>
            <w:tcW w:w="1080" w:type="dxa"/>
          </w:tcPr>
          <w:p w14:paraId="133C190B" w14:textId="77777777" w:rsidR="00060FD9" w:rsidRPr="002A285F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60FD9" w:rsidRPr="000B12E3" w14:paraId="4EBA2319" w14:textId="77777777" w:rsidTr="005E6F2A">
        <w:tc>
          <w:tcPr>
            <w:tcW w:w="827" w:type="dxa"/>
          </w:tcPr>
          <w:p w14:paraId="68602602" w14:textId="77777777" w:rsidR="00060FD9" w:rsidRDefault="00060FD9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4B9F1742" w14:textId="4E091741" w:rsidR="00060FD9" w:rsidRPr="00B06300" w:rsidRDefault="00B06300" w:rsidP="00060F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PJ and JP attended the UK wide meeting last week</w:t>
            </w:r>
            <w:r w:rsidR="00033ADC">
              <w:rPr>
                <w:rFonts w:ascii="Calibri" w:hAnsi="Calibri" w:cs="Calibri"/>
                <w:sz w:val="22"/>
                <w:szCs w:val="22"/>
              </w:rPr>
              <w:t xml:space="preserve"> – feedback already noted.</w:t>
            </w:r>
          </w:p>
        </w:tc>
        <w:tc>
          <w:tcPr>
            <w:tcW w:w="1080" w:type="dxa"/>
          </w:tcPr>
          <w:p w14:paraId="314C1479" w14:textId="77777777" w:rsidR="00060FD9" w:rsidRPr="002A285F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60FD9" w:rsidRPr="000B12E3" w14:paraId="0E768777" w14:textId="77777777" w:rsidTr="005E6F2A">
        <w:tc>
          <w:tcPr>
            <w:tcW w:w="827" w:type="dxa"/>
          </w:tcPr>
          <w:p w14:paraId="6AEB41EB" w14:textId="77777777" w:rsidR="00060FD9" w:rsidRDefault="00060FD9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E4CBBB2" w14:textId="77777777" w:rsidR="00060FD9" w:rsidRPr="00060FD9" w:rsidRDefault="00060FD9" w:rsidP="00060FD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0C98816" w14:textId="77777777" w:rsidR="00060FD9" w:rsidRPr="002A285F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60FD9" w:rsidRPr="000B12E3" w14:paraId="3ABA206A" w14:textId="77777777" w:rsidTr="005E6F2A">
        <w:tc>
          <w:tcPr>
            <w:tcW w:w="827" w:type="dxa"/>
          </w:tcPr>
          <w:p w14:paraId="0BE74A3B" w14:textId="72B2889A" w:rsidR="00060FD9" w:rsidRDefault="00033ADC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</w:t>
            </w:r>
          </w:p>
        </w:tc>
        <w:tc>
          <w:tcPr>
            <w:tcW w:w="7119" w:type="dxa"/>
          </w:tcPr>
          <w:p w14:paraId="43177826" w14:textId="31B3E0F2" w:rsidR="00060FD9" w:rsidRPr="00060FD9" w:rsidRDefault="00033ADC" w:rsidP="00060F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AOCB</w:t>
            </w:r>
          </w:p>
        </w:tc>
        <w:tc>
          <w:tcPr>
            <w:tcW w:w="1080" w:type="dxa"/>
          </w:tcPr>
          <w:p w14:paraId="766924EA" w14:textId="77777777" w:rsidR="00060FD9" w:rsidRPr="002A285F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60FD9" w:rsidRPr="000B12E3" w14:paraId="14DA69EA" w14:textId="77777777" w:rsidTr="005E6F2A">
        <w:tc>
          <w:tcPr>
            <w:tcW w:w="827" w:type="dxa"/>
          </w:tcPr>
          <w:p w14:paraId="241BE25F" w14:textId="42FC9319" w:rsidR="00060FD9" w:rsidRDefault="00033ADC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8.1</w:t>
            </w:r>
          </w:p>
        </w:tc>
        <w:tc>
          <w:tcPr>
            <w:tcW w:w="7119" w:type="dxa"/>
          </w:tcPr>
          <w:p w14:paraId="5CC82D5A" w14:textId="0233A203" w:rsidR="00060FD9" w:rsidRPr="00060FD9" w:rsidRDefault="00033ADC" w:rsidP="00060F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Dr Peter Galloway</w:t>
            </w:r>
          </w:p>
        </w:tc>
        <w:tc>
          <w:tcPr>
            <w:tcW w:w="1080" w:type="dxa"/>
          </w:tcPr>
          <w:p w14:paraId="0680C38B" w14:textId="77777777" w:rsidR="00060FD9" w:rsidRPr="002A285F" w:rsidRDefault="00060FD9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33ADC" w:rsidRPr="000B12E3" w14:paraId="6ED0E0A9" w14:textId="77777777" w:rsidTr="005E6F2A">
        <w:tc>
          <w:tcPr>
            <w:tcW w:w="827" w:type="dxa"/>
          </w:tcPr>
          <w:p w14:paraId="7D82556F" w14:textId="77777777" w:rsidR="00033ADC" w:rsidRDefault="00033ADC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0C148A59" w14:textId="652C89A8" w:rsidR="00033ADC" w:rsidRPr="00033ADC" w:rsidRDefault="00033ADC" w:rsidP="00060F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Galloway is </w:t>
            </w:r>
            <w:r w:rsidR="004E7272">
              <w:rPr>
                <w:rFonts w:ascii="Calibri" w:hAnsi="Calibri" w:cs="Calibri"/>
                <w:sz w:val="22"/>
                <w:szCs w:val="22"/>
              </w:rPr>
              <w:t>resigning his TPD post</w:t>
            </w:r>
            <w:r w:rsidR="001C61A5">
              <w:rPr>
                <w:rFonts w:ascii="Calibri" w:hAnsi="Calibri" w:cs="Calibri"/>
                <w:sz w:val="22"/>
                <w:szCs w:val="22"/>
              </w:rPr>
              <w:t xml:space="preserve"> and attending his last STB meeting today</w:t>
            </w:r>
            <w:r w:rsidR="00B66AD6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F37550">
              <w:rPr>
                <w:rFonts w:ascii="Calibri" w:hAnsi="Calibri" w:cs="Calibri"/>
                <w:sz w:val="22"/>
                <w:szCs w:val="22"/>
              </w:rPr>
              <w:t xml:space="preserve">The Chair thanked him for his </w:t>
            </w:r>
            <w:r w:rsidR="00B66AD6">
              <w:rPr>
                <w:rFonts w:ascii="Calibri" w:hAnsi="Calibri" w:cs="Calibri"/>
                <w:sz w:val="22"/>
                <w:szCs w:val="22"/>
              </w:rPr>
              <w:t xml:space="preserve">huge amount of helpful input for almost 6 years.  </w:t>
            </w:r>
            <w:r w:rsidR="00CD0D35">
              <w:rPr>
                <w:rFonts w:ascii="Calibri" w:hAnsi="Calibri" w:cs="Calibri"/>
                <w:sz w:val="22"/>
                <w:szCs w:val="22"/>
              </w:rPr>
              <w:t xml:space="preserve">He recorded the </w:t>
            </w:r>
            <w:r w:rsidR="00F37550">
              <w:rPr>
                <w:rFonts w:ascii="Calibri" w:hAnsi="Calibri" w:cs="Calibri"/>
                <w:sz w:val="22"/>
                <w:szCs w:val="22"/>
              </w:rPr>
              <w:t xml:space="preserve">STB’s </w:t>
            </w:r>
            <w:r w:rsidR="00CD0D35">
              <w:rPr>
                <w:rFonts w:ascii="Calibri" w:hAnsi="Calibri" w:cs="Calibri"/>
                <w:sz w:val="22"/>
                <w:szCs w:val="22"/>
              </w:rPr>
              <w:t>thanks for his work on the board and on national programmes and his good communications and problem solving during that time.</w:t>
            </w:r>
          </w:p>
        </w:tc>
        <w:tc>
          <w:tcPr>
            <w:tcW w:w="1080" w:type="dxa"/>
          </w:tcPr>
          <w:p w14:paraId="0B0C3819" w14:textId="77777777" w:rsidR="00033ADC" w:rsidRPr="002A285F" w:rsidRDefault="00033ADC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033ADC" w:rsidRPr="000B12E3" w14:paraId="5589735B" w14:textId="77777777" w:rsidTr="005E6F2A">
        <w:tc>
          <w:tcPr>
            <w:tcW w:w="827" w:type="dxa"/>
          </w:tcPr>
          <w:p w14:paraId="2D47CE31" w14:textId="77777777" w:rsidR="00033ADC" w:rsidRDefault="00033ADC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36BDE8FF" w14:textId="77777777" w:rsidR="00033ADC" w:rsidRPr="00033ADC" w:rsidRDefault="00033ADC" w:rsidP="00060F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EA04525" w14:textId="77777777" w:rsidR="00033ADC" w:rsidRPr="002A285F" w:rsidRDefault="00033ADC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014F8" w:rsidRPr="000B12E3" w14:paraId="0CE2E1EF" w14:textId="77777777" w:rsidTr="005E6F2A">
        <w:tc>
          <w:tcPr>
            <w:tcW w:w="827" w:type="dxa"/>
          </w:tcPr>
          <w:p w14:paraId="32921A6D" w14:textId="7D26FC04" w:rsidR="004014F8" w:rsidRDefault="004014F8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9.</w:t>
            </w:r>
          </w:p>
        </w:tc>
        <w:tc>
          <w:tcPr>
            <w:tcW w:w="7119" w:type="dxa"/>
          </w:tcPr>
          <w:p w14:paraId="2A0C93A7" w14:textId="113B7052" w:rsidR="004014F8" w:rsidRPr="00033ADC" w:rsidRDefault="004014F8" w:rsidP="004014F8">
            <w:pPr>
              <w:rPr>
                <w:rFonts w:ascii="Calibri" w:hAnsi="Calibri" w:cs="Calibri"/>
                <w:sz w:val="22"/>
                <w:szCs w:val="22"/>
              </w:rPr>
            </w:pPr>
            <w:r w:rsidRPr="004014F8">
              <w:rPr>
                <w:rFonts w:ascii="Calibri" w:hAnsi="Calibri" w:cs="Calibri"/>
                <w:b/>
                <w:sz w:val="22"/>
                <w:szCs w:val="22"/>
              </w:rPr>
              <w:t>Dates of meetings in 2020</w:t>
            </w:r>
          </w:p>
        </w:tc>
        <w:tc>
          <w:tcPr>
            <w:tcW w:w="1080" w:type="dxa"/>
          </w:tcPr>
          <w:p w14:paraId="3F892F28" w14:textId="77777777" w:rsidR="004014F8" w:rsidRPr="002A285F" w:rsidRDefault="004014F8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014F8" w:rsidRPr="000B12E3" w14:paraId="6A998841" w14:textId="77777777" w:rsidTr="005E6F2A">
        <w:tc>
          <w:tcPr>
            <w:tcW w:w="827" w:type="dxa"/>
          </w:tcPr>
          <w:p w14:paraId="32828FA3" w14:textId="77777777" w:rsidR="004014F8" w:rsidRDefault="004014F8" w:rsidP="00060FD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19" w:type="dxa"/>
          </w:tcPr>
          <w:p w14:paraId="55CD1BA2" w14:textId="1BAF8D1F" w:rsidR="004014F8" w:rsidRPr="00033ADC" w:rsidRDefault="004014F8" w:rsidP="00060F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Meeting dates will be confirmed and circulated to the group.</w:t>
            </w:r>
          </w:p>
        </w:tc>
        <w:tc>
          <w:tcPr>
            <w:tcW w:w="1080" w:type="dxa"/>
          </w:tcPr>
          <w:p w14:paraId="38A9F144" w14:textId="10BC6E16" w:rsidR="004014F8" w:rsidRPr="002A285F" w:rsidRDefault="004014F8" w:rsidP="00060FD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HM</w:t>
            </w:r>
          </w:p>
        </w:tc>
      </w:tr>
    </w:tbl>
    <w:p w14:paraId="60107F70" w14:textId="030A9C92" w:rsidR="001E614B" w:rsidRDefault="001E614B" w:rsidP="00734196">
      <w:pPr>
        <w:tabs>
          <w:tab w:val="left" w:pos="567"/>
          <w:tab w:val="left" w:pos="6663"/>
          <w:tab w:val="left" w:pos="7371"/>
          <w:tab w:val="left" w:pos="7655"/>
        </w:tabs>
        <w:rPr>
          <w:rFonts w:ascii="Calibri" w:hAnsi="Calibri" w:cs="Calibri"/>
          <w:sz w:val="22"/>
          <w:szCs w:val="22"/>
        </w:rPr>
      </w:pPr>
    </w:p>
    <w:p w14:paraId="49252FF5" w14:textId="6B603751" w:rsidR="004014F8" w:rsidRDefault="004014F8" w:rsidP="00734196">
      <w:pPr>
        <w:tabs>
          <w:tab w:val="left" w:pos="567"/>
          <w:tab w:val="left" w:pos="6663"/>
          <w:tab w:val="left" w:pos="7371"/>
          <w:tab w:val="left" w:pos="7655"/>
        </w:tabs>
        <w:rPr>
          <w:rFonts w:ascii="Calibri" w:hAnsi="Calibri" w:cs="Calibri"/>
          <w:sz w:val="22"/>
          <w:szCs w:val="22"/>
        </w:rPr>
      </w:pPr>
      <w:r w:rsidRPr="004014F8">
        <w:rPr>
          <w:rFonts w:ascii="Calibri" w:hAnsi="Calibri" w:cs="Calibri"/>
          <w:b/>
          <w:sz w:val="22"/>
          <w:szCs w:val="22"/>
        </w:rPr>
        <w:t>Matters arising from the meeting</w:t>
      </w:r>
    </w:p>
    <w:p w14:paraId="653720B9" w14:textId="0EEF549E" w:rsidR="004014F8" w:rsidRDefault="004014F8" w:rsidP="00734196">
      <w:pPr>
        <w:tabs>
          <w:tab w:val="left" w:pos="567"/>
          <w:tab w:val="left" w:pos="6663"/>
          <w:tab w:val="left" w:pos="7371"/>
          <w:tab w:val="left" w:pos="7655"/>
        </w:tabs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3520"/>
        <w:gridCol w:w="3284"/>
        <w:gridCol w:w="1559"/>
      </w:tblGrid>
      <w:tr w:rsidR="004014F8" w14:paraId="7A166316" w14:textId="77777777" w:rsidTr="004014F8">
        <w:tc>
          <w:tcPr>
            <w:tcW w:w="988" w:type="dxa"/>
          </w:tcPr>
          <w:p w14:paraId="6740FC36" w14:textId="3B4AB22B" w:rsidR="004014F8" w:rsidRPr="0082342C" w:rsidRDefault="004014F8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342C">
              <w:rPr>
                <w:rFonts w:ascii="Calibri" w:hAnsi="Calibri" w:cs="Calibri"/>
                <w:b/>
                <w:sz w:val="22"/>
                <w:szCs w:val="22"/>
              </w:rPr>
              <w:t>Item no</w:t>
            </w:r>
          </w:p>
        </w:tc>
        <w:tc>
          <w:tcPr>
            <w:tcW w:w="3520" w:type="dxa"/>
          </w:tcPr>
          <w:p w14:paraId="43188DCA" w14:textId="2806F58D" w:rsidR="004014F8" w:rsidRPr="0082342C" w:rsidRDefault="004014F8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342C">
              <w:rPr>
                <w:rFonts w:ascii="Calibri" w:hAnsi="Calibri" w:cs="Calibri"/>
                <w:b/>
                <w:sz w:val="22"/>
                <w:szCs w:val="22"/>
              </w:rPr>
              <w:t>Item name</w:t>
            </w:r>
          </w:p>
        </w:tc>
        <w:tc>
          <w:tcPr>
            <w:tcW w:w="3284" w:type="dxa"/>
          </w:tcPr>
          <w:p w14:paraId="200466FC" w14:textId="5B7A219B" w:rsidR="004014F8" w:rsidRPr="0082342C" w:rsidRDefault="004014F8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342C">
              <w:rPr>
                <w:rFonts w:ascii="Calibri" w:hAnsi="Calibri" w:cs="Calibri"/>
                <w:b/>
                <w:sz w:val="22"/>
                <w:szCs w:val="22"/>
              </w:rPr>
              <w:t>Action</w:t>
            </w:r>
          </w:p>
        </w:tc>
        <w:tc>
          <w:tcPr>
            <w:tcW w:w="1559" w:type="dxa"/>
          </w:tcPr>
          <w:p w14:paraId="63EF9AE6" w14:textId="58F3B01C" w:rsidR="004014F8" w:rsidRPr="0082342C" w:rsidRDefault="004014F8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342C">
              <w:rPr>
                <w:rFonts w:ascii="Calibri" w:hAnsi="Calibri" w:cs="Calibri"/>
                <w:b/>
                <w:sz w:val="22"/>
                <w:szCs w:val="22"/>
              </w:rPr>
              <w:t>Who</w:t>
            </w:r>
          </w:p>
        </w:tc>
      </w:tr>
      <w:tr w:rsidR="004014F8" w14:paraId="55616322" w14:textId="77777777" w:rsidTr="004014F8">
        <w:tc>
          <w:tcPr>
            <w:tcW w:w="988" w:type="dxa"/>
          </w:tcPr>
          <w:p w14:paraId="55565A03" w14:textId="5EF29BA2" w:rsidR="004014F8" w:rsidRDefault="00D57D63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  <w:p w14:paraId="1C4974DD" w14:textId="77777777" w:rsidR="00D57D63" w:rsidRDefault="00D57D63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7E434A9" w14:textId="299F9927" w:rsidR="00D57D63" w:rsidRDefault="00D57D63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3520" w:type="dxa"/>
          </w:tcPr>
          <w:p w14:paraId="45FC764D" w14:textId="77777777" w:rsidR="004014F8" w:rsidRPr="00D57D63" w:rsidRDefault="00D57D63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 w:rsidRPr="00D57D63">
              <w:rPr>
                <w:rFonts w:ascii="Calibri" w:hAnsi="Calibri" w:cs="Calibri"/>
                <w:sz w:val="22"/>
                <w:szCs w:val="22"/>
              </w:rPr>
              <w:t>Matters arising/actions from previous meeting</w:t>
            </w:r>
          </w:p>
          <w:p w14:paraId="18C50001" w14:textId="523FC4AF" w:rsidR="00D57D63" w:rsidRPr="00D57D63" w:rsidRDefault="00D57D63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 w:rsidRPr="00D57D63">
              <w:rPr>
                <w:rFonts w:ascii="Calibri" w:hAnsi="Calibri" w:cs="Calibri"/>
                <w:sz w:val="22"/>
                <w:szCs w:val="22"/>
              </w:rPr>
              <w:t>Trainee representation</w:t>
            </w:r>
          </w:p>
        </w:tc>
        <w:tc>
          <w:tcPr>
            <w:tcW w:w="3284" w:type="dxa"/>
          </w:tcPr>
          <w:p w14:paraId="1952DE63" w14:textId="77777777" w:rsidR="004014F8" w:rsidRDefault="004014F8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89DDA36" w14:textId="3F50CEEA" w:rsidR="00D57D63" w:rsidRDefault="00D57D63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Ongoing work.</w:t>
            </w:r>
          </w:p>
        </w:tc>
        <w:tc>
          <w:tcPr>
            <w:tcW w:w="1559" w:type="dxa"/>
          </w:tcPr>
          <w:p w14:paraId="266392D4" w14:textId="77777777" w:rsidR="004014F8" w:rsidRDefault="004014F8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AC93E22" w14:textId="2C02EB6F" w:rsidR="00D57D63" w:rsidRDefault="00D57D63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HM</w:t>
            </w:r>
          </w:p>
        </w:tc>
      </w:tr>
      <w:tr w:rsidR="004014F8" w14:paraId="26EDA588" w14:textId="77777777" w:rsidTr="004014F8">
        <w:tc>
          <w:tcPr>
            <w:tcW w:w="988" w:type="dxa"/>
          </w:tcPr>
          <w:p w14:paraId="142505D1" w14:textId="49118F2C" w:rsidR="004014F8" w:rsidRDefault="00D57D63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3520" w:type="dxa"/>
          </w:tcPr>
          <w:p w14:paraId="6B5CDD11" w14:textId="41AE6A85" w:rsidR="004014F8" w:rsidRPr="00D57D63" w:rsidRDefault="00D57D63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 w:rsidRPr="00D57D63">
              <w:rPr>
                <w:rFonts w:asciiTheme="minorHAnsi" w:hAnsiTheme="minorHAnsi" w:cs="Calibri"/>
                <w:sz w:val="22"/>
                <w:szCs w:val="22"/>
              </w:rPr>
              <w:t>CIT/ID:  NTS survey</w:t>
            </w:r>
          </w:p>
        </w:tc>
        <w:tc>
          <w:tcPr>
            <w:tcW w:w="3284" w:type="dxa"/>
          </w:tcPr>
          <w:p w14:paraId="6499D394" w14:textId="58737BB1" w:rsidR="004014F8" w:rsidRDefault="00C90858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ask</w:t>
            </w:r>
            <w:r w:rsidR="00D57D63">
              <w:rPr>
                <w:rFonts w:asciiTheme="minorHAnsi" w:hAnsiTheme="minorHAnsi" w:cs="Calibri"/>
                <w:sz w:val="22"/>
                <w:szCs w:val="22"/>
              </w:rPr>
              <w:t xml:space="preserve"> Professor Hill for the data group to consider</w:t>
            </w:r>
            <w:r w:rsidR="00A90A6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23DC0">
              <w:rPr>
                <w:rFonts w:asciiTheme="minorHAnsi" w:hAnsiTheme="minorHAnsi" w:cs="Calibri"/>
                <w:sz w:val="22"/>
                <w:szCs w:val="22"/>
              </w:rPr>
              <w:t xml:space="preserve">capturing </w:t>
            </w:r>
            <w:r w:rsidR="00A90A61">
              <w:rPr>
                <w:rFonts w:asciiTheme="minorHAnsi" w:hAnsiTheme="minorHAnsi" w:cs="Calibri"/>
                <w:sz w:val="22"/>
                <w:szCs w:val="22"/>
              </w:rPr>
              <w:t>specialty differentiation in the STS;</w:t>
            </w:r>
            <w:r w:rsidR="00623DC0">
              <w:rPr>
                <w:rFonts w:asciiTheme="minorHAnsi" w:hAnsiTheme="minorHAnsi" w:cs="Calibri"/>
                <w:sz w:val="22"/>
                <w:szCs w:val="22"/>
              </w:rPr>
              <w:t xml:space="preserve"> to explore further as COPM</w:t>
            </w:r>
            <w:r w:rsidR="00D57D63">
              <w:rPr>
                <w:rFonts w:asciiTheme="minorHAnsi" w:hAnsiTheme="minorHAnsi" w:cs="Calibri"/>
                <w:sz w:val="22"/>
                <w:szCs w:val="22"/>
              </w:rPr>
              <w:t>eD representative for CIT.</w:t>
            </w:r>
          </w:p>
        </w:tc>
        <w:tc>
          <w:tcPr>
            <w:tcW w:w="1559" w:type="dxa"/>
          </w:tcPr>
          <w:p w14:paraId="12E7301A" w14:textId="77777777" w:rsidR="004014F8" w:rsidRDefault="00C90858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</w:t>
            </w:r>
          </w:p>
          <w:p w14:paraId="3F73B81C" w14:textId="615D2B03" w:rsidR="00623DC0" w:rsidRDefault="00623DC0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E47F9A4" w14:textId="77777777" w:rsidR="00715D59" w:rsidRDefault="00715D59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C56BF16" w14:textId="453B22AB" w:rsidR="00623DC0" w:rsidRDefault="00623DC0" w:rsidP="00734196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ADe</w:t>
            </w:r>
          </w:p>
        </w:tc>
      </w:tr>
      <w:tr w:rsidR="00715D59" w14:paraId="54775317" w14:textId="77777777" w:rsidTr="004014F8">
        <w:tc>
          <w:tcPr>
            <w:tcW w:w="988" w:type="dxa"/>
          </w:tcPr>
          <w:p w14:paraId="3211FC38" w14:textId="536445AC" w:rsidR="00715D59" w:rsidRDefault="00715D59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</w:t>
            </w:r>
          </w:p>
        </w:tc>
        <w:tc>
          <w:tcPr>
            <w:tcW w:w="3520" w:type="dxa"/>
          </w:tcPr>
          <w:p w14:paraId="7705CED3" w14:textId="25E4FB91" w:rsidR="00715D59" w:rsidRPr="00715D59" w:rsidRDefault="00715D59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715D59">
              <w:rPr>
                <w:rFonts w:asciiTheme="minorHAnsi" w:hAnsiTheme="minorHAnsi" w:cs="Calibri"/>
                <w:sz w:val="22"/>
                <w:szCs w:val="22"/>
              </w:rPr>
              <w:t>Forensic Histopathology:  employer anomalies on Turas</w:t>
            </w:r>
          </w:p>
        </w:tc>
        <w:tc>
          <w:tcPr>
            <w:tcW w:w="3284" w:type="dxa"/>
          </w:tcPr>
          <w:p w14:paraId="34DC76BB" w14:textId="7E7C59DC" w:rsidR="00715D59" w:rsidRDefault="00715D59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pursue resolution on identifying Forensic Histopathology trainees on Turas.</w:t>
            </w:r>
          </w:p>
        </w:tc>
        <w:tc>
          <w:tcPr>
            <w:tcW w:w="1559" w:type="dxa"/>
          </w:tcPr>
          <w:p w14:paraId="08C3A400" w14:textId="7FF4FEBA" w:rsidR="00715D59" w:rsidRDefault="00715D59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</w:tr>
      <w:tr w:rsidR="00715D59" w14:paraId="680DF278" w14:textId="77777777" w:rsidTr="004014F8">
        <w:tc>
          <w:tcPr>
            <w:tcW w:w="988" w:type="dxa"/>
          </w:tcPr>
          <w:p w14:paraId="4F777606" w14:textId="7494E258" w:rsidR="00715D59" w:rsidRDefault="00715D59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</w:t>
            </w:r>
          </w:p>
        </w:tc>
        <w:tc>
          <w:tcPr>
            <w:tcW w:w="3520" w:type="dxa"/>
          </w:tcPr>
          <w:p w14:paraId="34F7B300" w14:textId="0EBC2FBA" w:rsidR="00715D59" w:rsidRPr="00715D59" w:rsidRDefault="00715D59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715D59">
              <w:rPr>
                <w:rFonts w:asciiTheme="minorHAnsi" w:hAnsiTheme="minorHAnsi" w:cs="Calibri"/>
                <w:sz w:val="22"/>
                <w:szCs w:val="22"/>
              </w:rPr>
              <w:t>Nuclear Medicine:  course costs</w:t>
            </w:r>
          </w:p>
        </w:tc>
        <w:tc>
          <w:tcPr>
            <w:tcW w:w="3284" w:type="dxa"/>
          </w:tcPr>
          <w:p w14:paraId="1D9AD348" w14:textId="10A8822C" w:rsidR="00715D59" w:rsidRDefault="00715D59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Ongoing work.</w:t>
            </w:r>
          </w:p>
        </w:tc>
        <w:tc>
          <w:tcPr>
            <w:tcW w:w="1559" w:type="dxa"/>
          </w:tcPr>
          <w:p w14:paraId="57A8212F" w14:textId="121F0145" w:rsidR="00715D59" w:rsidRDefault="00715D59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ADe</w:t>
            </w:r>
          </w:p>
        </w:tc>
      </w:tr>
      <w:tr w:rsidR="00715D59" w14:paraId="2BC69FB2" w14:textId="77777777" w:rsidTr="004014F8">
        <w:tc>
          <w:tcPr>
            <w:tcW w:w="988" w:type="dxa"/>
          </w:tcPr>
          <w:p w14:paraId="799FA5A7" w14:textId="77777777" w:rsidR="00715D59" w:rsidRDefault="001F123B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  <w:p w14:paraId="3C9D9353" w14:textId="33D800E2" w:rsidR="001F123B" w:rsidRDefault="001F123B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3520" w:type="dxa"/>
          </w:tcPr>
          <w:p w14:paraId="45DFF113" w14:textId="77777777" w:rsidR="00715D59" w:rsidRDefault="001F123B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TRAINING MANAGEMENT</w:t>
            </w:r>
          </w:p>
          <w:p w14:paraId="04299EF0" w14:textId="3B304E94" w:rsidR="001F123B" w:rsidRPr="001F123B" w:rsidRDefault="001F123B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1F123B">
              <w:rPr>
                <w:rFonts w:asciiTheme="minorHAnsi" w:hAnsiTheme="minorHAnsi" w:cs="Calibri"/>
                <w:sz w:val="22"/>
                <w:szCs w:val="22"/>
              </w:rPr>
              <w:t>ARCP for CIT</w:t>
            </w:r>
          </w:p>
        </w:tc>
        <w:tc>
          <w:tcPr>
            <w:tcW w:w="3284" w:type="dxa"/>
          </w:tcPr>
          <w:p w14:paraId="3BA3142A" w14:textId="77777777" w:rsidR="00715D59" w:rsidRDefault="00715D59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C3111D" w14:textId="15B983D9" w:rsidR="001F123B" w:rsidRDefault="001F123B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draft a paper on managing dual specialties.</w:t>
            </w:r>
          </w:p>
        </w:tc>
        <w:tc>
          <w:tcPr>
            <w:tcW w:w="1559" w:type="dxa"/>
          </w:tcPr>
          <w:p w14:paraId="7511DA64" w14:textId="77777777" w:rsidR="00715D59" w:rsidRDefault="00715D59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5745AA8" w14:textId="308334A7" w:rsidR="001F123B" w:rsidRDefault="00D2272D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ADe</w:t>
            </w:r>
          </w:p>
        </w:tc>
      </w:tr>
      <w:tr w:rsidR="00D2272D" w14:paraId="6F93FF6E" w14:textId="77777777" w:rsidTr="004014F8">
        <w:tc>
          <w:tcPr>
            <w:tcW w:w="988" w:type="dxa"/>
          </w:tcPr>
          <w:p w14:paraId="4E2D2603" w14:textId="4D0238D0" w:rsidR="00D2272D" w:rsidRDefault="00B86575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520" w:type="dxa"/>
          </w:tcPr>
          <w:p w14:paraId="3518317C" w14:textId="6C44ABEB" w:rsidR="00D2272D" w:rsidRDefault="00B86575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QUALITY</w:t>
            </w:r>
          </w:p>
        </w:tc>
        <w:tc>
          <w:tcPr>
            <w:tcW w:w="3284" w:type="dxa"/>
          </w:tcPr>
          <w:p w14:paraId="7C2F2734" w14:textId="16F87AE2" w:rsidR="00D2272D" w:rsidRDefault="00B86575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discuss Neuropathology visit offline.</w:t>
            </w:r>
          </w:p>
        </w:tc>
        <w:tc>
          <w:tcPr>
            <w:tcW w:w="1559" w:type="dxa"/>
          </w:tcPr>
          <w:p w14:paraId="37FFE8D5" w14:textId="4A05A0F0" w:rsidR="00D2272D" w:rsidRDefault="00B86575" w:rsidP="00B8657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WK/FE/ADe</w:t>
            </w:r>
          </w:p>
        </w:tc>
      </w:tr>
      <w:tr w:rsidR="00B86575" w14:paraId="79BDD904" w14:textId="77777777" w:rsidTr="004014F8">
        <w:tc>
          <w:tcPr>
            <w:tcW w:w="988" w:type="dxa"/>
          </w:tcPr>
          <w:p w14:paraId="3F1E2C03" w14:textId="77777777" w:rsidR="00B86575" w:rsidRDefault="00B86575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  <w:p w14:paraId="46E143E3" w14:textId="440A6C33" w:rsidR="00B86575" w:rsidRDefault="00B86575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</w:t>
            </w:r>
          </w:p>
        </w:tc>
        <w:tc>
          <w:tcPr>
            <w:tcW w:w="3520" w:type="dxa"/>
          </w:tcPr>
          <w:p w14:paraId="301703B5" w14:textId="77777777" w:rsidR="00B86575" w:rsidRDefault="00B86575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Updates</w:t>
            </w:r>
          </w:p>
          <w:p w14:paraId="4AF6481C" w14:textId="7DF601FA" w:rsidR="00B86575" w:rsidRPr="00B86575" w:rsidRDefault="00B86575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86575">
              <w:rPr>
                <w:rFonts w:ascii="Calibri" w:hAnsi="Calibri" w:cs="Calibri"/>
                <w:sz w:val="22"/>
                <w:szCs w:val="22"/>
              </w:rPr>
              <w:t>Forensic Histopathology</w:t>
            </w:r>
          </w:p>
        </w:tc>
        <w:tc>
          <w:tcPr>
            <w:tcW w:w="3284" w:type="dxa"/>
          </w:tcPr>
          <w:p w14:paraId="400D239D" w14:textId="77777777" w:rsidR="00B86575" w:rsidRDefault="00B86575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39428C" w14:textId="45375996" w:rsidR="00B86575" w:rsidRDefault="00C64E7D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inform RBo on any developments on t</w:t>
            </w:r>
            <w:r w:rsidR="00B86575">
              <w:rPr>
                <w:rFonts w:asciiTheme="minorHAnsi" w:hAnsiTheme="minorHAnsi" w:cs="Calibri"/>
                <w:sz w:val="22"/>
                <w:szCs w:val="22"/>
              </w:rPr>
              <w:t>rainee travel expenses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50FB7A46" w14:textId="77777777" w:rsidR="00B86575" w:rsidRDefault="00B86575" w:rsidP="00B865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BACFAC" w14:textId="67B4D4AF" w:rsidR="00C64E7D" w:rsidRDefault="00C64E7D" w:rsidP="00B8657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ADe</w:t>
            </w:r>
          </w:p>
        </w:tc>
      </w:tr>
      <w:tr w:rsidR="00C64E7D" w14:paraId="523F1F3C" w14:textId="77777777" w:rsidTr="004014F8">
        <w:tc>
          <w:tcPr>
            <w:tcW w:w="988" w:type="dxa"/>
          </w:tcPr>
          <w:p w14:paraId="47804C4E" w14:textId="2A8C502C" w:rsidR="00C64E7D" w:rsidRDefault="00C64E7D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</w:t>
            </w:r>
          </w:p>
        </w:tc>
        <w:tc>
          <w:tcPr>
            <w:tcW w:w="3520" w:type="dxa"/>
          </w:tcPr>
          <w:p w14:paraId="1FFC24FA" w14:textId="2E62FA6D" w:rsidR="00C64E7D" w:rsidRDefault="00C64E7D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Radiology</w:t>
            </w:r>
          </w:p>
        </w:tc>
        <w:tc>
          <w:tcPr>
            <w:tcW w:w="3284" w:type="dxa"/>
          </w:tcPr>
          <w:p w14:paraId="27236017" w14:textId="71B86556" w:rsidR="00C64E7D" w:rsidRDefault="007F64C6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Neuro/IR programmes</w:t>
            </w:r>
          </w:p>
        </w:tc>
        <w:tc>
          <w:tcPr>
            <w:tcW w:w="1559" w:type="dxa"/>
          </w:tcPr>
          <w:p w14:paraId="132A20F5" w14:textId="2063A440" w:rsidR="00C64E7D" w:rsidRDefault="007F64C6" w:rsidP="00B8657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Standing item</w:t>
            </w:r>
          </w:p>
        </w:tc>
      </w:tr>
      <w:tr w:rsidR="007F64C6" w14:paraId="2558B4A3" w14:textId="77777777" w:rsidTr="004014F8">
        <w:tc>
          <w:tcPr>
            <w:tcW w:w="988" w:type="dxa"/>
          </w:tcPr>
          <w:p w14:paraId="41D10306" w14:textId="5B3BFDC9" w:rsidR="007F64C6" w:rsidRDefault="007F64C6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</w:t>
            </w:r>
          </w:p>
        </w:tc>
        <w:tc>
          <w:tcPr>
            <w:tcW w:w="3520" w:type="dxa"/>
          </w:tcPr>
          <w:p w14:paraId="0A6DCA6F" w14:textId="53E4BEB3" w:rsidR="007F64C6" w:rsidRDefault="007F64C6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Nuclear Medicine</w:t>
            </w:r>
          </w:p>
        </w:tc>
        <w:tc>
          <w:tcPr>
            <w:tcW w:w="3284" w:type="dxa"/>
          </w:tcPr>
          <w:p w14:paraId="30FBC237" w14:textId="405BCB63" w:rsidR="007F64C6" w:rsidRDefault="007F64C6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send risk paper to Radiology representatives.</w:t>
            </w:r>
          </w:p>
        </w:tc>
        <w:tc>
          <w:tcPr>
            <w:tcW w:w="1559" w:type="dxa"/>
          </w:tcPr>
          <w:p w14:paraId="4556932B" w14:textId="183674AE" w:rsidR="007F64C6" w:rsidRDefault="00157F81" w:rsidP="00B8657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PJ</w:t>
            </w:r>
          </w:p>
        </w:tc>
      </w:tr>
      <w:tr w:rsidR="00157F81" w14:paraId="4DD3F73C" w14:textId="77777777" w:rsidTr="004014F8">
        <w:tc>
          <w:tcPr>
            <w:tcW w:w="988" w:type="dxa"/>
          </w:tcPr>
          <w:p w14:paraId="6BF774A1" w14:textId="133ED7F3" w:rsidR="00157F81" w:rsidRDefault="00157F81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520" w:type="dxa"/>
          </w:tcPr>
          <w:p w14:paraId="0F4227EC" w14:textId="74C40C75" w:rsidR="00157F81" w:rsidRDefault="00157F81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Dates of meetings in 2020</w:t>
            </w:r>
          </w:p>
        </w:tc>
        <w:tc>
          <w:tcPr>
            <w:tcW w:w="3284" w:type="dxa"/>
          </w:tcPr>
          <w:p w14:paraId="78023DB5" w14:textId="65BA9109" w:rsidR="00157F81" w:rsidRDefault="00157F81" w:rsidP="00715D59">
            <w:pPr>
              <w:tabs>
                <w:tab w:val="left" w:pos="567"/>
                <w:tab w:val="left" w:pos="6663"/>
                <w:tab w:val="left" w:pos="7371"/>
                <w:tab w:val="left" w:pos="7655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 confirm and circulate to the STB.</w:t>
            </w:r>
          </w:p>
        </w:tc>
        <w:tc>
          <w:tcPr>
            <w:tcW w:w="1559" w:type="dxa"/>
          </w:tcPr>
          <w:p w14:paraId="090632B5" w14:textId="56D2DE27" w:rsidR="00157F81" w:rsidRDefault="00157F81" w:rsidP="00B8657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HM</w:t>
            </w:r>
          </w:p>
        </w:tc>
      </w:tr>
    </w:tbl>
    <w:p w14:paraId="0E8DEB19" w14:textId="77777777" w:rsidR="004014F8" w:rsidRPr="004014F8" w:rsidRDefault="004014F8" w:rsidP="00734196">
      <w:pPr>
        <w:tabs>
          <w:tab w:val="left" w:pos="567"/>
          <w:tab w:val="left" w:pos="6663"/>
          <w:tab w:val="left" w:pos="7371"/>
          <w:tab w:val="left" w:pos="7655"/>
        </w:tabs>
        <w:rPr>
          <w:rFonts w:ascii="Calibri" w:hAnsi="Calibri" w:cs="Calibri"/>
          <w:sz w:val="22"/>
          <w:szCs w:val="22"/>
        </w:rPr>
      </w:pPr>
    </w:p>
    <w:sectPr w:rsidR="004014F8" w:rsidRPr="004014F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C0D9" w14:textId="77777777" w:rsidR="006820D5" w:rsidRDefault="006820D5" w:rsidP="00221362">
      <w:r>
        <w:separator/>
      </w:r>
    </w:p>
  </w:endnote>
  <w:endnote w:type="continuationSeparator" w:id="0">
    <w:p w14:paraId="64AB7E28" w14:textId="77777777" w:rsidR="006820D5" w:rsidRDefault="006820D5" w:rsidP="0022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31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5875C" w14:textId="606D9BD7" w:rsidR="00221362" w:rsidRDefault="00221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B0ADE" w14:textId="77777777" w:rsidR="00221362" w:rsidRDefault="00221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58ECB" w14:textId="77777777" w:rsidR="006820D5" w:rsidRDefault="006820D5" w:rsidP="00221362">
      <w:r>
        <w:separator/>
      </w:r>
    </w:p>
  </w:footnote>
  <w:footnote w:type="continuationSeparator" w:id="0">
    <w:p w14:paraId="5B26A85B" w14:textId="77777777" w:rsidR="006820D5" w:rsidRDefault="006820D5" w:rsidP="0022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8AD6" w14:textId="4C5C8492" w:rsidR="00221362" w:rsidRDefault="00C86F92">
    <w:pPr>
      <w:pStyle w:val="Header"/>
    </w:pPr>
    <w:r>
      <w:rPr>
        <w:noProof/>
      </w:rPr>
      <w:pict w14:anchorId="07FB3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0110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B6DC" w14:textId="39349BEB" w:rsidR="00597DE3" w:rsidRPr="00597DE3" w:rsidRDefault="00597DE3" w:rsidP="00597DE3">
    <w:pPr>
      <w:pStyle w:val="Header"/>
      <w:jc w:val="right"/>
      <w:rPr>
        <w:rFonts w:asciiTheme="minorHAnsi" w:hAnsiTheme="minorHAnsi" w:cstheme="minorHAnsi"/>
        <w:b/>
        <w:sz w:val="22"/>
        <w:szCs w:val="22"/>
      </w:rPr>
    </w:pPr>
    <w:r w:rsidRPr="00597DE3">
      <w:rPr>
        <w:rFonts w:asciiTheme="minorHAnsi" w:hAnsiTheme="minorHAnsi" w:cstheme="minorHAnsi"/>
        <w:b/>
        <w:sz w:val="22"/>
        <w:szCs w:val="22"/>
      </w:rPr>
      <w:t>DIAG.19.20</w:t>
    </w:r>
  </w:p>
  <w:p w14:paraId="7522CA0D" w14:textId="2B93888E" w:rsidR="00221362" w:rsidRDefault="00C86F92">
    <w:pPr>
      <w:pStyle w:val="Header"/>
    </w:pPr>
    <w:r>
      <w:rPr>
        <w:noProof/>
      </w:rPr>
      <w:pict w14:anchorId="2961E4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0111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6C2A" w14:textId="3DC15755" w:rsidR="00221362" w:rsidRDefault="00C86F92">
    <w:pPr>
      <w:pStyle w:val="Header"/>
    </w:pPr>
    <w:r>
      <w:rPr>
        <w:noProof/>
      </w:rPr>
      <w:pict w14:anchorId="150A0D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40109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5EDE"/>
    <w:multiLevelType w:val="multilevel"/>
    <w:tmpl w:val="63D8B3FC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" w15:restartNumberingAfterBreak="0">
    <w:nsid w:val="2AD8494D"/>
    <w:multiLevelType w:val="hybridMultilevel"/>
    <w:tmpl w:val="BCE2A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5A1203"/>
    <w:multiLevelType w:val="multilevel"/>
    <w:tmpl w:val="5FDE5C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4A0F5441"/>
    <w:multiLevelType w:val="multilevel"/>
    <w:tmpl w:val="D468410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4F3E4A"/>
    <w:multiLevelType w:val="hybridMultilevel"/>
    <w:tmpl w:val="83665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D630F"/>
    <w:multiLevelType w:val="multilevel"/>
    <w:tmpl w:val="23C6D5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4B"/>
    <w:rsid w:val="0000139F"/>
    <w:rsid w:val="0001442D"/>
    <w:rsid w:val="000261CE"/>
    <w:rsid w:val="00033ADC"/>
    <w:rsid w:val="00034BB9"/>
    <w:rsid w:val="00034DAD"/>
    <w:rsid w:val="00047664"/>
    <w:rsid w:val="00053E25"/>
    <w:rsid w:val="00057C79"/>
    <w:rsid w:val="00060FD9"/>
    <w:rsid w:val="00092324"/>
    <w:rsid w:val="000A0BA5"/>
    <w:rsid w:val="000B12E3"/>
    <w:rsid w:val="000C1962"/>
    <w:rsid w:val="000C4C3F"/>
    <w:rsid w:val="000D6B1F"/>
    <w:rsid w:val="000E6622"/>
    <w:rsid w:val="000E7CFD"/>
    <w:rsid w:val="000F1866"/>
    <w:rsid w:val="000F4C48"/>
    <w:rsid w:val="0010558D"/>
    <w:rsid w:val="00105B96"/>
    <w:rsid w:val="001310A8"/>
    <w:rsid w:val="00152D8F"/>
    <w:rsid w:val="00157F81"/>
    <w:rsid w:val="00166B8D"/>
    <w:rsid w:val="00197AAF"/>
    <w:rsid w:val="001A16C3"/>
    <w:rsid w:val="001B3462"/>
    <w:rsid w:val="001B4390"/>
    <w:rsid w:val="001B6D53"/>
    <w:rsid w:val="001C61A5"/>
    <w:rsid w:val="001D043C"/>
    <w:rsid w:val="001D1B20"/>
    <w:rsid w:val="001E456B"/>
    <w:rsid w:val="001E614B"/>
    <w:rsid w:val="001F123B"/>
    <w:rsid w:val="001F32F7"/>
    <w:rsid w:val="001F5B01"/>
    <w:rsid w:val="00221362"/>
    <w:rsid w:val="002576F5"/>
    <w:rsid w:val="002605CD"/>
    <w:rsid w:val="00264FB0"/>
    <w:rsid w:val="002A1A12"/>
    <w:rsid w:val="002A5A45"/>
    <w:rsid w:val="002A6D4E"/>
    <w:rsid w:val="002E318A"/>
    <w:rsid w:val="002F23E8"/>
    <w:rsid w:val="003236A8"/>
    <w:rsid w:val="003540BD"/>
    <w:rsid w:val="00360ED2"/>
    <w:rsid w:val="00372620"/>
    <w:rsid w:val="00376366"/>
    <w:rsid w:val="003768FC"/>
    <w:rsid w:val="0038684B"/>
    <w:rsid w:val="003875A3"/>
    <w:rsid w:val="00391AA5"/>
    <w:rsid w:val="00393013"/>
    <w:rsid w:val="003E7443"/>
    <w:rsid w:val="003F229F"/>
    <w:rsid w:val="00400A56"/>
    <w:rsid w:val="004014F8"/>
    <w:rsid w:val="00402587"/>
    <w:rsid w:val="00414AF5"/>
    <w:rsid w:val="00445BB0"/>
    <w:rsid w:val="004479BE"/>
    <w:rsid w:val="0045588F"/>
    <w:rsid w:val="004A6DEA"/>
    <w:rsid w:val="004B25E1"/>
    <w:rsid w:val="004C2804"/>
    <w:rsid w:val="004D01D6"/>
    <w:rsid w:val="004E7272"/>
    <w:rsid w:val="004F1B46"/>
    <w:rsid w:val="0051355E"/>
    <w:rsid w:val="00517CED"/>
    <w:rsid w:val="00555F50"/>
    <w:rsid w:val="00560B7F"/>
    <w:rsid w:val="00597DE3"/>
    <w:rsid w:val="005A7C79"/>
    <w:rsid w:val="00611D4B"/>
    <w:rsid w:val="00615330"/>
    <w:rsid w:val="0062041F"/>
    <w:rsid w:val="00623DC0"/>
    <w:rsid w:val="00624D51"/>
    <w:rsid w:val="00627A6A"/>
    <w:rsid w:val="00651ECD"/>
    <w:rsid w:val="0068143F"/>
    <w:rsid w:val="006820D5"/>
    <w:rsid w:val="006D0294"/>
    <w:rsid w:val="00703BDB"/>
    <w:rsid w:val="00715D59"/>
    <w:rsid w:val="00717AF0"/>
    <w:rsid w:val="0073092C"/>
    <w:rsid w:val="00734196"/>
    <w:rsid w:val="00736392"/>
    <w:rsid w:val="0074363D"/>
    <w:rsid w:val="0074488B"/>
    <w:rsid w:val="00753670"/>
    <w:rsid w:val="007635CE"/>
    <w:rsid w:val="00765F51"/>
    <w:rsid w:val="00766198"/>
    <w:rsid w:val="0079562C"/>
    <w:rsid w:val="007A2105"/>
    <w:rsid w:val="007B1745"/>
    <w:rsid w:val="007B528B"/>
    <w:rsid w:val="007C101D"/>
    <w:rsid w:val="007C40F8"/>
    <w:rsid w:val="007C6D3F"/>
    <w:rsid w:val="007D2358"/>
    <w:rsid w:val="007D733E"/>
    <w:rsid w:val="007F4B20"/>
    <w:rsid w:val="007F64C6"/>
    <w:rsid w:val="0080087E"/>
    <w:rsid w:val="0080196A"/>
    <w:rsid w:val="0080703E"/>
    <w:rsid w:val="00811503"/>
    <w:rsid w:val="0082342C"/>
    <w:rsid w:val="00825097"/>
    <w:rsid w:val="00827B67"/>
    <w:rsid w:val="008376C9"/>
    <w:rsid w:val="00842F1B"/>
    <w:rsid w:val="00850481"/>
    <w:rsid w:val="008671D5"/>
    <w:rsid w:val="00873135"/>
    <w:rsid w:val="00874134"/>
    <w:rsid w:val="00882B42"/>
    <w:rsid w:val="008A26FC"/>
    <w:rsid w:val="008B4A28"/>
    <w:rsid w:val="008B7B01"/>
    <w:rsid w:val="0090140C"/>
    <w:rsid w:val="00903CBC"/>
    <w:rsid w:val="009331AF"/>
    <w:rsid w:val="009371AA"/>
    <w:rsid w:val="00950187"/>
    <w:rsid w:val="00952E8C"/>
    <w:rsid w:val="00966414"/>
    <w:rsid w:val="00972A5B"/>
    <w:rsid w:val="009A1EC2"/>
    <w:rsid w:val="009C34F3"/>
    <w:rsid w:val="009C4C6D"/>
    <w:rsid w:val="009C521E"/>
    <w:rsid w:val="009E75F5"/>
    <w:rsid w:val="00A02518"/>
    <w:rsid w:val="00A10705"/>
    <w:rsid w:val="00A17146"/>
    <w:rsid w:val="00A20CC2"/>
    <w:rsid w:val="00A2420A"/>
    <w:rsid w:val="00A30EAA"/>
    <w:rsid w:val="00A4392C"/>
    <w:rsid w:val="00A65D71"/>
    <w:rsid w:val="00A7326D"/>
    <w:rsid w:val="00A75297"/>
    <w:rsid w:val="00A77750"/>
    <w:rsid w:val="00A90A61"/>
    <w:rsid w:val="00AA7D46"/>
    <w:rsid w:val="00AB4596"/>
    <w:rsid w:val="00AD1AC2"/>
    <w:rsid w:val="00B0024A"/>
    <w:rsid w:val="00B06300"/>
    <w:rsid w:val="00B063D6"/>
    <w:rsid w:val="00B11FFE"/>
    <w:rsid w:val="00B141CB"/>
    <w:rsid w:val="00B2302F"/>
    <w:rsid w:val="00B25F70"/>
    <w:rsid w:val="00B311A3"/>
    <w:rsid w:val="00B46036"/>
    <w:rsid w:val="00B46AA1"/>
    <w:rsid w:val="00B545EE"/>
    <w:rsid w:val="00B66AD6"/>
    <w:rsid w:val="00B66FAA"/>
    <w:rsid w:val="00B86575"/>
    <w:rsid w:val="00B92FF1"/>
    <w:rsid w:val="00BB2437"/>
    <w:rsid w:val="00BC615F"/>
    <w:rsid w:val="00BD0066"/>
    <w:rsid w:val="00BD256A"/>
    <w:rsid w:val="00C1745B"/>
    <w:rsid w:val="00C22C34"/>
    <w:rsid w:val="00C24CEE"/>
    <w:rsid w:val="00C278ED"/>
    <w:rsid w:val="00C64E7D"/>
    <w:rsid w:val="00C73180"/>
    <w:rsid w:val="00C86F92"/>
    <w:rsid w:val="00C90858"/>
    <w:rsid w:val="00C9188F"/>
    <w:rsid w:val="00C96BD9"/>
    <w:rsid w:val="00CA3252"/>
    <w:rsid w:val="00CA6157"/>
    <w:rsid w:val="00CD0D35"/>
    <w:rsid w:val="00D00223"/>
    <w:rsid w:val="00D028CF"/>
    <w:rsid w:val="00D12550"/>
    <w:rsid w:val="00D2272D"/>
    <w:rsid w:val="00D27DBE"/>
    <w:rsid w:val="00D445F6"/>
    <w:rsid w:val="00D47BAC"/>
    <w:rsid w:val="00D54538"/>
    <w:rsid w:val="00D55D05"/>
    <w:rsid w:val="00D57D63"/>
    <w:rsid w:val="00D62BDB"/>
    <w:rsid w:val="00DA35AF"/>
    <w:rsid w:val="00DF7BBC"/>
    <w:rsid w:val="00E01C8E"/>
    <w:rsid w:val="00E149EA"/>
    <w:rsid w:val="00E20FAD"/>
    <w:rsid w:val="00E26C2A"/>
    <w:rsid w:val="00E32D42"/>
    <w:rsid w:val="00E32FA1"/>
    <w:rsid w:val="00E42991"/>
    <w:rsid w:val="00E469CF"/>
    <w:rsid w:val="00E473EB"/>
    <w:rsid w:val="00E7287D"/>
    <w:rsid w:val="00E80CC2"/>
    <w:rsid w:val="00E87230"/>
    <w:rsid w:val="00EB02F7"/>
    <w:rsid w:val="00EB591C"/>
    <w:rsid w:val="00EC7118"/>
    <w:rsid w:val="00ED1B66"/>
    <w:rsid w:val="00ED57C0"/>
    <w:rsid w:val="00F055B9"/>
    <w:rsid w:val="00F077EF"/>
    <w:rsid w:val="00F20DE3"/>
    <w:rsid w:val="00F30714"/>
    <w:rsid w:val="00F33EA6"/>
    <w:rsid w:val="00F37470"/>
    <w:rsid w:val="00F37550"/>
    <w:rsid w:val="00F454AE"/>
    <w:rsid w:val="00FB32E1"/>
    <w:rsid w:val="00FE7DF9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1F226A"/>
  <w15:chartTrackingRefBased/>
  <w15:docId w15:val="{C90C55FF-D831-448C-930E-02DE6A63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6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61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E614B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1E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14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21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36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36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3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2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2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2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1" ma:contentTypeDescription="Create a new document." ma:contentTypeScope="" ma:versionID="13b14f9b579b1ed1834b29e099609f3a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6d33c3d2801ee0d2ec62d398a1bdea81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194FA-6D1C-4936-A7EF-9EF207121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8FE6E-3654-4920-8063-0DB8510F01FB}">
  <ds:schemaRefs>
    <ds:schemaRef ds:uri="http://schemas.microsoft.com/office/infopath/2007/PartnerControls"/>
    <ds:schemaRef ds:uri="da609951-432d-42ab-b1d6-19e1fa0a9737"/>
    <ds:schemaRef ds:uri="http://purl.org/dc/elements/1.1/"/>
    <ds:schemaRef ds:uri="http://schemas.microsoft.com/office/2006/metadata/properties"/>
    <ds:schemaRef ds:uri="http://purl.org/dc/terms/"/>
    <ds:schemaRef ds:uri="094c0d37-fd1c-464c-8a22-849a0545630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C53335-818A-450A-833E-862A5AD93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Helen McIntosh</cp:lastModifiedBy>
  <cp:revision>2</cp:revision>
  <dcterms:created xsi:type="dcterms:W3CDTF">2020-06-16T15:12:00Z</dcterms:created>
  <dcterms:modified xsi:type="dcterms:W3CDTF">2020-06-16T15:12:00Z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