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29174" w14:textId="0166C0D2" w:rsidR="00256C76" w:rsidRPr="001E0F19" w:rsidRDefault="00256C76" w:rsidP="00256C76">
      <w:pPr>
        <w:spacing w:after="0" w:line="240" w:lineRule="auto"/>
        <w:jc w:val="center"/>
        <w:rPr>
          <w:b/>
        </w:rPr>
      </w:pPr>
      <w:r w:rsidRPr="001E0F19">
        <w:rPr>
          <w:b/>
        </w:rPr>
        <w:t xml:space="preserve">Minutes of the Medicine Specialty Training Board meeting held </w:t>
      </w:r>
      <w:r>
        <w:rPr>
          <w:b/>
        </w:rPr>
        <w:t xml:space="preserve">at 13:30 </w:t>
      </w:r>
      <w:r w:rsidRPr="001E0F19">
        <w:rPr>
          <w:b/>
        </w:rPr>
        <w:t xml:space="preserve">on </w:t>
      </w:r>
      <w:r>
        <w:rPr>
          <w:b/>
        </w:rPr>
        <w:t>T</w:t>
      </w:r>
      <w:r w:rsidR="00446DEE">
        <w:rPr>
          <w:b/>
        </w:rPr>
        <w:t>uesday</w:t>
      </w:r>
      <w:r>
        <w:rPr>
          <w:b/>
        </w:rPr>
        <w:t xml:space="preserve"> 21 </w:t>
      </w:r>
      <w:r w:rsidR="00446DEE">
        <w:rPr>
          <w:b/>
        </w:rPr>
        <w:t>May</w:t>
      </w:r>
      <w:r>
        <w:rPr>
          <w:b/>
        </w:rPr>
        <w:t xml:space="preserve"> 2019</w:t>
      </w:r>
      <w:r w:rsidRPr="001E0F19">
        <w:rPr>
          <w:b/>
        </w:rPr>
        <w:t xml:space="preserve"> in </w:t>
      </w:r>
      <w:r>
        <w:rPr>
          <w:b/>
        </w:rPr>
        <w:t>Room 27, 2 Central Quay, Glasgow with vc links</w:t>
      </w:r>
    </w:p>
    <w:p w14:paraId="34C29175" w14:textId="77777777" w:rsidR="00256C76" w:rsidRDefault="00256C76" w:rsidP="00256C76">
      <w:pPr>
        <w:spacing w:after="0" w:line="240" w:lineRule="auto"/>
      </w:pPr>
    </w:p>
    <w:p w14:paraId="34C29176" w14:textId="519090B5" w:rsidR="00256C76" w:rsidRDefault="00256C76" w:rsidP="00256C76">
      <w:pPr>
        <w:spacing w:after="0" w:line="240" w:lineRule="auto"/>
      </w:pPr>
      <w:r w:rsidRPr="009D2A93">
        <w:rPr>
          <w:b/>
        </w:rPr>
        <w:t>Present</w:t>
      </w:r>
      <w:r>
        <w:t>:  David Marshall (DM) Chair,</w:t>
      </w:r>
      <w:r w:rsidRPr="00351FCE">
        <w:t xml:space="preserve"> </w:t>
      </w:r>
      <w:r w:rsidR="00EF19D1">
        <w:t xml:space="preserve">Clive Goddard (CG), </w:t>
      </w:r>
      <w:r>
        <w:t>Stephen Glen (SG), Neil Logue (NL), Alex McCulloch (AMC), Susan Nicol (SN).</w:t>
      </w:r>
    </w:p>
    <w:p w14:paraId="34C29177" w14:textId="77777777" w:rsidR="00256C76" w:rsidRDefault="00256C76" w:rsidP="00256C76">
      <w:pPr>
        <w:spacing w:after="0" w:line="240" w:lineRule="auto"/>
      </w:pPr>
    </w:p>
    <w:p w14:paraId="34C29178" w14:textId="0046B577" w:rsidR="00256C76" w:rsidRDefault="00256C76" w:rsidP="00256C76">
      <w:pPr>
        <w:spacing w:after="0" w:line="240" w:lineRule="auto"/>
      </w:pPr>
      <w:r w:rsidRPr="00351FCE">
        <w:rPr>
          <w:b/>
        </w:rPr>
        <w:t xml:space="preserve">By </w:t>
      </w:r>
      <w:r>
        <w:rPr>
          <w:b/>
        </w:rPr>
        <w:t>v</w:t>
      </w:r>
      <w:r w:rsidRPr="00351FCE">
        <w:rPr>
          <w:b/>
        </w:rPr>
        <w:t>ideoconference</w:t>
      </w:r>
      <w:r>
        <w:t xml:space="preserve">:  </w:t>
      </w:r>
      <w:r w:rsidRPr="00351FCE">
        <w:rPr>
          <w:i/>
        </w:rPr>
        <w:t>Aberdeen</w:t>
      </w:r>
      <w:r w:rsidRPr="00F46AA4">
        <w:t xml:space="preserve"> </w:t>
      </w:r>
      <w:r>
        <w:t xml:space="preserve">(1) </w:t>
      </w:r>
      <w:r w:rsidR="008E423E">
        <w:t xml:space="preserve">– </w:t>
      </w:r>
      <w:r w:rsidR="005711BD">
        <w:t xml:space="preserve">Gordon Christie (GC), </w:t>
      </w:r>
      <w:r w:rsidR="008E423E">
        <w:t>Callum D</w:t>
      </w:r>
      <w:r w:rsidR="005711BD">
        <w:t>uncan</w:t>
      </w:r>
      <w:r w:rsidR="008E423E">
        <w:t xml:space="preserve"> (CD), </w:t>
      </w:r>
      <w:r>
        <w:t>Kim Milne (KM)</w:t>
      </w:r>
      <w:r w:rsidR="005E6F38">
        <w:t xml:space="preserve">, </w:t>
      </w:r>
      <w:r>
        <w:t xml:space="preserve">Marion Slater (MS); </w:t>
      </w:r>
      <w:r w:rsidRPr="0084481E">
        <w:rPr>
          <w:i/>
        </w:rPr>
        <w:t>Dundee</w:t>
      </w:r>
      <w:r>
        <w:t xml:space="preserve"> - Graham Leese (GL)</w:t>
      </w:r>
      <w:r w:rsidR="000E5447">
        <w:t xml:space="preserve">, Alan Robertson (AR); </w:t>
      </w:r>
      <w:r w:rsidRPr="007729DB">
        <w:rPr>
          <w:i/>
        </w:rPr>
        <w:t xml:space="preserve">Edinburgh </w:t>
      </w:r>
      <w:r>
        <w:t>- Luke Boyle (LB),</w:t>
      </w:r>
      <w:r w:rsidRPr="007729DB">
        <w:t xml:space="preserve"> </w:t>
      </w:r>
      <w:r w:rsidR="007D19A8">
        <w:t xml:space="preserve">Jen Mackenzie (JM), </w:t>
      </w:r>
      <w:r>
        <w:t>Rowan Parks (RP),</w:t>
      </w:r>
      <w:r w:rsidRPr="00D53296">
        <w:t xml:space="preserve"> </w:t>
      </w:r>
      <w:r w:rsidR="000E5447">
        <w:t>Heather Stronach (HS)</w:t>
      </w:r>
      <w:r w:rsidR="00D92F5C">
        <w:t>.</w:t>
      </w:r>
    </w:p>
    <w:p w14:paraId="34C29179" w14:textId="77777777" w:rsidR="00256C76" w:rsidRDefault="00256C76" w:rsidP="00256C76">
      <w:pPr>
        <w:spacing w:after="0" w:line="240" w:lineRule="auto"/>
      </w:pPr>
    </w:p>
    <w:p w14:paraId="34C2917C" w14:textId="070084DB" w:rsidR="00256C76" w:rsidRDefault="00256C76" w:rsidP="00256C76">
      <w:pPr>
        <w:spacing w:after="0" w:line="240" w:lineRule="auto"/>
      </w:pPr>
      <w:r w:rsidRPr="009D2A93">
        <w:rPr>
          <w:b/>
        </w:rPr>
        <w:t>Apologies</w:t>
      </w:r>
      <w:r>
        <w:t>:  Ken Donaldson (KD),</w:t>
      </w:r>
      <w:r w:rsidRPr="007729DB">
        <w:t xml:space="preserve"> </w:t>
      </w:r>
      <w:r>
        <w:t xml:space="preserve">Andrew Gallagher (AG), </w:t>
      </w:r>
      <w:r w:rsidR="00D52A2A">
        <w:t xml:space="preserve">Anne Holmes (AH) </w:t>
      </w:r>
      <w:r w:rsidR="00D92F5C">
        <w:t>Mike Jones (MJ)</w:t>
      </w:r>
      <w:r w:rsidR="006723E9">
        <w:t>,</w:t>
      </w:r>
      <w:r w:rsidR="00D52A2A">
        <w:t xml:space="preserve"> </w:t>
      </w:r>
      <w:r w:rsidR="00646EF6">
        <w:t>Alastair McLellan (AMcL)</w:t>
      </w:r>
      <w:r w:rsidR="006723E9">
        <w:t>,</w:t>
      </w:r>
      <w:r w:rsidR="00646EF6">
        <w:t xml:space="preserve"> </w:t>
      </w:r>
      <w:r>
        <w:t>Janice Walker (JW)</w:t>
      </w:r>
      <w:r w:rsidR="006723E9">
        <w:t>,</w:t>
      </w:r>
      <w:r w:rsidR="00D92F5C">
        <w:t xml:space="preserve"> Morwenna Woods (MW).</w:t>
      </w:r>
    </w:p>
    <w:p w14:paraId="34C2917D" w14:textId="77777777" w:rsidR="00256C76" w:rsidRDefault="00256C76" w:rsidP="00256C76">
      <w:pPr>
        <w:spacing w:after="0" w:line="240" w:lineRule="auto"/>
      </w:pPr>
    </w:p>
    <w:p w14:paraId="34C2917E" w14:textId="77777777" w:rsidR="00256C76" w:rsidRDefault="00256C76" w:rsidP="00256C76">
      <w:pPr>
        <w:spacing w:after="0" w:line="240" w:lineRule="auto"/>
      </w:pPr>
      <w:r w:rsidRPr="009D2A93">
        <w:rPr>
          <w:b/>
        </w:rPr>
        <w:t>In</w:t>
      </w:r>
      <w:r>
        <w:t xml:space="preserve"> </w:t>
      </w:r>
      <w:r w:rsidRPr="009D2A93">
        <w:rPr>
          <w:b/>
        </w:rPr>
        <w:t>attendance</w:t>
      </w:r>
      <w:r>
        <w:rPr>
          <w:b/>
        </w:rPr>
        <w:t xml:space="preserve"> </w:t>
      </w:r>
      <w:r w:rsidRPr="00814735">
        <w:rPr>
          <w:i/>
        </w:rPr>
        <w:t>(Edinburgh):</w:t>
      </w:r>
      <w:r>
        <w:t xml:space="preserve">  Helen McIntosh (HM).</w:t>
      </w:r>
    </w:p>
    <w:p w14:paraId="34C2917F" w14:textId="77777777" w:rsidR="00256C76" w:rsidRDefault="00256C76" w:rsidP="00256C7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7249"/>
        <w:gridCol w:w="1069"/>
      </w:tblGrid>
      <w:tr w:rsidR="00256C76" w14:paraId="34C29183" w14:textId="77777777" w:rsidTr="00676A93">
        <w:tc>
          <w:tcPr>
            <w:tcW w:w="708" w:type="dxa"/>
          </w:tcPr>
          <w:p w14:paraId="34C29180" w14:textId="77777777" w:rsidR="00256C76" w:rsidRPr="006723A2" w:rsidRDefault="00256C76" w:rsidP="00676A93">
            <w:pPr>
              <w:rPr>
                <w:b/>
              </w:rPr>
            </w:pPr>
            <w:r w:rsidRPr="006723A2">
              <w:rPr>
                <w:b/>
              </w:rPr>
              <w:t>Item</w:t>
            </w:r>
          </w:p>
        </w:tc>
        <w:tc>
          <w:tcPr>
            <w:tcW w:w="7249" w:type="dxa"/>
          </w:tcPr>
          <w:p w14:paraId="34C29181" w14:textId="77777777" w:rsidR="00256C76" w:rsidRPr="006723A2" w:rsidRDefault="00256C76" w:rsidP="00676A93">
            <w:pPr>
              <w:rPr>
                <w:b/>
              </w:rPr>
            </w:pPr>
          </w:p>
        </w:tc>
        <w:tc>
          <w:tcPr>
            <w:tcW w:w="1069" w:type="dxa"/>
          </w:tcPr>
          <w:p w14:paraId="34C29182" w14:textId="77777777" w:rsidR="00256C76" w:rsidRPr="006723A2" w:rsidRDefault="00256C76" w:rsidP="00676A93">
            <w:pPr>
              <w:rPr>
                <w:b/>
              </w:rPr>
            </w:pPr>
            <w:r w:rsidRPr="006723A2">
              <w:rPr>
                <w:b/>
              </w:rPr>
              <w:t>Lead</w:t>
            </w:r>
          </w:p>
        </w:tc>
      </w:tr>
      <w:tr w:rsidR="00256C76" w14:paraId="34C29187" w14:textId="77777777" w:rsidTr="00676A93">
        <w:tc>
          <w:tcPr>
            <w:tcW w:w="708" w:type="dxa"/>
          </w:tcPr>
          <w:p w14:paraId="34C29184" w14:textId="77777777" w:rsidR="00256C76" w:rsidRDefault="00256C76" w:rsidP="00676A93"/>
        </w:tc>
        <w:tc>
          <w:tcPr>
            <w:tcW w:w="7249" w:type="dxa"/>
          </w:tcPr>
          <w:p w14:paraId="34C29185" w14:textId="77777777" w:rsidR="00256C76" w:rsidRDefault="00256C76" w:rsidP="00676A93"/>
        </w:tc>
        <w:tc>
          <w:tcPr>
            <w:tcW w:w="1069" w:type="dxa"/>
          </w:tcPr>
          <w:p w14:paraId="34C29186" w14:textId="77777777" w:rsidR="00256C76" w:rsidRDefault="00256C76" w:rsidP="00676A93"/>
        </w:tc>
      </w:tr>
      <w:tr w:rsidR="00256C76" w14:paraId="34C2918B" w14:textId="77777777" w:rsidTr="00676A93">
        <w:tc>
          <w:tcPr>
            <w:tcW w:w="708" w:type="dxa"/>
          </w:tcPr>
          <w:p w14:paraId="34C29188" w14:textId="77777777" w:rsidR="00256C76" w:rsidRDefault="00256C76" w:rsidP="00676A93">
            <w:r>
              <w:t>1.</w:t>
            </w:r>
          </w:p>
        </w:tc>
        <w:tc>
          <w:tcPr>
            <w:tcW w:w="7249" w:type="dxa"/>
          </w:tcPr>
          <w:p w14:paraId="34C29189" w14:textId="77777777" w:rsidR="00256C76" w:rsidRDefault="00256C76" w:rsidP="00676A93">
            <w:r w:rsidRPr="005B429D">
              <w:rPr>
                <w:b/>
              </w:rPr>
              <w:t>Welcome</w:t>
            </w:r>
            <w:r>
              <w:rPr>
                <w:b/>
              </w:rPr>
              <w:t>,</w:t>
            </w:r>
            <w:r w:rsidRPr="005B429D">
              <w:rPr>
                <w:b/>
              </w:rPr>
              <w:t xml:space="preserve"> apologies</w:t>
            </w:r>
            <w:r>
              <w:rPr>
                <w:b/>
              </w:rPr>
              <w:t xml:space="preserve"> and introductions</w:t>
            </w:r>
          </w:p>
        </w:tc>
        <w:tc>
          <w:tcPr>
            <w:tcW w:w="1069" w:type="dxa"/>
          </w:tcPr>
          <w:p w14:paraId="34C2918A" w14:textId="77777777" w:rsidR="00256C76" w:rsidRDefault="00256C76" w:rsidP="00676A93"/>
        </w:tc>
      </w:tr>
      <w:tr w:rsidR="00256C76" w14:paraId="34C2918F" w14:textId="77777777" w:rsidTr="00676A93">
        <w:tc>
          <w:tcPr>
            <w:tcW w:w="708" w:type="dxa"/>
          </w:tcPr>
          <w:p w14:paraId="34C2918C" w14:textId="77777777" w:rsidR="00256C76" w:rsidRDefault="00256C76" w:rsidP="00676A93"/>
        </w:tc>
        <w:tc>
          <w:tcPr>
            <w:tcW w:w="7249" w:type="dxa"/>
          </w:tcPr>
          <w:p w14:paraId="34C2918D" w14:textId="77777777" w:rsidR="00256C76" w:rsidRDefault="00256C76" w:rsidP="00676A93">
            <w:r>
              <w:t>The Chair welcomed all to the meeting and apologies were noted.</w:t>
            </w:r>
          </w:p>
        </w:tc>
        <w:tc>
          <w:tcPr>
            <w:tcW w:w="1069" w:type="dxa"/>
          </w:tcPr>
          <w:p w14:paraId="34C2918E" w14:textId="77777777" w:rsidR="00256C76" w:rsidRDefault="00256C76" w:rsidP="00676A93"/>
        </w:tc>
      </w:tr>
      <w:tr w:rsidR="00256C76" w14:paraId="34C29193" w14:textId="77777777" w:rsidTr="00676A93">
        <w:tc>
          <w:tcPr>
            <w:tcW w:w="708" w:type="dxa"/>
          </w:tcPr>
          <w:p w14:paraId="34C29190" w14:textId="77777777" w:rsidR="00256C76" w:rsidRDefault="00256C76" w:rsidP="00676A93"/>
        </w:tc>
        <w:tc>
          <w:tcPr>
            <w:tcW w:w="7249" w:type="dxa"/>
          </w:tcPr>
          <w:p w14:paraId="34C29191" w14:textId="77777777" w:rsidR="00256C76" w:rsidRDefault="00256C76" w:rsidP="00676A93"/>
        </w:tc>
        <w:tc>
          <w:tcPr>
            <w:tcW w:w="1069" w:type="dxa"/>
          </w:tcPr>
          <w:p w14:paraId="34C29192" w14:textId="77777777" w:rsidR="00256C76" w:rsidRDefault="00256C76" w:rsidP="00676A93"/>
        </w:tc>
      </w:tr>
      <w:tr w:rsidR="00256C76" w14:paraId="34C29197" w14:textId="77777777" w:rsidTr="00676A93">
        <w:tc>
          <w:tcPr>
            <w:tcW w:w="708" w:type="dxa"/>
          </w:tcPr>
          <w:p w14:paraId="34C29194" w14:textId="77777777" w:rsidR="00256C76" w:rsidRDefault="00256C76" w:rsidP="00676A93">
            <w:r>
              <w:t>2.</w:t>
            </w:r>
          </w:p>
        </w:tc>
        <w:tc>
          <w:tcPr>
            <w:tcW w:w="7249" w:type="dxa"/>
          </w:tcPr>
          <w:p w14:paraId="34C29195" w14:textId="67A6D49D" w:rsidR="00256C76" w:rsidRPr="00F908CA" w:rsidRDefault="00256C76" w:rsidP="00676A93">
            <w:pPr>
              <w:rPr>
                <w:b/>
              </w:rPr>
            </w:pPr>
            <w:r w:rsidRPr="00F908CA">
              <w:rPr>
                <w:rFonts w:ascii="Calibri" w:eastAsia="Calibri" w:hAnsi="Calibri" w:cs="Calibri"/>
                <w:b/>
                <w:color w:val="000000" w:themeColor="text1"/>
              </w:rPr>
              <w:t xml:space="preserve">Minutes of the Medicine STB meeting held on </w:t>
            </w:r>
            <w:r>
              <w:rPr>
                <w:rFonts w:ascii="Calibri" w:eastAsia="Calibri" w:hAnsi="Calibri" w:cs="Calibri"/>
                <w:b/>
                <w:color w:val="000000" w:themeColor="text1"/>
              </w:rPr>
              <w:t>2</w:t>
            </w:r>
            <w:r w:rsidR="007F5708">
              <w:rPr>
                <w:rFonts w:ascii="Calibri" w:eastAsia="Calibri" w:hAnsi="Calibri" w:cs="Calibri"/>
                <w:b/>
                <w:color w:val="000000" w:themeColor="text1"/>
              </w:rPr>
              <w:t>1 February</w:t>
            </w:r>
            <w:r>
              <w:rPr>
                <w:rFonts w:ascii="Calibri" w:eastAsia="Calibri" w:hAnsi="Calibri" w:cs="Calibri"/>
                <w:b/>
                <w:color w:val="000000" w:themeColor="text1"/>
              </w:rPr>
              <w:t xml:space="preserve"> 20</w:t>
            </w:r>
            <w:r w:rsidRPr="00F908CA">
              <w:rPr>
                <w:rFonts w:ascii="Calibri" w:eastAsia="Calibri" w:hAnsi="Calibri" w:cs="Calibri"/>
                <w:b/>
                <w:color w:val="000000" w:themeColor="text1"/>
              </w:rPr>
              <w:t>1</w:t>
            </w:r>
            <w:r w:rsidR="007F5708">
              <w:rPr>
                <w:rFonts w:ascii="Calibri" w:eastAsia="Calibri" w:hAnsi="Calibri" w:cs="Calibri"/>
                <w:b/>
                <w:color w:val="000000" w:themeColor="text1"/>
              </w:rPr>
              <w:t>9</w:t>
            </w:r>
          </w:p>
        </w:tc>
        <w:tc>
          <w:tcPr>
            <w:tcW w:w="1069" w:type="dxa"/>
          </w:tcPr>
          <w:p w14:paraId="34C29196" w14:textId="77777777" w:rsidR="00256C76" w:rsidRDefault="00256C76" w:rsidP="00676A93"/>
        </w:tc>
      </w:tr>
      <w:tr w:rsidR="00256C76" w14:paraId="34C2919B" w14:textId="77777777" w:rsidTr="00676A93">
        <w:tc>
          <w:tcPr>
            <w:tcW w:w="708" w:type="dxa"/>
          </w:tcPr>
          <w:p w14:paraId="34C29198" w14:textId="77777777" w:rsidR="00256C76" w:rsidRDefault="00256C76" w:rsidP="00676A93"/>
        </w:tc>
        <w:tc>
          <w:tcPr>
            <w:tcW w:w="7249" w:type="dxa"/>
          </w:tcPr>
          <w:p w14:paraId="34C29199" w14:textId="7B993FE4" w:rsidR="00256C76" w:rsidRDefault="007F5708" w:rsidP="00676A93">
            <w:r>
              <w:t>T</w:t>
            </w:r>
            <w:r w:rsidR="00256C76">
              <w:t>he minutes were accepted as a correct record of the meeting.</w:t>
            </w:r>
          </w:p>
        </w:tc>
        <w:tc>
          <w:tcPr>
            <w:tcW w:w="1069" w:type="dxa"/>
          </w:tcPr>
          <w:p w14:paraId="34C2919A" w14:textId="77777777" w:rsidR="00256C76" w:rsidRDefault="00256C76" w:rsidP="00676A93"/>
        </w:tc>
      </w:tr>
      <w:tr w:rsidR="00256C76" w14:paraId="34C2919F" w14:textId="77777777" w:rsidTr="00676A93">
        <w:tc>
          <w:tcPr>
            <w:tcW w:w="708" w:type="dxa"/>
          </w:tcPr>
          <w:p w14:paraId="34C2919C" w14:textId="77777777" w:rsidR="00256C76" w:rsidRDefault="00256C76" w:rsidP="00676A93"/>
        </w:tc>
        <w:tc>
          <w:tcPr>
            <w:tcW w:w="7249" w:type="dxa"/>
          </w:tcPr>
          <w:p w14:paraId="34C2919D" w14:textId="77777777" w:rsidR="00256C76" w:rsidRDefault="00256C76" w:rsidP="00676A93"/>
        </w:tc>
        <w:tc>
          <w:tcPr>
            <w:tcW w:w="1069" w:type="dxa"/>
          </w:tcPr>
          <w:p w14:paraId="34C2919E" w14:textId="77777777" w:rsidR="00256C76" w:rsidRDefault="00256C76" w:rsidP="00676A93"/>
        </w:tc>
      </w:tr>
      <w:tr w:rsidR="00256C76" w14:paraId="34C291A3" w14:textId="77777777" w:rsidTr="00676A93">
        <w:tc>
          <w:tcPr>
            <w:tcW w:w="708" w:type="dxa"/>
          </w:tcPr>
          <w:p w14:paraId="34C291A0" w14:textId="77777777" w:rsidR="00256C76" w:rsidRDefault="00256C76" w:rsidP="00676A93">
            <w:r>
              <w:t>3.</w:t>
            </w:r>
          </w:p>
        </w:tc>
        <w:tc>
          <w:tcPr>
            <w:tcW w:w="7249" w:type="dxa"/>
          </w:tcPr>
          <w:p w14:paraId="34C291A1" w14:textId="77777777" w:rsidR="00256C76" w:rsidRPr="00646A4B" w:rsidRDefault="00256C76" w:rsidP="00676A93">
            <w:pPr>
              <w:pStyle w:val="ListParagraph"/>
              <w:ind w:left="0"/>
              <w:rPr>
                <w:b/>
              </w:rPr>
            </w:pPr>
            <w:r w:rsidRPr="00646A4B">
              <w:rPr>
                <w:rFonts w:ascii="Calibri" w:eastAsia="Calibri" w:hAnsi="Calibri" w:cs="Arial"/>
                <w:b/>
              </w:rPr>
              <w:t>Matters arising</w:t>
            </w:r>
          </w:p>
        </w:tc>
        <w:tc>
          <w:tcPr>
            <w:tcW w:w="1069" w:type="dxa"/>
          </w:tcPr>
          <w:p w14:paraId="34C291A2" w14:textId="77777777" w:rsidR="00256C76" w:rsidRDefault="00256C76" w:rsidP="00676A93"/>
        </w:tc>
      </w:tr>
      <w:tr w:rsidR="00FC6B19" w14:paraId="00D76E4E" w14:textId="77777777" w:rsidTr="00676A93">
        <w:tc>
          <w:tcPr>
            <w:tcW w:w="708" w:type="dxa"/>
          </w:tcPr>
          <w:p w14:paraId="67FF98C2" w14:textId="00B6BADE" w:rsidR="00FC6B19" w:rsidRDefault="00FC6B19" w:rsidP="00676A93">
            <w:r>
              <w:t>3.1</w:t>
            </w:r>
          </w:p>
        </w:tc>
        <w:tc>
          <w:tcPr>
            <w:tcW w:w="7249" w:type="dxa"/>
          </w:tcPr>
          <w:p w14:paraId="5394303B" w14:textId="74EB9BD8" w:rsidR="00FC6B19" w:rsidRPr="00FC6B19" w:rsidRDefault="00FC6B19" w:rsidP="00FC6B19">
            <w:pPr>
              <w:rPr>
                <w:rFonts w:ascii="Calibri" w:eastAsia="Calibri" w:hAnsi="Calibri" w:cs="Arial"/>
              </w:rPr>
            </w:pPr>
            <w:r w:rsidRPr="00FC6B19">
              <w:rPr>
                <w:rFonts w:ascii="Calibri" w:eastAsia="Arial" w:hAnsi="Calibri" w:cs="Calibri"/>
                <w:b/>
              </w:rPr>
              <w:t>IM Stages 1 &amp; 2 TPD structure/funding</w:t>
            </w:r>
          </w:p>
        </w:tc>
        <w:tc>
          <w:tcPr>
            <w:tcW w:w="1069" w:type="dxa"/>
          </w:tcPr>
          <w:p w14:paraId="770B1FFF" w14:textId="77777777" w:rsidR="00FC6B19" w:rsidRDefault="00FC6B19" w:rsidP="00676A93"/>
        </w:tc>
      </w:tr>
      <w:tr w:rsidR="00FC6B19" w14:paraId="0E7DF680" w14:textId="77777777" w:rsidTr="00676A93">
        <w:tc>
          <w:tcPr>
            <w:tcW w:w="708" w:type="dxa"/>
          </w:tcPr>
          <w:p w14:paraId="58E6D5D1" w14:textId="77777777" w:rsidR="00FC6B19" w:rsidRDefault="00FC6B19" w:rsidP="00676A93"/>
        </w:tc>
        <w:tc>
          <w:tcPr>
            <w:tcW w:w="7249" w:type="dxa"/>
          </w:tcPr>
          <w:p w14:paraId="2AA58619" w14:textId="05605D15" w:rsidR="00FC6B19" w:rsidRPr="00FC6B19" w:rsidRDefault="009A380B" w:rsidP="00676A93">
            <w:pPr>
              <w:pStyle w:val="ListParagraph"/>
              <w:ind w:left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DM reported the bid for funding has gone to MDET for IMT TPDs 3.5 WTE</w:t>
            </w:r>
            <w:r w:rsidR="007B14C8">
              <w:rPr>
                <w:rFonts w:ascii="Calibri" w:eastAsia="Calibri" w:hAnsi="Calibri" w:cs="Arial"/>
              </w:rPr>
              <w:t xml:space="preserve"> offset by reduction in sessional time in some specialties.  In 2021 the saving will be 4.5 WTE.</w:t>
            </w:r>
          </w:p>
        </w:tc>
        <w:tc>
          <w:tcPr>
            <w:tcW w:w="1069" w:type="dxa"/>
          </w:tcPr>
          <w:p w14:paraId="2B163863" w14:textId="77777777" w:rsidR="00FC6B19" w:rsidRDefault="00FC6B19" w:rsidP="00676A93"/>
        </w:tc>
      </w:tr>
      <w:tr w:rsidR="00FC6B19" w14:paraId="188A5A12" w14:textId="77777777" w:rsidTr="00676A93">
        <w:tc>
          <w:tcPr>
            <w:tcW w:w="708" w:type="dxa"/>
          </w:tcPr>
          <w:p w14:paraId="5FFA39A3" w14:textId="77777777" w:rsidR="00FC6B19" w:rsidRDefault="00FC6B19" w:rsidP="00676A93"/>
        </w:tc>
        <w:tc>
          <w:tcPr>
            <w:tcW w:w="7249" w:type="dxa"/>
          </w:tcPr>
          <w:p w14:paraId="1D821755" w14:textId="77777777" w:rsidR="00FC6B19" w:rsidRPr="00FC6B19" w:rsidRDefault="00FC6B19" w:rsidP="00676A93">
            <w:pPr>
              <w:pStyle w:val="ListParagraph"/>
              <w:ind w:left="0"/>
              <w:rPr>
                <w:rFonts w:ascii="Calibri" w:eastAsia="Calibri" w:hAnsi="Calibri" w:cs="Arial"/>
              </w:rPr>
            </w:pPr>
          </w:p>
        </w:tc>
        <w:tc>
          <w:tcPr>
            <w:tcW w:w="1069" w:type="dxa"/>
          </w:tcPr>
          <w:p w14:paraId="22C5C7AF" w14:textId="77777777" w:rsidR="00FC6B19" w:rsidRDefault="00FC6B19" w:rsidP="00676A93"/>
        </w:tc>
      </w:tr>
      <w:tr w:rsidR="00FC6B19" w14:paraId="2C25DE74" w14:textId="77777777" w:rsidTr="00676A93">
        <w:tc>
          <w:tcPr>
            <w:tcW w:w="708" w:type="dxa"/>
          </w:tcPr>
          <w:p w14:paraId="47173DD6" w14:textId="77777777" w:rsidR="00FC6B19" w:rsidRDefault="00FC6B19" w:rsidP="00676A93"/>
        </w:tc>
        <w:tc>
          <w:tcPr>
            <w:tcW w:w="7249" w:type="dxa"/>
          </w:tcPr>
          <w:p w14:paraId="61AC0CA3" w14:textId="09412A72" w:rsidR="00FC6B19" w:rsidRPr="00FC6B19" w:rsidRDefault="00F94825" w:rsidP="00676A93">
            <w:pPr>
              <w:pStyle w:val="ListParagraph"/>
              <w:ind w:left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RP </w:t>
            </w:r>
            <w:r w:rsidR="00327D7A">
              <w:rPr>
                <w:rFonts w:ascii="Calibri" w:eastAsia="Calibri" w:hAnsi="Calibri" w:cs="Arial"/>
              </w:rPr>
              <w:t xml:space="preserve">confirmed there was a commitment from MDET to </w:t>
            </w:r>
            <w:r w:rsidR="000300B3">
              <w:rPr>
                <w:rFonts w:ascii="Calibri" w:eastAsia="Calibri" w:hAnsi="Calibri" w:cs="Arial"/>
              </w:rPr>
              <w:t>look at this</w:t>
            </w:r>
            <w:r w:rsidR="005D282E">
              <w:rPr>
                <w:rFonts w:ascii="Calibri" w:eastAsia="Calibri" w:hAnsi="Calibri" w:cs="Arial"/>
              </w:rPr>
              <w:t xml:space="preserve">, however, currently GIM receives 50% pro rata </w:t>
            </w:r>
            <w:r w:rsidR="0094466C">
              <w:rPr>
                <w:rFonts w:ascii="Calibri" w:eastAsia="Calibri" w:hAnsi="Calibri" w:cs="Arial"/>
              </w:rPr>
              <w:t>received by</w:t>
            </w:r>
            <w:r w:rsidR="005D282E">
              <w:rPr>
                <w:rFonts w:ascii="Calibri" w:eastAsia="Calibri" w:hAnsi="Calibri" w:cs="Arial"/>
              </w:rPr>
              <w:t xml:space="preserve"> a specialty TPD</w:t>
            </w:r>
            <w:r w:rsidR="00EC1EF0">
              <w:rPr>
                <w:rFonts w:ascii="Calibri" w:eastAsia="Calibri" w:hAnsi="Calibri" w:cs="Arial"/>
              </w:rPr>
              <w:t xml:space="preserve">.  MDET has requested further information </w:t>
            </w:r>
            <w:r w:rsidR="009162F0">
              <w:rPr>
                <w:rFonts w:ascii="Calibri" w:eastAsia="Calibri" w:hAnsi="Calibri" w:cs="Arial"/>
              </w:rPr>
              <w:t xml:space="preserve">will discuss this further at the MDET Away Day on 11 and 12 June and then discuss </w:t>
            </w:r>
            <w:r w:rsidR="00327A26">
              <w:rPr>
                <w:rFonts w:ascii="Calibri" w:eastAsia="Calibri" w:hAnsi="Calibri" w:cs="Arial"/>
              </w:rPr>
              <w:t>with STB Chairs at the joint meeting on 17 June.  DM will produce information on infrastructure costs per trainee for the June meeting.</w:t>
            </w:r>
          </w:p>
        </w:tc>
        <w:tc>
          <w:tcPr>
            <w:tcW w:w="1069" w:type="dxa"/>
          </w:tcPr>
          <w:p w14:paraId="2E4FB8E8" w14:textId="77777777" w:rsidR="00FC6B19" w:rsidRDefault="00FC6B19" w:rsidP="00676A93"/>
          <w:p w14:paraId="085EC1AF" w14:textId="77777777" w:rsidR="00327A26" w:rsidRDefault="00327A26" w:rsidP="00676A93"/>
          <w:p w14:paraId="46295C0C" w14:textId="77777777" w:rsidR="00327A26" w:rsidRDefault="00327A26" w:rsidP="00676A93"/>
          <w:p w14:paraId="61B4A613" w14:textId="77777777" w:rsidR="00327A26" w:rsidRDefault="00327A26" w:rsidP="00676A93"/>
          <w:p w14:paraId="206DB783" w14:textId="7484DEAF" w:rsidR="00327A26" w:rsidRPr="00F2496F" w:rsidRDefault="00F2496F" w:rsidP="00676A93">
            <w:pPr>
              <w:rPr>
                <w:b/>
              </w:rPr>
            </w:pPr>
            <w:r w:rsidRPr="00F2496F">
              <w:rPr>
                <w:b/>
              </w:rPr>
              <w:t>DM</w:t>
            </w:r>
          </w:p>
        </w:tc>
      </w:tr>
      <w:tr w:rsidR="00327A26" w14:paraId="45364931" w14:textId="77777777" w:rsidTr="00676A93">
        <w:tc>
          <w:tcPr>
            <w:tcW w:w="708" w:type="dxa"/>
          </w:tcPr>
          <w:p w14:paraId="58359DE6" w14:textId="77777777" w:rsidR="00327A26" w:rsidRDefault="00327A26" w:rsidP="00676A93"/>
        </w:tc>
        <w:tc>
          <w:tcPr>
            <w:tcW w:w="7249" w:type="dxa"/>
          </w:tcPr>
          <w:p w14:paraId="1BF75FDE" w14:textId="77777777" w:rsidR="00327A26" w:rsidRDefault="00327A26" w:rsidP="00676A93">
            <w:pPr>
              <w:pStyle w:val="ListParagraph"/>
              <w:ind w:left="0"/>
              <w:rPr>
                <w:rFonts w:ascii="Calibri" w:eastAsia="Calibri" w:hAnsi="Calibri" w:cs="Arial"/>
              </w:rPr>
            </w:pPr>
          </w:p>
        </w:tc>
        <w:tc>
          <w:tcPr>
            <w:tcW w:w="1069" w:type="dxa"/>
          </w:tcPr>
          <w:p w14:paraId="7C257CEB" w14:textId="77777777" w:rsidR="00327A26" w:rsidRDefault="00327A26" w:rsidP="00676A93"/>
        </w:tc>
      </w:tr>
      <w:tr w:rsidR="00327A26" w14:paraId="0E821EE1" w14:textId="77777777" w:rsidTr="00676A93">
        <w:tc>
          <w:tcPr>
            <w:tcW w:w="708" w:type="dxa"/>
          </w:tcPr>
          <w:p w14:paraId="726957C9" w14:textId="77777777" w:rsidR="00327A26" w:rsidRDefault="00327A26" w:rsidP="00676A93"/>
        </w:tc>
        <w:tc>
          <w:tcPr>
            <w:tcW w:w="7249" w:type="dxa"/>
          </w:tcPr>
          <w:p w14:paraId="4E59C0D1" w14:textId="6BB3DD20" w:rsidR="00327A26" w:rsidRDefault="005838EA" w:rsidP="00676A93">
            <w:pPr>
              <w:pStyle w:val="ListParagraph"/>
              <w:ind w:left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MS said that most TPDs in the North do not have sessions due to the small numbers of trainees</w:t>
            </w:r>
            <w:r w:rsidR="00B95F74">
              <w:rPr>
                <w:rFonts w:ascii="Calibri" w:eastAsia="Calibri" w:hAnsi="Calibri" w:cs="Arial"/>
              </w:rPr>
              <w:t xml:space="preserve">; there was no GIM TPD in Aberdeen and many trainees and although they were continuing to look after those trainees they could not continue to </w:t>
            </w:r>
            <w:r w:rsidR="009C4102">
              <w:rPr>
                <w:rFonts w:ascii="Calibri" w:eastAsia="Calibri" w:hAnsi="Calibri" w:cs="Arial"/>
              </w:rPr>
              <w:t>do so on 0.5 session.</w:t>
            </w:r>
            <w:r w:rsidR="00A97344">
              <w:rPr>
                <w:rFonts w:ascii="Calibri" w:eastAsia="Calibri" w:hAnsi="Calibri" w:cs="Arial"/>
              </w:rPr>
              <w:t xml:space="preserve">  She felt one session for </w:t>
            </w:r>
            <w:r w:rsidR="002131BA">
              <w:rPr>
                <w:rFonts w:ascii="Calibri" w:eastAsia="Calibri" w:hAnsi="Calibri" w:cs="Arial"/>
              </w:rPr>
              <w:t xml:space="preserve">GIM in the </w:t>
            </w:r>
            <w:r w:rsidR="00A97344">
              <w:rPr>
                <w:rFonts w:ascii="Calibri" w:eastAsia="Calibri" w:hAnsi="Calibri" w:cs="Arial"/>
              </w:rPr>
              <w:t>North w</w:t>
            </w:r>
            <w:r w:rsidR="00C4403F">
              <w:rPr>
                <w:rFonts w:ascii="Calibri" w:eastAsia="Calibri" w:hAnsi="Calibri" w:cs="Arial"/>
              </w:rPr>
              <w:t>a</w:t>
            </w:r>
            <w:r w:rsidR="00A97344">
              <w:rPr>
                <w:rFonts w:ascii="Calibri" w:eastAsia="Calibri" w:hAnsi="Calibri" w:cs="Arial"/>
              </w:rPr>
              <w:t>s essential</w:t>
            </w:r>
            <w:r w:rsidR="00C4403F">
              <w:rPr>
                <w:rFonts w:ascii="Calibri" w:eastAsia="Calibri" w:hAnsi="Calibri" w:cs="Arial"/>
              </w:rPr>
              <w:t xml:space="preserve"> as they are responsible for 50+ trainees plus dual trainees.  </w:t>
            </w:r>
            <w:r w:rsidR="00F411F5">
              <w:rPr>
                <w:rFonts w:ascii="Calibri" w:eastAsia="Calibri" w:hAnsi="Calibri" w:cs="Arial"/>
              </w:rPr>
              <w:t xml:space="preserve">They </w:t>
            </w:r>
            <w:r w:rsidR="002F6AE7">
              <w:rPr>
                <w:rFonts w:ascii="Calibri" w:eastAsia="Calibri" w:hAnsi="Calibri" w:cs="Arial"/>
              </w:rPr>
              <w:t>previously had one</w:t>
            </w:r>
            <w:r w:rsidR="00F411F5">
              <w:rPr>
                <w:rFonts w:ascii="Calibri" w:eastAsia="Calibri" w:hAnsi="Calibri" w:cs="Arial"/>
              </w:rPr>
              <w:t xml:space="preserve"> session in Aberdeen which was split with Raigmore.</w:t>
            </w:r>
            <w:r w:rsidR="005C705B">
              <w:rPr>
                <w:rFonts w:ascii="Calibri" w:eastAsia="Calibri" w:hAnsi="Calibri" w:cs="Arial"/>
              </w:rPr>
              <w:t xml:space="preserve">  DM will </w:t>
            </w:r>
            <w:r w:rsidR="002F6AE7">
              <w:rPr>
                <w:rFonts w:ascii="Calibri" w:eastAsia="Calibri" w:hAnsi="Calibri" w:cs="Arial"/>
              </w:rPr>
              <w:t>update</w:t>
            </w:r>
            <w:r w:rsidR="005C705B">
              <w:rPr>
                <w:rFonts w:ascii="Calibri" w:eastAsia="Calibri" w:hAnsi="Calibri" w:cs="Arial"/>
              </w:rPr>
              <w:t xml:space="preserve"> numbers in the document </w:t>
            </w:r>
            <w:r w:rsidR="00B41705">
              <w:rPr>
                <w:rFonts w:ascii="Calibri" w:eastAsia="Calibri" w:hAnsi="Calibri" w:cs="Arial"/>
              </w:rPr>
              <w:t xml:space="preserve">and will ask Associate Deans </w:t>
            </w:r>
            <w:r w:rsidR="001A186C">
              <w:rPr>
                <w:rFonts w:ascii="Calibri" w:eastAsia="Calibri" w:hAnsi="Calibri" w:cs="Arial"/>
              </w:rPr>
              <w:t>for</w:t>
            </w:r>
            <w:r w:rsidR="009261D8">
              <w:rPr>
                <w:rFonts w:ascii="Calibri" w:eastAsia="Calibri" w:hAnsi="Calibri" w:cs="Arial"/>
              </w:rPr>
              <w:t xml:space="preserve"> information on </w:t>
            </w:r>
            <w:r w:rsidR="003951CE">
              <w:rPr>
                <w:rFonts w:ascii="Calibri" w:eastAsia="Calibri" w:hAnsi="Calibri" w:cs="Arial"/>
              </w:rPr>
              <w:t>the number of</w:t>
            </w:r>
            <w:r w:rsidR="009261D8">
              <w:rPr>
                <w:rFonts w:ascii="Calibri" w:eastAsia="Calibri" w:hAnsi="Calibri" w:cs="Arial"/>
              </w:rPr>
              <w:t xml:space="preserve"> external visits GIM TPDs have undertaken</w:t>
            </w:r>
            <w:r w:rsidR="003F4B39">
              <w:rPr>
                <w:rFonts w:ascii="Calibri" w:eastAsia="Calibri" w:hAnsi="Calibri" w:cs="Arial"/>
              </w:rPr>
              <w:t>.  He felt that externality commitments were often under-estimated</w:t>
            </w:r>
            <w:r w:rsidR="00ED21F1">
              <w:rPr>
                <w:rFonts w:ascii="Calibri" w:eastAsia="Calibri" w:hAnsi="Calibri" w:cs="Arial"/>
              </w:rPr>
              <w:t xml:space="preserve">.  </w:t>
            </w:r>
            <w:r w:rsidR="001A186C">
              <w:rPr>
                <w:rFonts w:ascii="Calibri" w:eastAsia="Calibri" w:hAnsi="Calibri" w:cs="Arial"/>
              </w:rPr>
              <w:t>N</w:t>
            </w:r>
            <w:r w:rsidR="00ED21F1">
              <w:rPr>
                <w:rFonts w:ascii="Calibri" w:eastAsia="Calibri" w:hAnsi="Calibri" w:cs="Arial"/>
              </w:rPr>
              <w:t xml:space="preserve">ew specialties will be brought into dual requiring specialty TPDs to be brought up to speed.  </w:t>
            </w:r>
            <w:r w:rsidR="003A48D6">
              <w:rPr>
                <w:rFonts w:ascii="Calibri" w:eastAsia="Calibri" w:hAnsi="Calibri" w:cs="Arial"/>
              </w:rPr>
              <w:t>GL said that dual training ha</w:t>
            </w:r>
            <w:r w:rsidR="000F5145">
              <w:rPr>
                <w:rFonts w:ascii="Calibri" w:eastAsia="Calibri" w:hAnsi="Calibri" w:cs="Arial"/>
              </w:rPr>
              <w:t>s</w:t>
            </w:r>
            <w:r w:rsidR="003A48D6">
              <w:rPr>
                <w:rFonts w:ascii="Calibri" w:eastAsia="Calibri" w:hAnsi="Calibri" w:cs="Arial"/>
              </w:rPr>
              <w:t xml:space="preserve"> some commonalities so this would not double the workload but there would be increased communication</w:t>
            </w:r>
            <w:r w:rsidR="000F5145">
              <w:rPr>
                <w:rFonts w:ascii="Calibri" w:eastAsia="Calibri" w:hAnsi="Calibri" w:cs="Arial"/>
              </w:rPr>
              <w:t xml:space="preserve"> and time commitment</w:t>
            </w:r>
            <w:r w:rsidR="003A48D6">
              <w:rPr>
                <w:rFonts w:ascii="Calibri" w:eastAsia="Calibri" w:hAnsi="Calibri" w:cs="Arial"/>
              </w:rPr>
              <w:t>.</w:t>
            </w:r>
          </w:p>
        </w:tc>
        <w:tc>
          <w:tcPr>
            <w:tcW w:w="1069" w:type="dxa"/>
          </w:tcPr>
          <w:p w14:paraId="455A754F" w14:textId="77777777" w:rsidR="00327A26" w:rsidRDefault="00327A26" w:rsidP="00676A93"/>
          <w:p w14:paraId="24EB0972" w14:textId="77777777" w:rsidR="003F4B39" w:rsidRDefault="003F4B39" w:rsidP="00676A93"/>
          <w:p w14:paraId="1AFF2892" w14:textId="77777777" w:rsidR="003F4B39" w:rsidRDefault="003F4B39" w:rsidP="00676A93"/>
          <w:p w14:paraId="04F0F555" w14:textId="77777777" w:rsidR="003F4B39" w:rsidRDefault="003F4B39" w:rsidP="00676A93"/>
          <w:p w14:paraId="4DA463BA" w14:textId="77777777" w:rsidR="003F4B39" w:rsidRDefault="003F4B39" w:rsidP="00676A93"/>
          <w:p w14:paraId="6446E312" w14:textId="438A5C8C" w:rsidR="003F4B39" w:rsidRPr="003F4B39" w:rsidRDefault="003F4B39" w:rsidP="00676A93">
            <w:pPr>
              <w:rPr>
                <w:b/>
              </w:rPr>
            </w:pPr>
            <w:r w:rsidRPr="003F4B39">
              <w:rPr>
                <w:b/>
              </w:rPr>
              <w:t>DM</w:t>
            </w:r>
          </w:p>
        </w:tc>
      </w:tr>
      <w:tr w:rsidR="00327A26" w14:paraId="7EA12A15" w14:textId="77777777" w:rsidTr="00676A93">
        <w:tc>
          <w:tcPr>
            <w:tcW w:w="708" w:type="dxa"/>
          </w:tcPr>
          <w:p w14:paraId="7D09D84F" w14:textId="77777777" w:rsidR="00327A26" w:rsidRDefault="00327A26" w:rsidP="00676A93"/>
        </w:tc>
        <w:tc>
          <w:tcPr>
            <w:tcW w:w="7249" w:type="dxa"/>
          </w:tcPr>
          <w:p w14:paraId="7DBC3C77" w14:textId="77777777" w:rsidR="00327A26" w:rsidRDefault="00327A26" w:rsidP="00676A93">
            <w:pPr>
              <w:pStyle w:val="ListParagraph"/>
              <w:ind w:left="0"/>
              <w:rPr>
                <w:rFonts w:ascii="Calibri" w:eastAsia="Calibri" w:hAnsi="Calibri" w:cs="Arial"/>
              </w:rPr>
            </w:pPr>
          </w:p>
        </w:tc>
        <w:tc>
          <w:tcPr>
            <w:tcW w:w="1069" w:type="dxa"/>
          </w:tcPr>
          <w:p w14:paraId="3968A57B" w14:textId="77777777" w:rsidR="00327A26" w:rsidRDefault="00327A26" w:rsidP="00676A93"/>
        </w:tc>
      </w:tr>
      <w:tr w:rsidR="00327A26" w14:paraId="504D193D" w14:textId="77777777" w:rsidTr="00676A93">
        <w:tc>
          <w:tcPr>
            <w:tcW w:w="708" w:type="dxa"/>
          </w:tcPr>
          <w:p w14:paraId="0E6BE116" w14:textId="52C9AC36" w:rsidR="00327A26" w:rsidRDefault="003A48D6" w:rsidP="00676A93">
            <w:r>
              <w:t>4.</w:t>
            </w:r>
          </w:p>
        </w:tc>
        <w:tc>
          <w:tcPr>
            <w:tcW w:w="7249" w:type="dxa"/>
          </w:tcPr>
          <w:p w14:paraId="5BA6C755" w14:textId="4AF23532" w:rsidR="00327A26" w:rsidRPr="003A48D6" w:rsidRDefault="003A48D6" w:rsidP="003A48D6">
            <w:pPr>
              <w:pStyle w:val="ListParagraph"/>
              <w:ind w:left="0"/>
              <w:rPr>
                <w:rFonts w:ascii="Calibri" w:eastAsia="Calibri" w:hAnsi="Calibri" w:cs="Arial"/>
                <w:b/>
              </w:rPr>
            </w:pPr>
            <w:r w:rsidRPr="003A48D6">
              <w:rPr>
                <w:rFonts w:ascii="Calibri" w:eastAsia="Arial" w:hAnsi="Calibri" w:cs="Calibri"/>
                <w:b/>
              </w:rPr>
              <w:t>IMT Stage 1</w:t>
            </w:r>
          </w:p>
        </w:tc>
        <w:tc>
          <w:tcPr>
            <w:tcW w:w="1069" w:type="dxa"/>
          </w:tcPr>
          <w:p w14:paraId="2839E684" w14:textId="77777777" w:rsidR="00327A26" w:rsidRDefault="00327A26" w:rsidP="00676A93"/>
        </w:tc>
      </w:tr>
      <w:tr w:rsidR="00327A26" w14:paraId="69166C34" w14:textId="77777777" w:rsidTr="00676A93">
        <w:tc>
          <w:tcPr>
            <w:tcW w:w="708" w:type="dxa"/>
          </w:tcPr>
          <w:p w14:paraId="5955C65C" w14:textId="19994691" w:rsidR="00327A26" w:rsidRDefault="00B45ED8" w:rsidP="00676A93">
            <w:r>
              <w:lastRenderedPageBreak/>
              <w:t>4.1</w:t>
            </w:r>
          </w:p>
        </w:tc>
        <w:tc>
          <w:tcPr>
            <w:tcW w:w="7249" w:type="dxa"/>
          </w:tcPr>
          <w:p w14:paraId="4AA79D19" w14:textId="41B846E0" w:rsidR="00327A26" w:rsidRPr="00B45ED8" w:rsidRDefault="00B45ED8" w:rsidP="00676A93">
            <w:pPr>
              <w:pStyle w:val="ListParagraph"/>
              <w:ind w:left="0"/>
              <w:rPr>
                <w:rFonts w:ascii="Calibri" w:eastAsia="Calibri" w:hAnsi="Calibri" w:cs="Arial"/>
                <w:b/>
              </w:rPr>
            </w:pPr>
            <w:r w:rsidRPr="00B45ED8">
              <w:rPr>
                <w:rFonts w:ascii="Calibri" w:eastAsia="Arial" w:hAnsi="Calibri" w:cs="Calibri"/>
                <w:b/>
              </w:rPr>
              <w:t>Update</w:t>
            </w:r>
          </w:p>
        </w:tc>
        <w:tc>
          <w:tcPr>
            <w:tcW w:w="1069" w:type="dxa"/>
          </w:tcPr>
          <w:p w14:paraId="1B42B495" w14:textId="77777777" w:rsidR="00327A26" w:rsidRDefault="00327A26" w:rsidP="00676A93"/>
        </w:tc>
      </w:tr>
      <w:tr w:rsidR="00327A26" w14:paraId="4B428744" w14:textId="77777777" w:rsidTr="00676A93">
        <w:tc>
          <w:tcPr>
            <w:tcW w:w="708" w:type="dxa"/>
          </w:tcPr>
          <w:p w14:paraId="6ED44031" w14:textId="77777777" w:rsidR="00327A26" w:rsidRDefault="00327A26" w:rsidP="00676A93"/>
        </w:tc>
        <w:tc>
          <w:tcPr>
            <w:tcW w:w="7249" w:type="dxa"/>
          </w:tcPr>
          <w:p w14:paraId="5FAF7ED3" w14:textId="56628310" w:rsidR="00327A26" w:rsidRDefault="00E272BE" w:rsidP="00676A93">
            <w:pPr>
              <w:pStyle w:val="ListParagraph"/>
              <w:ind w:left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SG reported:</w:t>
            </w:r>
          </w:p>
        </w:tc>
        <w:tc>
          <w:tcPr>
            <w:tcW w:w="1069" w:type="dxa"/>
          </w:tcPr>
          <w:p w14:paraId="6AA15B90" w14:textId="77777777" w:rsidR="00327A26" w:rsidRDefault="00327A26" w:rsidP="00676A93"/>
        </w:tc>
      </w:tr>
      <w:tr w:rsidR="00327A26" w14:paraId="4F547F02" w14:textId="77777777" w:rsidTr="00676A93">
        <w:tc>
          <w:tcPr>
            <w:tcW w:w="708" w:type="dxa"/>
          </w:tcPr>
          <w:p w14:paraId="3128BF5A" w14:textId="77777777" w:rsidR="00327A26" w:rsidRDefault="00327A26" w:rsidP="00676A93"/>
        </w:tc>
        <w:tc>
          <w:tcPr>
            <w:tcW w:w="7249" w:type="dxa"/>
          </w:tcPr>
          <w:p w14:paraId="0341BEA2" w14:textId="6168ECF5" w:rsidR="00327A26" w:rsidRDefault="00DD4652" w:rsidP="007A04B9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The next</w:t>
            </w:r>
            <w:r w:rsidR="007A04B9">
              <w:rPr>
                <w:rFonts w:ascii="Calibri" w:eastAsia="Calibri" w:hAnsi="Calibri" w:cs="Arial"/>
              </w:rPr>
              <w:t xml:space="preserve"> meeting was in</w:t>
            </w:r>
            <w:r w:rsidR="009F74EF">
              <w:rPr>
                <w:rFonts w:ascii="Calibri" w:eastAsia="Calibri" w:hAnsi="Calibri" w:cs="Arial"/>
              </w:rPr>
              <w:t xml:space="preserve"> mid June</w:t>
            </w:r>
            <w:r w:rsidR="007A04B9">
              <w:rPr>
                <w:rFonts w:ascii="Calibri" w:eastAsia="Calibri" w:hAnsi="Calibri" w:cs="Arial"/>
              </w:rPr>
              <w:t xml:space="preserve"> </w:t>
            </w:r>
            <w:r w:rsidR="002970E7">
              <w:rPr>
                <w:rFonts w:ascii="Calibri" w:eastAsia="Calibri" w:hAnsi="Calibri" w:cs="Arial"/>
              </w:rPr>
              <w:t>after which he will report to the group</w:t>
            </w:r>
            <w:r w:rsidR="007A04B9">
              <w:rPr>
                <w:rFonts w:ascii="Calibri" w:eastAsia="Calibri" w:hAnsi="Calibri" w:cs="Arial"/>
              </w:rPr>
              <w:t>.</w:t>
            </w:r>
          </w:p>
        </w:tc>
        <w:tc>
          <w:tcPr>
            <w:tcW w:w="1069" w:type="dxa"/>
          </w:tcPr>
          <w:p w14:paraId="0C3B05A7" w14:textId="77777777" w:rsidR="00327A26" w:rsidRDefault="00327A26" w:rsidP="00676A93"/>
        </w:tc>
      </w:tr>
      <w:tr w:rsidR="00327A26" w14:paraId="2B8C95BA" w14:textId="77777777" w:rsidTr="00676A93">
        <w:tc>
          <w:tcPr>
            <w:tcW w:w="708" w:type="dxa"/>
          </w:tcPr>
          <w:p w14:paraId="20737D63" w14:textId="77777777" w:rsidR="00327A26" w:rsidRDefault="00327A26" w:rsidP="00676A93"/>
        </w:tc>
        <w:tc>
          <w:tcPr>
            <w:tcW w:w="7249" w:type="dxa"/>
          </w:tcPr>
          <w:p w14:paraId="10F27D8E" w14:textId="3A69C769" w:rsidR="00327A26" w:rsidRDefault="000B0667" w:rsidP="005C5CA9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Recruitment:  all </w:t>
            </w:r>
            <w:r w:rsidR="00636484">
              <w:rPr>
                <w:rFonts w:ascii="Calibri" w:eastAsia="Calibri" w:hAnsi="Calibri" w:cs="Arial"/>
              </w:rPr>
              <w:t>posts were filled although there has been some slight drop out and so they have recruited to LAT posts</w:t>
            </w:r>
            <w:r w:rsidR="005F3B5C">
              <w:rPr>
                <w:rFonts w:ascii="Calibri" w:eastAsia="Calibri" w:hAnsi="Calibri" w:cs="Arial"/>
              </w:rPr>
              <w:t xml:space="preserve">.  The competitive ratio was as good as it was for Core.  The </w:t>
            </w:r>
            <w:r w:rsidR="00DA336C">
              <w:rPr>
                <w:rFonts w:ascii="Calibri" w:eastAsia="Calibri" w:hAnsi="Calibri" w:cs="Arial"/>
              </w:rPr>
              <w:t xml:space="preserve">UK </w:t>
            </w:r>
            <w:r w:rsidR="005F3B5C">
              <w:rPr>
                <w:rFonts w:ascii="Calibri" w:eastAsia="Calibri" w:hAnsi="Calibri" w:cs="Arial"/>
              </w:rPr>
              <w:t xml:space="preserve">picture was not </w:t>
            </w:r>
            <w:r w:rsidR="00DA336C">
              <w:rPr>
                <w:rFonts w:ascii="Calibri" w:eastAsia="Calibri" w:hAnsi="Calibri" w:cs="Arial"/>
              </w:rPr>
              <w:t>as good</w:t>
            </w:r>
            <w:r w:rsidR="005F3B5C">
              <w:rPr>
                <w:rFonts w:ascii="Calibri" w:eastAsia="Calibri" w:hAnsi="Calibri" w:cs="Arial"/>
              </w:rPr>
              <w:t>.</w:t>
            </w:r>
          </w:p>
          <w:p w14:paraId="6D87DA8B" w14:textId="46FCDA83" w:rsidR="00DD16A7" w:rsidRDefault="006819DD" w:rsidP="002552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IMT National Training Days – 3 days arranged for all IMT1s</w:t>
            </w:r>
            <w:r w:rsidR="00223040">
              <w:rPr>
                <w:rFonts w:ascii="Calibri" w:eastAsia="Calibri" w:hAnsi="Calibri" w:cs="Arial"/>
              </w:rPr>
              <w:t xml:space="preserve"> and existing CT2s</w:t>
            </w:r>
            <w:r w:rsidR="002454BB">
              <w:rPr>
                <w:rFonts w:ascii="Calibri" w:eastAsia="Calibri" w:hAnsi="Calibri" w:cs="Arial"/>
              </w:rPr>
              <w:t xml:space="preserve"> in January/March/April 2020.  The events will be streamed</w:t>
            </w:r>
            <w:r w:rsidR="00606840">
              <w:rPr>
                <w:rFonts w:ascii="Calibri" w:eastAsia="Calibri" w:hAnsi="Calibri" w:cs="Arial"/>
              </w:rPr>
              <w:t xml:space="preserve"> and i</w:t>
            </w:r>
            <w:r w:rsidR="00E73C40">
              <w:rPr>
                <w:rFonts w:ascii="Calibri" w:eastAsia="Calibri" w:hAnsi="Calibri" w:cs="Arial"/>
              </w:rPr>
              <w:t>nformation stored online</w:t>
            </w:r>
            <w:r w:rsidR="00047B57">
              <w:rPr>
                <w:rFonts w:ascii="Calibri" w:eastAsia="Calibri" w:hAnsi="Calibri" w:cs="Arial"/>
              </w:rPr>
              <w:t>.  The</w:t>
            </w:r>
            <w:r w:rsidR="00E73C40">
              <w:rPr>
                <w:rFonts w:ascii="Calibri" w:eastAsia="Calibri" w:hAnsi="Calibri" w:cs="Arial"/>
              </w:rPr>
              <w:t xml:space="preserve"> West of Scotland site will be rebadged as </w:t>
            </w:r>
            <w:r w:rsidR="00047B57">
              <w:rPr>
                <w:rFonts w:ascii="Calibri" w:eastAsia="Calibri" w:hAnsi="Calibri" w:cs="Arial"/>
              </w:rPr>
              <w:t>all Scotland</w:t>
            </w:r>
            <w:r w:rsidR="00E73C40">
              <w:rPr>
                <w:rFonts w:ascii="Calibri" w:eastAsia="Calibri" w:hAnsi="Calibri" w:cs="Arial"/>
              </w:rPr>
              <w:t xml:space="preserve"> – presentations will be</w:t>
            </w:r>
            <w:r w:rsidR="008B3DB7">
              <w:rPr>
                <w:rFonts w:ascii="Calibri" w:eastAsia="Calibri" w:hAnsi="Calibri" w:cs="Arial"/>
              </w:rPr>
              <w:t xml:space="preserve"> available online and trainees will get certificates which can be used for ARCPs</w:t>
            </w:r>
            <w:r w:rsidR="00C622B4">
              <w:rPr>
                <w:rFonts w:ascii="Calibri" w:eastAsia="Calibri" w:hAnsi="Calibri" w:cs="Arial"/>
              </w:rPr>
              <w:t>.</w:t>
            </w:r>
            <w:r w:rsidR="00030403">
              <w:rPr>
                <w:rFonts w:ascii="Calibri" w:eastAsia="Calibri" w:hAnsi="Calibri" w:cs="Arial"/>
              </w:rPr>
              <w:t xml:space="preserve">  </w:t>
            </w:r>
            <w:r w:rsidR="00030403" w:rsidRPr="00DD16A7">
              <w:rPr>
                <w:rFonts w:ascii="Calibri" w:eastAsia="Calibri" w:hAnsi="Calibri" w:cs="Arial"/>
              </w:rPr>
              <w:t>Content will rotate depending on where the training days are held.</w:t>
            </w:r>
          </w:p>
          <w:p w14:paraId="099DFCA2" w14:textId="396EDFAE" w:rsidR="00B503BE" w:rsidRPr="00C032A0" w:rsidRDefault="00A2066B" w:rsidP="002552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Quality Improvement Conference </w:t>
            </w:r>
            <w:r w:rsidR="002C4668">
              <w:rPr>
                <w:rFonts w:ascii="Calibri" w:eastAsia="Calibri" w:hAnsi="Calibri" w:cs="Arial"/>
              </w:rPr>
              <w:t>–</w:t>
            </w:r>
            <w:r>
              <w:rPr>
                <w:rFonts w:ascii="Calibri" w:eastAsia="Calibri" w:hAnsi="Calibri" w:cs="Arial"/>
              </w:rPr>
              <w:t xml:space="preserve"> </w:t>
            </w:r>
            <w:r w:rsidR="002C4668">
              <w:rPr>
                <w:rFonts w:ascii="Calibri" w:eastAsia="Calibri" w:hAnsi="Calibri" w:cs="Arial"/>
              </w:rPr>
              <w:t>the 3 winners will present at the UK national event.</w:t>
            </w:r>
          </w:p>
        </w:tc>
        <w:tc>
          <w:tcPr>
            <w:tcW w:w="1069" w:type="dxa"/>
          </w:tcPr>
          <w:p w14:paraId="0CF19923" w14:textId="77777777" w:rsidR="00327A26" w:rsidRDefault="00327A26" w:rsidP="00676A93"/>
        </w:tc>
      </w:tr>
      <w:tr w:rsidR="00C032A0" w14:paraId="7B5F5F9A" w14:textId="77777777" w:rsidTr="00676A93">
        <w:tc>
          <w:tcPr>
            <w:tcW w:w="708" w:type="dxa"/>
          </w:tcPr>
          <w:p w14:paraId="758F8203" w14:textId="77777777" w:rsidR="00C032A0" w:rsidRDefault="00C032A0" w:rsidP="00676A93"/>
        </w:tc>
        <w:tc>
          <w:tcPr>
            <w:tcW w:w="7249" w:type="dxa"/>
          </w:tcPr>
          <w:p w14:paraId="1D7BA3A1" w14:textId="77777777" w:rsidR="00C032A0" w:rsidRPr="00C032A0" w:rsidRDefault="00C032A0" w:rsidP="00C032A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69" w:type="dxa"/>
          </w:tcPr>
          <w:p w14:paraId="2B4118C1" w14:textId="77777777" w:rsidR="00C032A0" w:rsidRDefault="00C032A0" w:rsidP="00676A93"/>
        </w:tc>
      </w:tr>
      <w:tr w:rsidR="00327A26" w14:paraId="1D906E83" w14:textId="77777777" w:rsidTr="00676A93">
        <w:tc>
          <w:tcPr>
            <w:tcW w:w="708" w:type="dxa"/>
          </w:tcPr>
          <w:p w14:paraId="54F69A49" w14:textId="76BE2580" w:rsidR="00327A26" w:rsidRDefault="00C032A0" w:rsidP="00676A93">
            <w:r>
              <w:t>4.2</w:t>
            </w:r>
          </w:p>
        </w:tc>
        <w:tc>
          <w:tcPr>
            <w:tcW w:w="7249" w:type="dxa"/>
          </w:tcPr>
          <w:p w14:paraId="1389CD38" w14:textId="0B1F8E73" w:rsidR="00327A26" w:rsidRPr="00C032A0" w:rsidRDefault="00C032A0" w:rsidP="00676A93">
            <w:pPr>
              <w:pStyle w:val="ListParagraph"/>
              <w:ind w:left="0"/>
              <w:rPr>
                <w:rFonts w:ascii="Calibri" w:eastAsia="Calibri" w:hAnsi="Calibri" w:cs="Arial"/>
                <w:b/>
              </w:rPr>
            </w:pPr>
            <w:r w:rsidRPr="00C032A0">
              <w:rPr>
                <w:rFonts w:ascii="Calibri" w:eastAsia="Arial" w:hAnsi="Calibri" w:cs="Calibri"/>
                <w:b/>
              </w:rPr>
              <w:t>Simulation Training</w:t>
            </w:r>
          </w:p>
        </w:tc>
        <w:tc>
          <w:tcPr>
            <w:tcW w:w="1069" w:type="dxa"/>
          </w:tcPr>
          <w:p w14:paraId="2892A9FF" w14:textId="77777777" w:rsidR="00327A26" w:rsidRDefault="00327A26" w:rsidP="00676A93"/>
        </w:tc>
      </w:tr>
      <w:tr w:rsidR="00327A26" w14:paraId="5D58A490" w14:textId="77777777" w:rsidTr="00676A93">
        <w:tc>
          <w:tcPr>
            <w:tcW w:w="708" w:type="dxa"/>
          </w:tcPr>
          <w:p w14:paraId="565A0FFB" w14:textId="77777777" w:rsidR="00327A26" w:rsidRDefault="00327A26" w:rsidP="00676A93"/>
        </w:tc>
        <w:tc>
          <w:tcPr>
            <w:tcW w:w="7249" w:type="dxa"/>
          </w:tcPr>
          <w:p w14:paraId="60A92967" w14:textId="1995F7DC" w:rsidR="00C032A0" w:rsidRDefault="00C032A0" w:rsidP="00C032A0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The Simulation Bootcamp </w:t>
            </w:r>
            <w:r w:rsidR="00135807">
              <w:rPr>
                <w:rFonts w:ascii="Calibri" w:eastAsia="Calibri" w:hAnsi="Calibri" w:cs="Arial"/>
              </w:rPr>
              <w:t xml:space="preserve">bid was </w:t>
            </w:r>
            <w:r>
              <w:rPr>
                <w:rFonts w:ascii="Calibri" w:eastAsia="Calibri" w:hAnsi="Calibri" w:cs="Arial"/>
              </w:rPr>
              <w:t>successful and interviews for the lead will be held on 26 June.  The post will be for 2 sessions which could be split and the post shared.</w:t>
            </w:r>
          </w:p>
          <w:p w14:paraId="54A65166" w14:textId="77777777" w:rsidR="00C032A0" w:rsidRDefault="00C032A0" w:rsidP="00C032A0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 workshop was held to look at the content of the Bootcamp and 6 dates arranged between August and January for runthrough simulation in the first 6 months.</w:t>
            </w:r>
          </w:p>
          <w:p w14:paraId="582400A6" w14:textId="149F5F2F" w:rsidR="00327A26" w:rsidRDefault="00C032A0" w:rsidP="00C032A0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The National IMT Leads Group met on 8 May and discussed implementation.  They were now gathering online content for workshops.  The group noted Decision Aid version 12 will be discussed in June and hopefully signed off.</w:t>
            </w:r>
          </w:p>
        </w:tc>
        <w:tc>
          <w:tcPr>
            <w:tcW w:w="1069" w:type="dxa"/>
          </w:tcPr>
          <w:p w14:paraId="7839D2CB" w14:textId="77777777" w:rsidR="00327A26" w:rsidRDefault="00327A26" w:rsidP="00676A93"/>
        </w:tc>
      </w:tr>
      <w:tr w:rsidR="00C032A0" w14:paraId="16729E3C" w14:textId="77777777" w:rsidTr="00676A93">
        <w:tc>
          <w:tcPr>
            <w:tcW w:w="708" w:type="dxa"/>
          </w:tcPr>
          <w:p w14:paraId="10AAC664" w14:textId="77777777" w:rsidR="00C032A0" w:rsidRDefault="00C032A0" w:rsidP="00676A93"/>
        </w:tc>
        <w:tc>
          <w:tcPr>
            <w:tcW w:w="7249" w:type="dxa"/>
          </w:tcPr>
          <w:p w14:paraId="02899544" w14:textId="0E3C8E54" w:rsidR="00C032A0" w:rsidRDefault="0048612B" w:rsidP="0048612B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TPD arrangements were confirmed as</w:t>
            </w:r>
            <w:r w:rsidR="008A3D48">
              <w:rPr>
                <w:rFonts w:ascii="Calibri" w:eastAsia="Calibri" w:hAnsi="Calibri" w:cs="Arial"/>
              </w:rPr>
              <w:t>:  Aberdeen and Shetland – Stage 1 – CD; Stage 2 – vacant; Inverness/Elgin/Western Isles</w:t>
            </w:r>
            <w:r w:rsidR="008F13AA">
              <w:rPr>
                <w:rFonts w:ascii="Calibri" w:eastAsia="Calibri" w:hAnsi="Calibri" w:cs="Arial"/>
              </w:rPr>
              <w:t xml:space="preserve"> – Stages 1 and 2 – William Rutherford.</w:t>
            </w:r>
          </w:p>
        </w:tc>
        <w:tc>
          <w:tcPr>
            <w:tcW w:w="1069" w:type="dxa"/>
          </w:tcPr>
          <w:p w14:paraId="733013C0" w14:textId="77777777" w:rsidR="00C032A0" w:rsidRDefault="00C032A0" w:rsidP="00676A93"/>
        </w:tc>
      </w:tr>
      <w:tr w:rsidR="00C032A0" w14:paraId="1C9C3D88" w14:textId="77777777" w:rsidTr="00676A93">
        <w:tc>
          <w:tcPr>
            <w:tcW w:w="708" w:type="dxa"/>
          </w:tcPr>
          <w:p w14:paraId="2FBEB43F" w14:textId="77777777" w:rsidR="00C032A0" w:rsidRDefault="00C032A0" w:rsidP="00676A93"/>
        </w:tc>
        <w:tc>
          <w:tcPr>
            <w:tcW w:w="7249" w:type="dxa"/>
          </w:tcPr>
          <w:p w14:paraId="421599BF" w14:textId="77777777" w:rsidR="00C032A0" w:rsidRDefault="00C032A0" w:rsidP="00676A93">
            <w:pPr>
              <w:pStyle w:val="ListParagraph"/>
              <w:ind w:left="0"/>
              <w:rPr>
                <w:rFonts w:ascii="Calibri" w:eastAsia="Calibri" w:hAnsi="Calibri" w:cs="Arial"/>
              </w:rPr>
            </w:pPr>
          </w:p>
        </w:tc>
        <w:tc>
          <w:tcPr>
            <w:tcW w:w="1069" w:type="dxa"/>
          </w:tcPr>
          <w:p w14:paraId="51B80B74" w14:textId="77777777" w:rsidR="00C032A0" w:rsidRDefault="00C032A0" w:rsidP="00676A93"/>
        </w:tc>
      </w:tr>
      <w:tr w:rsidR="00C032A0" w14:paraId="11897062" w14:textId="77777777" w:rsidTr="00676A93">
        <w:tc>
          <w:tcPr>
            <w:tcW w:w="708" w:type="dxa"/>
          </w:tcPr>
          <w:p w14:paraId="1DD80D2A" w14:textId="77777777" w:rsidR="00C032A0" w:rsidRDefault="00C032A0" w:rsidP="00676A93"/>
        </w:tc>
        <w:tc>
          <w:tcPr>
            <w:tcW w:w="7249" w:type="dxa"/>
          </w:tcPr>
          <w:p w14:paraId="718B0987" w14:textId="70165B91" w:rsidR="00DD16A7" w:rsidRPr="00DD16A7" w:rsidRDefault="00DD16A7" w:rsidP="00DD16A7">
            <w:pPr>
              <w:rPr>
                <w:rFonts w:ascii="Calibri" w:eastAsia="Calibri" w:hAnsi="Calibri" w:cs="Arial"/>
              </w:rPr>
            </w:pPr>
            <w:r w:rsidRPr="00DD16A7">
              <w:rPr>
                <w:rFonts w:ascii="Calibri" w:eastAsia="Calibri" w:hAnsi="Calibri" w:cs="Arial"/>
              </w:rPr>
              <w:t>DM noted the delivery of GM Training Days for higher trainees was tied in with the Glasgow College ‘Medicine for All’ programme</w:t>
            </w:r>
            <w:r w:rsidR="00BE5403">
              <w:rPr>
                <w:rFonts w:ascii="Calibri" w:eastAsia="Calibri" w:hAnsi="Calibri" w:cs="Arial"/>
              </w:rPr>
              <w:t xml:space="preserve">.  </w:t>
            </w:r>
            <w:r w:rsidRPr="00DD16A7">
              <w:rPr>
                <w:rFonts w:ascii="Calibri" w:eastAsia="Calibri" w:hAnsi="Calibri" w:cs="Arial"/>
              </w:rPr>
              <w:t>CG said the</w:t>
            </w:r>
            <w:r w:rsidR="00BE5403">
              <w:rPr>
                <w:rFonts w:ascii="Calibri" w:eastAsia="Calibri" w:hAnsi="Calibri" w:cs="Arial"/>
              </w:rPr>
              <w:t xml:space="preserve"> SES was still debating involvement and they</w:t>
            </w:r>
            <w:r w:rsidRPr="00DD16A7">
              <w:rPr>
                <w:rFonts w:ascii="Calibri" w:eastAsia="Calibri" w:hAnsi="Calibri" w:cs="Arial"/>
              </w:rPr>
              <w:t xml:space="preserve"> were likely to move to national training days.  </w:t>
            </w:r>
            <w:r w:rsidR="00377327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DM felt the Deanery should own this training to ensure quality control rather than referring to the college for approval.</w:t>
            </w:r>
            <w:r w:rsidR="00DB3980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1B59A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4C1331">
              <w:rPr>
                <w:rFonts w:ascii="Calibri" w:eastAsia="Calibri" w:hAnsi="Calibri" w:cs="Arial"/>
              </w:rPr>
              <w:t>RP said in</w:t>
            </w:r>
            <w:r w:rsidR="00451C3D">
              <w:rPr>
                <w:rFonts w:ascii="Calibri" w:eastAsia="Calibri" w:hAnsi="Calibri" w:cs="Arial"/>
              </w:rPr>
              <w:t xml:space="preserve"> </w:t>
            </w:r>
            <w:r w:rsidR="0029398A">
              <w:rPr>
                <w:rFonts w:ascii="Calibri" w:eastAsia="Calibri" w:hAnsi="Calibri" w:cs="Arial"/>
              </w:rPr>
              <w:t>Surgery</w:t>
            </w:r>
            <w:r w:rsidR="00451C3D">
              <w:rPr>
                <w:rFonts w:ascii="Calibri" w:eastAsia="Calibri" w:hAnsi="Calibri" w:cs="Arial"/>
              </w:rPr>
              <w:t>,</w:t>
            </w:r>
            <w:r w:rsidR="004C1331">
              <w:rPr>
                <w:rFonts w:ascii="Calibri" w:eastAsia="Calibri" w:hAnsi="Calibri" w:cs="Arial"/>
              </w:rPr>
              <w:t xml:space="preserve"> skills training was done in partnership</w:t>
            </w:r>
            <w:r w:rsidR="002D00F1">
              <w:rPr>
                <w:rFonts w:ascii="Calibri" w:eastAsia="Calibri" w:hAnsi="Calibri" w:cs="Arial"/>
              </w:rPr>
              <w:t>.  He felt that Medicine should focus on delivery of the curriculum and if an external body was required to provide some</w:t>
            </w:r>
            <w:r w:rsidR="0084068B">
              <w:rPr>
                <w:rFonts w:ascii="Calibri" w:eastAsia="Calibri" w:hAnsi="Calibri" w:cs="Arial"/>
              </w:rPr>
              <w:t xml:space="preserve"> training that was acceptable, however more control was better.  DM and SG will discuss this outwith the meeting.</w:t>
            </w:r>
          </w:p>
          <w:p w14:paraId="047DC633" w14:textId="77777777" w:rsidR="00C032A0" w:rsidRDefault="00C032A0" w:rsidP="00676A93">
            <w:pPr>
              <w:pStyle w:val="ListParagraph"/>
              <w:ind w:left="0"/>
              <w:rPr>
                <w:rFonts w:ascii="Calibri" w:eastAsia="Calibri" w:hAnsi="Calibri" w:cs="Arial"/>
              </w:rPr>
            </w:pPr>
          </w:p>
        </w:tc>
        <w:tc>
          <w:tcPr>
            <w:tcW w:w="1069" w:type="dxa"/>
          </w:tcPr>
          <w:p w14:paraId="162A8DB4" w14:textId="77777777" w:rsidR="00C032A0" w:rsidRDefault="00C032A0" w:rsidP="00676A93"/>
          <w:p w14:paraId="61B53AE7" w14:textId="77777777" w:rsidR="0084068B" w:rsidRDefault="0084068B" w:rsidP="00676A93"/>
          <w:p w14:paraId="5416FC24" w14:textId="77777777" w:rsidR="0084068B" w:rsidRDefault="0084068B" w:rsidP="00676A93"/>
          <w:p w14:paraId="2B978E6B" w14:textId="77777777" w:rsidR="0084068B" w:rsidRDefault="0084068B" w:rsidP="00676A93"/>
          <w:p w14:paraId="4B073252" w14:textId="77777777" w:rsidR="0084068B" w:rsidRDefault="0084068B" w:rsidP="00676A93"/>
          <w:p w14:paraId="332600E3" w14:textId="77777777" w:rsidR="0084068B" w:rsidRDefault="0084068B" w:rsidP="00676A93"/>
          <w:p w14:paraId="2722A56C" w14:textId="77777777" w:rsidR="0084068B" w:rsidRDefault="0084068B" w:rsidP="00676A93"/>
          <w:p w14:paraId="68294002" w14:textId="135BEF7F" w:rsidR="0084068B" w:rsidRPr="0084068B" w:rsidRDefault="0084068B" w:rsidP="00676A93">
            <w:pPr>
              <w:rPr>
                <w:b/>
              </w:rPr>
            </w:pPr>
            <w:r w:rsidRPr="0084068B">
              <w:rPr>
                <w:b/>
              </w:rPr>
              <w:t>DM/SG</w:t>
            </w:r>
          </w:p>
        </w:tc>
      </w:tr>
      <w:tr w:rsidR="007B77FC" w14:paraId="6083C962" w14:textId="77777777" w:rsidTr="00676A93">
        <w:tc>
          <w:tcPr>
            <w:tcW w:w="708" w:type="dxa"/>
          </w:tcPr>
          <w:p w14:paraId="59C58B8E" w14:textId="77777777" w:rsidR="007B77FC" w:rsidRDefault="007B77FC" w:rsidP="00676A93"/>
        </w:tc>
        <w:tc>
          <w:tcPr>
            <w:tcW w:w="7249" w:type="dxa"/>
          </w:tcPr>
          <w:p w14:paraId="0A87AB71" w14:textId="3C1145F2" w:rsidR="007B77FC" w:rsidRPr="00DD16A7" w:rsidRDefault="00ED2871" w:rsidP="00DD16A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The</w:t>
            </w:r>
            <w:r w:rsidR="007B77FC">
              <w:rPr>
                <w:rFonts w:ascii="Calibri" w:eastAsia="Calibri" w:hAnsi="Calibri" w:cs="Arial"/>
              </w:rPr>
              <w:t xml:space="preserve"> Bootcamp will </w:t>
            </w:r>
            <w:r>
              <w:rPr>
                <w:rFonts w:ascii="Calibri" w:eastAsia="Calibri" w:hAnsi="Calibri" w:cs="Arial"/>
              </w:rPr>
              <w:t>concentrate mainly on</w:t>
            </w:r>
            <w:r w:rsidR="00AD474B">
              <w:rPr>
                <w:rFonts w:ascii="Calibri" w:eastAsia="Calibri" w:hAnsi="Calibri" w:cs="Arial"/>
              </w:rPr>
              <w:t xml:space="preserve"> human factor elements</w:t>
            </w:r>
            <w:r>
              <w:rPr>
                <w:rFonts w:ascii="Calibri" w:eastAsia="Calibri" w:hAnsi="Calibri" w:cs="Arial"/>
              </w:rPr>
              <w:t xml:space="preserve"> in Year 1</w:t>
            </w:r>
            <w:r w:rsidR="00AD474B">
              <w:rPr>
                <w:rFonts w:ascii="Calibri" w:eastAsia="Calibri" w:hAnsi="Calibri" w:cs="Arial"/>
              </w:rPr>
              <w:t xml:space="preserve">.  Years 2 and 3 will focus on </w:t>
            </w:r>
            <w:r w:rsidR="00E934FE">
              <w:rPr>
                <w:rFonts w:ascii="Calibri" w:eastAsia="Calibri" w:hAnsi="Calibri" w:cs="Arial"/>
              </w:rPr>
              <w:t xml:space="preserve">other skills and will be delivered regionally.  The new appointee will take responsibility </w:t>
            </w:r>
            <w:r w:rsidR="00C10514">
              <w:rPr>
                <w:rFonts w:ascii="Calibri" w:eastAsia="Calibri" w:hAnsi="Calibri" w:cs="Arial"/>
              </w:rPr>
              <w:t>co-ordination</w:t>
            </w:r>
            <w:r w:rsidR="00E934FE">
              <w:rPr>
                <w:rFonts w:ascii="Calibri" w:eastAsia="Calibri" w:hAnsi="Calibri" w:cs="Arial"/>
              </w:rPr>
              <w:t>.</w:t>
            </w:r>
            <w:r w:rsidR="009D2609">
              <w:rPr>
                <w:rFonts w:ascii="Calibri" w:eastAsia="Calibri" w:hAnsi="Calibri" w:cs="Arial"/>
              </w:rPr>
              <w:t xml:space="preserve">  </w:t>
            </w:r>
            <w:r w:rsidR="001177CE">
              <w:rPr>
                <w:rFonts w:ascii="Calibri" w:eastAsia="Calibri" w:hAnsi="Calibri" w:cs="Arial"/>
              </w:rPr>
              <w:t>£1</w:t>
            </w:r>
            <w:r w:rsidR="00C342A7">
              <w:rPr>
                <w:rFonts w:ascii="Calibri" w:eastAsia="Calibri" w:hAnsi="Calibri" w:cs="Arial"/>
              </w:rPr>
              <w:t>0</w:t>
            </w:r>
            <w:r w:rsidR="001177CE">
              <w:rPr>
                <w:rFonts w:ascii="Calibri" w:eastAsia="Calibri" w:hAnsi="Calibri" w:cs="Arial"/>
              </w:rPr>
              <w:t xml:space="preserve">0 </w:t>
            </w:r>
            <w:r w:rsidR="00C342A7">
              <w:rPr>
                <w:rFonts w:ascii="Calibri" w:eastAsia="Calibri" w:hAnsi="Calibri" w:cs="Arial"/>
              </w:rPr>
              <w:t xml:space="preserve">will be topsliced per trainee </w:t>
            </w:r>
            <w:r w:rsidR="0034344A">
              <w:rPr>
                <w:rFonts w:ascii="Calibri" w:eastAsia="Calibri" w:hAnsi="Calibri" w:cs="Arial"/>
              </w:rPr>
              <w:t>–</w:t>
            </w:r>
            <w:r w:rsidR="00BC4B81">
              <w:rPr>
                <w:rFonts w:ascii="Calibri" w:eastAsia="Calibri" w:hAnsi="Calibri" w:cs="Arial"/>
              </w:rPr>
              <w:t xml:space="preserve"> </w:t>
            </w:r>
            <w:r w:rsidR="0034344A">
              <w:rPr>
                <w:rFonts w:ascii="Calibri" w:eastAsia="Calibri" w:hAnsi="Calibri" w:cs="Arial"/>
              </w:rPr>
              <w:t>‘</w:t>
            </w:r>
            <w:r w:rsidR="00C342A7">
              <w:rPr>
                <w:rFonts w:ascii="Calibri" w:eastAsia="Calibri" w:hAnsi="Calibri" w:cs="Arial"/>
              </w:rPr>
              <w:t>Medicine for All</w:t>
            </w:r>
            <w:r w:rsidR="0029398A">
              <w:rPr>
                <w:rFonts w:ascii="Calibri" w:eastAsia="Calibri" w:hAnsi="Calibri" w:cs="Arial"/>
              </w:rPr>
              <w:t>’ costs</w:t>
            </w:r>
            <w:r w:rsidR="00870E64">
              <w:rPr>
                <w:rFonts w:ascii="Calibri" w:eastAsia="Calibri" w:hAnsi="Calibri" w:cs="Arial"/>
              </w:rPr>
              <w:t xml:space="preserve"> £20 per session – so </w:t>
            </w:r>
            <w:r w:rsidR="0034344A">
              <w:rPr>
                <w:rFonts w:ascii="Calibri" w:eastAsia="Calibri" w:hAnsi="Calibri" w:cs="Arial"/>
              </w:rPr>
              <w:t>prices were reasonable</w:t>
            </w:r>
            <w:r w:rsidR="00870E64">
              <w:rPr>
                <w:rFonts w:ascii="Calibri" w:eastAsia="Calibri" w:hAnsi="Calibri" w:cs="Arial"/>
              </w:rPr>
              <w:t xml:space="preserve">.  The RCPE also offers evening updates free to all members – this </w:t>
            </w:r>
            <w:r w:rsidR="000137E7">
              <w:rPr>
                <w:rFonts w:ascii="Calibri" w:eastAsia="Calibri" w:hAnsi="Calibri" w:cs="Arial"/>
              </w:rPr>
              <w:t xml:space="preserve">could continue </w:t>
            </w:r>
            <w:r w:rsidR="00DD5531">
              <w:rPr>
                <w:rFonts w:ascii="Calibri" w:eastAsia="Calibri" w:hAnsi="Calibri" w:cs="Arial"/>
              </w:rPr>
              <w:t>if</w:t>
            </w:r>
            <w:r w:rsidR="00D2778D">
              <w:rPr>
                <w:rFonts w:ascii="Calibri" w:eastAsia="Calibri" w:hAnsi="Calibri" w:cs="Arial"/>
              </w:rPr>
              <w:t xml:space="preserve"> there was equity across Scotland.</w:t>
            </w:r>
          </w:p>
        </w:tc>
        <w:tc>
          <w:tcPr>
            <w:tcW w:w="1069" w:type="dxa"/>
          </w:tcPr>
          <w:p w14:paraId="11C8D443" w14:textId="77777777" w:rsidR="007B77FC" w:rsidRDefault="007B77FC" w:rsidP="00676A93"/>
        </w:tc>
      </w:tr>
      <w:tr w:rsidR="007B77FC" w14:paraId="6DF597FF" w14:textId="77777777" w:rsidTr="00676A93">
        <w:tc>
          <w:tcPr>
            <w:tcW w:w="708" w:type="dxa"/>
          </w:tcPr>
          <w:p w14:paraId="46F59998" w14:textId="77777777" w:rsidR="007B77FC" w:rsidRDefault="007B77FC" w:rsidP="00676A93"/>
        </w:tc>
        <w:tc>
          <w:tcPr>
            <w:tcW w:w="7249" w:type="dxa"/>
          </w:tcPr>
          <w:p w14:paraId="5712450B" w14:textId="77777777" w:rsidR="007B77FC" w:rsidRPr="00DD16A7" w:rsidRDefault="007B77FC" w:rsidP="00DD16A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69" w:type="dxa"/>
          </w:tcPr>
          <w:p w14:paraId="72EFA0B8" w14:textId="77777777" w:rsidR="007B77FC" w:rsidRDefault="007B77FC" w:rsidP="00676A93"/>
        </w:tc>
      </w:tr>
      <w:tr w:rsidR="007B77FC" w14:paraId="7D51A99C" w14:textId="77777777" w:rsidTr="00676A93">
        <w:tc>
          <w:tcPr>
            <w:tcW w:w="708" w:type="dxa"/>
          </w:tcPr>
          <w:p w14:paraId="6484BC96" w14:textId="6A618E98" w:rsidR="007B77FC" w:rsidRDefault="005C343F" w:rsidP="00676A93">
            <w:r>
              <w:t>5.</w:t>
            </w:r>
          </w:p>
        </w:tc>
        <w:tc>
          <w:tcPr>
            <w:tcW w:w="7249" w:type="dxa"/>
          </w:tcPr>
          <w:p w14:paraId="5343A520" w14:textId="572C053F" w:rsidR="007B77FC" w:rsidRPr="009775EF" w:rsidRDefault="005C343F" w:rsidP="009775EF">
            <w:pPr>
              <w:rPr>
                <w:rFonts w:ascii="Calibri" w:eastAsia="Calibri" w:hAnsi="Calibri" w:cs="Arial"/>
                <w:b/>
              </w:rPr>
            </w:pPr>
            <w:r w:rsidRPr="009775EF">
              <w:rPr>
                <w:rFonts w:ascii="Calibri" w:eastAsia="Arial" w:hAnsi="Calibri" w:cs="Calibri"/>
                <w:b/>
              </w:rPr>
              <w:t>HMT (IMT Stage 2)</w:t>
            </w:r>
          </w:p>
        </w:tc>
        <w:tc>
          <w:tcPr>
            <w:tcW w:w="1069" w:type="dxa"/>
          </w:tcPr>
          <w:p w14:paraId="6522A646" w14:textId="77777777" w:rsidR="007B77FC" w:rsidRDefault="007B77FC" w:rsidP="00676A93"/>
        </w:tc>
      </w:tr>
      <w:tr w:rsidR="007B77FC" w14:paraId="04B0349C" w14:textId="77777777" w:rsidTr="00676A93">
        <w:tc>
          <w:tcPr>
            <w:tcW w:w="708" w:type="dxa"/>
          </w:tcPr>
          <w:p w14:paraId="0D0BCA6F" w14:textId="3473FC4C" w:rsidR="007B77FC" w:rsidRDefault="009775EF" w:rsidP="00676A93">
            <w:r>
              <w:t>5.1</w:t>
            </w:r>
          </w:p>
        </w:tc>
        <w:tc>
          <w:tcPr>
            <w:tcW w:w="7249" w:type="dxa"/>
          </w:tcPr>
          <w:p w14:paraId="1861CA76" w14:textId="54D944E4" w:rsidR="007B77FC" w:rsidRPr="009775EF" w:rsidRDefault="009775EF" w:rsidP="00DD16A7">
            <w:pPr>
              <w:rPr>
                <w:rFonts w:ascii="Calibri" w:eastAsia="Calibri" w:hAnsi="Calibri" w:cs="Arial"/>
                <w:b/>
              </w:rPr>
            </w:pPr>
            <w:r w:rsidRPr="009775EF">
              <w:rPr>
                <w:rFonts w:ascii="Calibri" w:eastAsia="Arial" w:hAnsi="Calibri" w:cs="Calibri"/>
                <w:b/>
              </w:rPr>
              <w:t>Update</w:t>
            </w:r>
          </w:p>
        </w:tc>
        <w:tc>
          <w:tcPr>
            <w:tcW w:w="1069" w:type="dxa"/>
          </w:tcPr>
          <w:p w14:paraId="7AA0C4F0" w14:textId="77777777" w:rsidR="007B77FC" w:rsidRDefault="007B77FC" w:rsidP="00676A93"/>
        </w:tc>
      </w:tr>
      <w:tr w:rsidR="005C343F" w14:paraId="67966B79" w14:textId="77777777" w:rsidTr="00676A93">
        <w:tc>
          <w:tcPr>
            <w:tcW w:w="708" w:type="dxa"/>
          </w:tcPr>
          <w:p w14:paraId="0FE8EF6E" w14:textId="77777777" w:rsidR="005C343F" w:rsidRDefault="005C343F" w:rsidP="00676A93"/>
        </w:tc>
        <w:tc>
          <w:tcPr>
            <w:tcW w:w="7249" w:type="dxa"/>
          </w:tcPr>
          <w:p w14:paraId="76361697" w14:textId="13B5EB1F" w:rsidR="005C343F" w:rsidRPr="00DD16A7" w:rsidRDefault="00606C1C" w:rsidP="00DD16A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Fill rate information was circulated to the group</w:t>
            </w:r>
            <w:r w:rsidR="00AD7E35">
              <w:rPr>
                <w:rFonts w:ascii="Calibri" w:eastAsia="Calibri" w:hAnsi="Calibri" w:cs="Arial"/>
              </w:rPr>
              <w:t xml:space="preserve">.  Some posts were unfilled in Acute Medicine and Geriatric Medicine and no more offers </w:t>
            </w:r>
            <w:r w:rsidR="00C06564">
              <w:rPr>
                <w:rFonts w:ascii="Calibri" w:eastAsia="Calibri" w:hAnsi="Calibri" w:cs="Arial"/>
              </w:rPr>
              <w:t>will be</w:t>
            </w:r>
            <w:r w:rsidR="00AD7E35">
              <w:rPr>
                <w:rFonts w:ascii="Calibri" w:eastAsia="Calibri" w:hAnsi="Calibri" w:cs="Arial"/>
              </w:rPr>
              <w:t xml:space="preserve"> made for </w:t>
            </w:r>
            <w:r w:rsidR="00AD7E35">
              <w:rPr>
                <w:rFonts w:ascii="Calibri" w:eastAsia="Calibri" w:hAnsi="Calibri" w:cs="Arial"/>
              </w:rPr>
              <w:lastRenderedPageBreak/>
              <w:t>these</w:t>
            </w:r>
            <w:r w:rsidR="00B82FC4">
              <w:rPr>
                <w:rFonts w:ascii="Calibri" w:eastAsia="Calibri" w:hAnsi="Calibri" w:cs="Arial"/>
              </w:rPr>
              <w:t xml:space="preserve"> </w:t>
            </w:r>
            <w:r w:rsidR="00C06564">
              <w:rPr>
                <w:rFonts w:ascii="Calibri" w:eastAsia="Calibri" w:hAnsi="Calibri" w:cs="Arial"/>
              </w:rPr>
              <w:t>or</w:t>
            </w:r>
            <w:r w:rsidR="00B82FC4">
              <w:rPr>
                <w:rFonts w:ascii="Calibri" w:eastAsia="Calibri" w:hAnsi="Calibri" w:cs="Arial"/>
              </w:rPr>
              <w:t xml:space="preserve"> Renal.  Scotland was </w:t>
            </w:r>
            <w:r w:rsidR="00C06564">
              <w:rPr>
                <w:rFonts w:ascii="Calibri" w:eastAsia="Calibri" w:hAnsi="Calibri" w:cs="Arial"/>
              </w:rPr>
              <w:t xml:space="preserve">generally </w:t>
            </w:r>
            <w:r w:rsidR="00B82FC4">
              <w:rPr>
                <w:rFonts w:ascii="Calibri" w:eastAsia="Calibri" w:hAnsi="Calibri" w:cs="Arial"/>
              </w:rPr>
              <w:t xml:space="preserve">doing well </w:t>
            </w:r>
            <w:r w:rsidR="001C09BA">
              <w:rPr>
                <w:rFonts w:ascii="Calibri" w:eastAsia="Calibri" w:hAnsi="Calibri" w:cs="Arial"/>
              </w:rPr>
              <w:t>apart from</w:t>
            </w:r>
            <w:r w:rsidR="00A04554">
              <w:rPr>
                <w:rFonts w:ascii="Calibri" w:eastAsia="Calibri" w:hAnsi="Calibri" w:cs="Arial"/>
              </w:rPr>
              <w:t xml:space="preserve"> the continuing</w:t>
            </w:r>
            <w:r w:rsidR="00B82FC4">
              <w:rPr>
                <w:rFonts w:ascii="Calibri" w:eastAsia="Calibri" w:hAnsi="Calibri" w:cs="Arial"/>
              </w:rPr>
              <w:t xml:space="preserve"> situation in Acute </w:t>
            </w:r>
            <w:r w:rsidR="00D511D2">
              <w:rPr>
                <w:rFonts w:ascii="Calibri" w:eastAsia="Calibri" w:hAnsi="Calibri" w:cs="Arial"/>
              </w:rPr>
              <w:t>Medicine and Geriatric Medicine.</w:t>
            </w:r>
            <w:r w:rsidR="00B76C2F">
              <w:rPr>
                <w:rFonts w:ascii="Calibri" w:eastAsia="Calibri" w:hAnsi="Calibri" w:cs="Arial"/>
              </w:rPr>
              <w:t xml:space="preserve">  </w:t>
            </w:r>
            <w:r w:rsidR="00DC097C">
              <w:rPr>
                <w:rFonts w:ascii="Calibri" w:eastAsia="Calibri" w:hAnsi="Calibri" w:cs="Arial"/>
              </w:rPr>
              <w:t xml:space="preserve">SG reported the Core Medicine IMT Committee was </w:t>
            </w:r>
            <w:r w:rsidR="007B46E6">
              <w:rPr>
                <w:rFonts w:ascii="Calibri" w:eastAsia="Calibri" w:hAnsi="Calibri" w:cs="Arial"/>
              </w:rPr>
              <w:t>considering discontinuing</w:t>
            </w:r>
            <w:r w:rsidR="00DC097C">
              <w:rPr>
                <w:rFonts w:ascii="Calibri" w:eastAsia="Calibri" w:hAnsi="Calibri" w:cs="Arial"/>
              </w:rPr>
              <w:t xml:space="preserve"> ACCS Acute Medicine; London has already done this.</w:t>
            </w:r>
          </w:p>
        </w:tc>
        <w:tc>
          <w:tcPr>
            <w:tcW w:w="1069" w:type="dxa"/>
          </w:tcPr>
          <w:p w14:paraId="140D9193" w14:textId="77777777" w:rsidR="005C343F" w:rsidRDefault="005C343F" w:rsidP="00676A93"/>
        </w:tc>
      </w:tr>
      <w:tr w:rsidR="005C343F" w14:paraId="4FCB4DEA" w14:textId="77777777" w:rsidTr="00676A93">
        <w:tc>
          <w:tcPr>
            <w:tcW w:w="708" w:type="dxa"/>
          </w:tcPr>
          <w:p w14:paraId="78B30619" w14:textId="77777777" w:rsidR="005C343F" w:rsidRDefault="005C343F" w:rsidP="00676A93"/>
        </w:tc>
        <w:tc>
          <w:tcPr>
            <w:tcW w:w="7249" w:type="dxa"/>
          </w:tcPr>
          <w:p w14:paraId="06FDE7D2" w14:textId="77777777" w:rsidR="005C343F" w:rsidRPr="00DD16A7" w:rsidRDefault="005C343F" w:rsidP="00DD16A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69" w:type="dxa"/>
          </w:tcPr>
          <w:p w14:paraId="55B304C8" w14:textId="77777777" w:rsidR="005C343F" w:rsidRDefault="005C343F" w:rsidP="00676A93"/>
        </w:tc>
      </w:tr>
      <w:tr w:rsidR="005C343F" w14:paraId="3DEE0636" w14:textId="77777777" w:rsidTr="00676A93">
        <w:tc>
          <w:tcPr>
            <w:tcW w:w="708" w:type="dxa"/>
          </w:tcPr>
          <w:p w14:paraId="16393EEA" w14:textId="77777777" w:rsidR="005C343F" w:rsidRDefault="005C343F" w:rsidP="00676A93"/>
        </w:tc>
        <w:tc>
          <w:tcPr>
            <w:tcW w:w="7249" w:type="dxa"/>
          </w:tcPr>
          <w:p w14:paraId="2D2F5C51" w14:textId="0F332150" w:rsidR="005C343F" w:rsidRPr="00DD16A7" w:rsidRDefault="00C31B6D" w:rsidP="00DD16A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CG noted</w:t>
            </w:r>
            <w:r w:rsidR="00027A4A">
              <w:rPr>
                <w:rFonts w:ascii="Calibri" w:eastAsia="Calibri" w:hAnsi="Calibri" w:cs="Arial"/>
              </w:rPr>
              <w:t xml:space="preserve"> a recent issue with GP conversion posts.  </w:t>
            </w:r>
            <w:r w:rsidR="00014954">
              <w:rPr>
                <w:rFonts w:ascii="Calibri" w:eastAsia="Calibri" w:hAnsi="Calibri" w:cs="Arial"/>
              </w:rPr>
              <w:t>Normally</w:t>
            </w:r>
            <w:r w:rsidR="004B639C">
              <w:rPr>
                <w:rFonts w:ascii="Calibri" w:eastAsia="Calibri" w:hAnsi="Calibri" w:cs="Arial"/>
              </w:rPr>
              <w:t xml:space="preserve"> 13 Medicine posts were filled by GPSTs however </w:t>
            </w:r>
            <w:r w:rsidR="00CF1D07">
              <w:rPr>
                <w:rFonts w:ascii="Calibri" w:eastAsia="Calibri" w:hAnsi="Calibri" w:cs="Arial"/>
              </w:rPr>
              <w:t xml:space="preserve">due to capacity to train/more senior people returning/reducing numbers this </w:t>
            </w:r>
            <w:r w:rsidR="001956DE">
              <w:rPr>
                <w:rFonts w:ascii="Calibri" w:eastAsia="Calibri" w:hAnsi="Calibri" w:cs="Arial"/>
              </w:rPr>
              <w:t xml:space="preserve">will not </w:t>
            </w:r>
            <w:r w:rsidR="00DD5531">
              <w:rPr>
                <w:rFonts w:ascii="Calibri" w:eastAsia="Calibri" w:hAnsi="Calibri" w:cs="Arial"/>
              </w:rPr>
              <w:t>happen,</w:t>
            </w:r>
            <w:r w:rsidR="001956DE">
              <w:rPr>
                <w:rFonts w:ascii="Calibri" w:eastAsia="Calibri" w:hAnsi="Calibri" w:cs="Arial"/>
              </w:rPr>
              <w:t xml:space="preserve"> and several areas will be hit </w:t>
            </w:r>
            <w:r w:rsidR="00D65C50">
              <w:rPr>
                <w:rFonts w:ascii="Calibri" w:eastAsia="Calibri" w:hAnsi="Calibri" w:cs="Arial"/>
              </w:rPr>
              <w:t xml:space="preserve">for either 6 months or a year </w:t>
            </w:r>
            <w:r w:rsidR="001956DE">
              <w:rPr>
                <w:rFonts w:ascii="Calibri" w:eastAsia="Calibri" w:hAnsi="Calibri" w:cs="Arial"/>
              </w:rPr>
              <w:t>eg Medical Oncology in Edinburgh will lose 3</w:t>
            </w:r>
            <w:r w:rsidR="00B942A5">
              <w:rPr>
                <w:rFonts w:ascii="Calibri" w:eastAsia="Calibri" w:hAnsi="Calibri" w:cs="Arial"/>
              </w:rPr>
              <w:t xml:space="preserve"> </w:t>
            </w:r>
            <w:r w:rsidR="00477A67">
              <w:rPr>
                <w:rFonts w:ascii="Calibri" w:eastAsia="Calibri" w:hAnsi="Calibri" w:cs="Arial"/>
              </w:rPr>
              <w:t>people</w:t>
            </w:r>
            <w:r w:rsidR="00B942A5">
              <w:rPr>
                <w:rFonts w:ascii="Calibri" w:eastAsia="Calibri" w:hAnsi="Calibri" w:cs="Arial"/>
              </w:rPr>
              <w:t xml:space="preserve">.  The Deanery has </w:t>
            </w:r>
            <w:r w:rsidR="009548A6">
              <w:rPr>
                <w:rFonts w:ascii="Calibri" w:eastAsia="Calibri" w:hAnsi="Calibri" w:cs="Arial"/>
              </w:rPr>
              <w:t>approved recruitment of</w:t>
            </w:r>
            <w:r w:rsidR="00B942A5">
              <w:rPr>
                <w:rFonts w:ascii="Calibri" w:eastAsia="Calibri" w:hAnsi="Calibri" w:cs="Arial"/>
              </w:rPr>
              <w:t xml:space="preserve"> specialty ST3 LATs</w:t>
            </w:r>
            <w:r w:rsidR="00BA3A6A">
              <w:rPr>
                <w:rFonts w:ascii="Calibri" w:eastAsia="Calibri" w:hAnsi="Calibri" w:cs="Arial"/>
              </w:rPr>
              <w:t xml:space="preserve"> and up to 5 Geriatric Medicine LATS and some GM LATS but this will not be equivalent to GPSTs</w:t>
            </w:r>
            <w:r w:rsidR="000905D9">
              <w:rPr>
                <w:rFonts w:ascii="Calibri" w:eastAsia="Calibri" w:hAnsi="Calibri" w:cs="Arial"/>
              </w:rPr>
              <w:t xml:space="preserve"> and will not help the situation much.  </w:t>
            </w:r>
            <w:r w:rsidR="00F13E2C">
              <w:rPr>
                <w:rFonts w:ascii="Calibri" w:eastAsia="Calibri" w:hAnsi="Calibri" w:cs="Arial"/>
              </w:rPr>
              <w:t xml:space="preserve">He felt it would be preferable to appoint to LATs/Clinical Fellowships.  SG said a similar situation </w:t>
            </w:r>
            <w:r w:rsidR="00111942">
              <w:rPr>
                <w:rFonts w:ascii="Calibri" w:eastAsia="Calibri" w:hAnsi="Calibri" w:cs="Arial"/>
              </w:rPr>
              <w:t>occurred in the West last year when they had filled some posts with IMT LATs</w:t>
            </w:r>
            <w:r w:rsidR="00681B9C">
              <w:rPr>
                <w:rFonts w:ascii="Calibri" w:eastAsia="Calibri" w:hAnsi="Calibri" w:cs="Arial"/>
              </w:rPr>
              <w:t xml:space="preserve"> but not many people were looking for these posts or LAS posts at this level.  </w:t>
            </w:r>
            <w:r w:rsidR="00D36A2E">
              <w:rPr>
                <w:rFonts w:ascii="Calibri" w:eastAsia="Calibri" w:hAnsi="Calibri" w:cs="Arial"/>
              </w:rPr>
              <w:t xml:space="preserve"> DM</w:t>
            </w:r>
            <w:r w:rsidR="00A01558">
              <w:rPr>
                <w:rFonts w:ascii="Calibri" w:eastAsia="Calibri" w:hAnsi="Calibri" w:cs="Arial"/>
              </w:rPr>
              <w:t xml:space="preserve"> said posts must be suitable for training and not for service</w:t>
            </w:r>
            <w:r w:rsidR="0020556C">
              <w:rPr>
                <w:rFonts w:ascii="Calibri" w:eastAsia="Calibri" w:hAnsi="Calibri" w:cs="Arial"/>
              </w:rPr>
              <w:t xml:space="preserve"> and </w:t>
            </w:r>
            <w:r w:rsidR="0077653A">
              <w:rPr>
                <w:rFonts w:ascii="Calibri" w:eastAsia="Calibri" w:hAnsi="Calibri" w:cs="Arial"/>
              </w:rPr>
              <w:t>have full educational opportunities</w:t>
            </w:r>
            <w:r w:rsidR="00F440DA">
              <w:rPr>
                <w:rFonts w:ascii="Calibri" w:eastAsia="Calibri" w:hAnsi="Calibri" w:cs="Arial"/>
              </w:rPr>
              <w:t>/</w:t>
            </w:r>
            <w:r w:rsidR="00BA57C0">
              <w:rPr>
                <w:rFonts w:ascii="Calibri" w:eastAsia="Calibri" w:hAnsi="Calibri" w:cs="Arial"/>
              </w:rPr>
              <w:t xml:space="preserve"> </w:t>
            </w:r>
            <w:r w:rsidR="00F440DA">
              <w:rPr>
                <w:rFonts w:ascii="Calibri" w:eastAsia="Calibri" w:hAnsi="Calibri" w:cs="Arial"/>
              </w:rPr>
              <w:t>LAT experience counting to CCT/</w:t>
            </w:r>
            <w:r w:rsidR="00BA57C0">
              <w:rPr>
                <w:rFonts w:ascii="Calibri" w:eastAsia="Calibri" w:hAnsi="Calibri" w:cs="Arial"/>
              </w:rPr>
              <w:t xml:space="preserve"> </w:t>
            </w:r>
            <w:r w:rsidR="00F440DA">
              <w:rPr>
                <w:rFonts w:ascii="Calibri" w:eastAsia="Calibri" w:hAnsi="Calibri" w:cs="Arial"/>
              </w:rPr>
              <w:t>supervision/</w:t>
            </w:r>
            <w:r w:rsidR="00BA57C0">
              <w:rPr>
                <w:rFonts w:ascii="Calibri" w:eastAsia="Calibri" w:hAnsi="Calibri" w:cs="Arial"/>
              </w:rPr>
              <w:t xml:space="preserve"> </w:t>
            </w:r>
            <w:r w:rsidR="00F440DA">
              <w:rPr>
                <w:rFonts w:ascii="Calibri" w:eastAsia="Calibri" w:hAnsi="Calibri" w:cs="Arial"/>
              </w:rPr>
              <w:t xml:space="preserve">eportfolio/ARCP/ and </w:t>
            </w:r>
            <w:r w:rsidR="00DB39CE">
              <w:rPr>
                <w:rFonts w:ascii="Calibri" w:eastAsia="Calibri" w:hAnsi="Calibri" w:cs="Arial"/>
              </w:rPr>
              <w:t>at the same level as other trainees</w:t>
            </w:r>
            <w:r w:rsidR="00F440DA">
              <w:rPr>
                <w:rFonts w:ascii="Calibri" w:eastAsia="Calibri" w:hAnsi="Calibri" w:cs="Arial"/>
              </w:rPr>
              <w:t xml:space="preserve">, </w:t>
            </w:r>
            <w:r w:rsidR="00DB39CE">
              <w:rPr>
                <w:rFonts w:ascii="Calibri" w:eastAsia="Calibri" w:hAnsi="Calibri" w:cs="Arial"/>
              </w:rPr>
              <w:t>it was</w:t>
            </w:r>
            <w:r w:rsidR="00F440DA">
              <w:rPr>
                <w:rFonts w:ascii="Calibri" w:eastAsia="Calibri" w:hAnsi="Calibri" w:cs="Arial"/>
              </w:rPr>
              <w:t xml:space="preserve"> unlikely </w:t>
            </w:r>
            <w:r w:rsidR="001F3630">
              <w:rPr>
                <w:rFonts w:ascii="Calibri" w:eastAsia="Calibri" w:hAnsi="Calibri" w:cs="Arial"/>
              </w:rPr>
              <w:t>they will</w:t>
            </w:r>
            <w:r w:rsidR="00F440DA">
              <w:rPr>
                <w:rFonts w:ascii="Calibri" w:eastAsia="Calibri" w:hAnsi="Calibri" w:cs="Arial"/>
              </w:rPr>
              <w:t xml:space="preserve"> become LAT posts.</w:t>
            </w:r>
          </w:p>
        </w:tc>
        <w:tc>
          <w:tcPr>
            <w:tcW w:w="1069" w:type="dxa"/>
          </w:tcPr>
          <w:p w14:paraId="0CF569F1" w14:textId="77777777" w:rsidR="005C343F" w:rsidRDefault="005C343F" w:rsidP="00676A93"/>
        </w:tc>
      </w:tr>
      <w:tr w:rsidR="005C343F" w14:paraId="5BBF23AF" w14:textId="77777777" w:rsidTr="00676A93">
        <w:tc>
          <w:tcPr>
            <w:tcW w:w="708" w:type="dxa"/>
          </w:tcPr>
          <w:p w14:paraId="71AF92FC" w14:textId="77777777" w:rsidR="005C343F" w:rsidRDefault="005C343F" w:rsidP="00676A93"/>
        </w:tc>
        <w:tc>
          <w:tcPr>
            <w:tcW w:w="7249" w:type="dxa"/>
          </w:tcPr>
          <w:p w14:paraId="77A6BB2A" w14:textId="77777777" w:rsidR="005C343F" w:rsidRPr="00DD16A7" w:rsidRDefault="005C343F" w:rsidP="00DD16A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69" w:type="dxa"/>
          </w:tcPr>
          <w:p w14:paraId="52673092" w14:textId="77777777" w:rsidR="005C343F" w:rsidRDefault="005C343F" w:rsidP="00676A93"/>
        </w:tc>
      </w:tr>
      <w:tr w:rsidR="005C343F" w14:paraId="3279483F" w14:textId="77777777" w:rsidTr="00676A93">
        <w:tc>
          <w:tcPr>
            <w:tcW w:w="708" w:type="dxa"/>
          </w:tcPr>
          <w:p w14:paraId="59F613F7" w14:textId="71A290B3" w:rsidR="005C343F" w:rsidRDefault="00CD0230" w:rsidP="00676A93">
            <w:r>
              <w:t>5.2</w:t>
            </w:r>
          </w:p>
        </w:tc>
        <w:tc>
          <w:tcPr>
            <w:tcW w:w="7249" w:type="dxa"/>
          </w:tcPr>
          <w:p w14:paraId="5068CC49" w14:textId="02C6B46C" w:rsidR="005C343F" w:rsidRPr="00CD0230" w:rsidRDefault="00CD0230" w:rsidP="00DD16A7">
            <w:pPr>
              <w:rPr>
                <w:rFonts w:ascii="Calibri" w:eastAsia="Calibri" w:hAnsi="Calibri" w:cs="Arial"/>
                <w:b/>
              </w:rPr>
            </w:pPr>
            <w:r w:rsidRPr="00CD0230">
              <w:rPr>
                <w:rFonts w:ascii="Calibri" w:eastAsia="Calibri" w:hAnsi="Calibri" w:cs="Arial"/>
                <w:b/>
              </w:rPr>
              <w:t>Specialty recruitment numbers:  request from Scottish Government</w:t>
            </w:r>
          </w:p>
        </w:tc>
        <w:tc>
          <w:tcPr>
            <w:tcW w:w="1069" w:type="dxa"/>
          </w:tcPr>
          <w:p w14:paraId="5F71F964" w14:textId="77777777" w:rsidR="005C343F" w:rsidRDefault="005C343F" w:rsidP="00676A93"/>
        </w:tc>
      </w:tr>
      <w:tr w:rsidR="005C343F" w14:paraId="0273F3AD" w14:textId="77777777" w:rsidTr="00676A93">
        <w:tc>
          <w:tcPr>
            <w:tcW w:w="708" w:type="dxa"/>
          </w:tcPr>
          <w:p w14:paraId="22FDEA28" w14:textId="77777777" w:rsidR="005C343F" w:rsidRDefault="005C343F" w:rsidP="00676A93"/>
        </w:tc>
        <w:tc>
          <w:tcPr>
            <w:tcW w:w="7249" w:type="dxa"/>
          </w:tcPr>
          <w:p w14:paraId="020CC23F" w14:textId="70921350" w:rsidR="00792C9B" w:rsidRPr="00DD16A7" w:rsidRDefault="00D8300D" w:rsidP="00792C9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Several</w:t>
            </w:r>
            <w:r w:rsidR="00034F96">
              <w:rPr>
                <w:rFonts w:ascii="Calibri" w:eastAsia="Calibri" w:hAnsi="Calibri" w:cs="Arial"/>
              </w:rPr>
              <w:t xml:space="preserve"> specialties were bidding to increase their training establishment</w:t>
            </w:r>
            <w:r w:rsidR="001D6EDC">
              <w:rPr>
                <w:rFonts w:ascii="Calibri" w:eastAsia="Calibri" w:hAnsi="Calibri" w:cs="Arial"/>
              </w:rPr>
              <w:t xml:space="preserve"> and bids were required by 12 July.  Information </w:t>
            </w:r>
            <w:r w:rsidR="00792C9B">
              <w:rPr>
                <w:rFonts w:ascii="Calibri" w:eastAsia="Calibri" w:hAnsi="Calibri" w:cs="Arial"/>
              </w:rPr>
              <w:t>received from:</w:t>
            </w:r>
          </w:p>
        </w:tc>
        <w:tc>
          <w:tcPr>
            <w:tcW w:w="1069" w:type="dxa"/>
          </w:tcPr>
          <w:p w14:paraId="3E84A9D4" w14:textId="77777777" w:rsidR="005C343F" w:rsidRDefault="005C343F" w:rsidP="00676A93"/>
        </w:tc>
      </w:tr>
      <w:tr w:rsidR="00CD0230" w14:paraId="2D3F1355" w14:textId="77777777" w:rsidTr="00676A93">
        <w:tc>
          <w:tcPr>
            <w:tcW w:w="708" w:type="dxa"/>
          </w:tcPr>
          <w:p w14:paraId="4B9F3961" w14:textId="77777777" w:rsidR="00CD0230" w:rsidRDefault="00CD0230" w:rsidP="00676A93"/>
        </w:tc>
        <w:tc>
          <w:tcPr>
            <w:tcW w:w="7249" w:type="dxa"/>
          </w:tcPr>
          <w:p w14:paraId="36691BAD" w14:textId="3C0202AF" w:rsidR="00CD0230" w:rsidRPr="00792C9B" w:rsidRDefault="003A6510" w:rsidP="00792C9B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Clinical Genetics</w:t>
            </w:r>
            <w:r w:rsidR="00E2080E">
              <w:rPr>
                <w:rFonts w:ascii="Calibri" w:eastAsia="Calibri" w:hAnsi="Calibri" w:cs="Arial"/>
              </w:rPr>
              <w:t xml:space="preserve"> – 6 posts currently </w:t>
            </w:r>
            <w:r w:rsidR="009938F4">
              <w:rPr>
                <w:rFonts w:ascii="Calibri" w:eastAsia="Calibri" w:hAnsi="Calibri" w:cs="Arial"/>
              </w:rPr>
              <w:t xml:space="preserve">and seeking to re-instate one in SES.  Recruitment this year has been very good and there was a robust training programme - </w:t>
            </w:r>
            <w:r w:rsidR="00CE04BD" w:rsidRPr="00CE04BD">
              <w:rPr>
                <w:rFonts w:ascii="Calibri" w:eastAsia="Calibri" w:hAnsi="Calibri" w:cs="Arial"/>
                <w:b/>
              </w:rPr>
              <w:t>+1</w:t>
            </w:r>
            <w:r w:rsidR="00CE04BD" w:rsidRPr="00CE04BD">
              <w:rPr>
                <w:rFonts w:ascii="Calibri" w:eastAsia="Calibri" w:hAnsi="Calibri" w:cs="Arial"/>
              </w:rPr>
              <w:t>.</w:t>
            </w:r>
          </w:p>
        </w:tc>
        <w:tc>
          <w:tcPr>
            <w:tcW w:w="1069" w:type="dxa"/>
          </w:tcPr>
          <w:p w14:paraId="795782BA" w14:textId="77777777" w:rsidR="00CD0230" w:rsidRDefault="00CD0230" w:rsidP="00676A93"/>
        </w:tc>
      </w:tr>
      <w:tr w:rsidR="00CD0230" w14:paraId="692E5D9E" w14:textId="77777777" w:rsidTr="00676A93">
        <w:tc>
          <w:tcPr>
            <w:tcW w:w="708" w:type="dxa"/>
          </w:tcPr>
          <w:p w14:paraId="693AF9E3" w14:textId="77777777" w:rsidR="00CD0230" w:rsidRDefault="00CD0230" w:rsidP="00676A93"/>
        </w:tc>
        <w:tc>
          <w:tcPr>
            <w:tcW w:w="7249" w:type="dxa"/>
          </w:tcPr>
          <w:p w14:paraId="16917699" w14:textId="05D9BB4B" w:rsidR="00CD0230" w:rsidRPr="00CE04BD" w:rsidRDefault="00CE04BD" w:rsidP="00CE04BD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Arial"/>
              </w:rPr>
            </w:pPr>
            <w:r w:rsidRPr="00CE04BD">
              <w:rPr>
                <w:rFonts w:ascii="Calibri" w:eastAsia="Calibri" w:hAnsi="Calibri" w:cs="Arial"/>
              </w:rPr>
              <w:t>Rheumatology</w:t>
            </w:r>
            <w:r>
              <w:rPr>
                <w:rFonts w:ascii="Calibri" w:eastAsia="Calibri" w:hAnsi="Calibri" w:cs="Arial"/>
              </w:rPr>
              <w:t xml:space="preserve"> </w:t>
            </w:r>
            <w:r w:rsidR="00F6131F">
              <w:rPr>
                <w:rFonts w:ascii="Calibri" w:eastAsia="Calibri" w:hAnsi="Calibri" w:cs="Arial"/>
              </w:rPr>
              <w:t>–</w:t>
            </w:r>
            <w:r>
              <w:rPr>
                <w:rFonts w:ascii="Calibri" w:eastAsia="Calibri" w:hAnsi="Calibri" w:cs="Arial"/>
              </w:rPr>
              <w:t xml:space="preserve"> 23</w:t>
            </w:r>
            <w:r w:rsidR="00F6131F">
              <w:rPr>
                <w:rFonts w:ascii="Calibri" w:eastAsia="Calibri" w:hAnsi="Calibri" w:cs="Arial"/>
              </w:rPr>
              <w:t xml:space="preserve"> posts currently.  </w:t>
            </w:r>
            <w:r w:rsidR="009C1A2F">
              <w:rPr>
                <w:rFonts w:ascii="Calibri" w:eastAsia="Calibri" w:hAnsi="Calibri" w:cs="Arial"/>
              </w:rPr>
              <w:t>M</w:t>
            </w:r>
            <w:r w:rsidR="00F6131F">
              <w:rPr>
                <w:rFonts w:ascii="Calibri" w:eastAsia="Calibri" w:hAnsi="Calibri" w:cs="Arial"/>
              </w:rPr>
              <w:t>any trainees are LTFT and consultant numbers are dropping behind recommendation.  Waiting lists are increasing and there are 8 unfilled posts</w:t>
            </w:r>
            <w:r w:rsidR="00241856">
              <w:rPr>
                <w:rFonts w:ascii="Calibri" w:eastAsia="Calibri" w:hAnsi="Calibri" w:cs="Arial"/>
              </w:rPr>
              <w:t xml:space="preserve">.  Request for 2 posts in 2020 and one in 2021 - </w:t>
            </w:r>
            <w:r w:rsidR="00241856" w:rsidRPr="00241856">
              <w:rPr>
                <w:rFonts w:ascii="Calibri" w:eastAsia="Calibri" w:hAnsi="Calibri" w:cs="Arial"/>
                <w:b/>
              </w:rPr>
              <w:t>+3</w:t>
            </w:r>
            <w:r w:rsidR="00241856">
              <w:rPr>
                <w:rFonts w:ascii="Calibri" w:eastAsia="Calibri" w:hAnsi="Calibri" w:cs="Arial"/>
              </w:rPr>
              <w:t>.</w:t>
            </w:r>
          </w:p>
        </w:tc>
        <w:tc>
          <w:tcPr>
            <w:tcW w:w="1069" w:type="dxa"/>
          </w:tcPr>
          <w:p w14:paraId="657F8C18" w14:textId="77777777" w:rsidR="00CD0230" w:rsidRDefault="00CD0230" w:rsidP="00676A93"/>
        </w:tc>
      </w:tr>
      <w:tr w:rsidR="00CD0230" w14:paraId="62C985AE" w14:textId="77777777" w:rsidTr="00676A93">
        <w:tc>
          <w:tcPr>
            <w:tcW w:w="708" w:type="dxa"/>
          </w:tcPr>
          <w:p w14:paraId="5667139C" w14:textId="77777777" w:rsidR="00CD0230" w:rsidRDefault="00CD0230" w:rsidP="00676A93"/>
        </w:tc>
        <w:tc>
          <w:tcPr>
            <w:tcW w:w="7249" w:type="dxa"/>
          </w:tcPr>
          <w:p w14:paraId="4B683B96" w14:textId="71AB4BBE" w:rsidR="00CD0230" w:rsidRPr="009C07EA" w:rsidRDefault="009C07EA" w:rsidP="009C07EA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Arial"/>
              </w:rPr>
            </w:pPr>
            <w:r w:rsidRPr="009C07EA">
              <w:rPr>
                <w:rFonts w:ascii="Calibri" w:eastAsia="Calibri" w:hAnsi="Calibri" w:cs="Arial"/>
              </w:rPr>
              <w:t>Neurology</w:t>
            </w:r>
            <w:r>
              <w:rPr>
                <w:rFonts w:ascii="Calibri" w:eastAsia="Calibri" w:hAnsi="Calibri" w:cs="Arial"/>
              </w:rPr>
              <w:t xml:space="preserve"> – 25 posts currently</w:t>
            </w:r>
            <w:r w:rsidR="00E61A16">
              <w:rPr>
                <w:rFonts w:ascii="Calibri" w:eastAsia="Calibri" w:hAnsi="Calibri" w:cs="Arial"/>
              </w:rPr>
              <w:t xml:space="preserve">.  Major issues with capacity; move from tertiary to DGH delivery and </w:t>
            </w:r>
            <w:r w:rsidR="00ED65E0">
              <w:rPr>
                <w:rFonts w:ascii="Calibri" w:eastAsia="Calibri" w:hAnsi="Calibri" w:cs="Arial"/>
              </w:rPr>
              <w:t xml:space="preserve">part of Scottish Government Action plan.  </w:t>
            </w:r>
            <w:r w:rsidR="00E64C8C">
              <w:rPr>
                <w:rFonts w:ascii="Calibri" w:eastAsia="Calibri" w:hAnsi="Calibri" w:cs="Arial"/>
              </w:rPr>
              <w:t>Consultant vacancies are</w:t>
            </w:r>
            <w:r w:rsidR="00ED65E0">
              <w:rPr>
                <w:rFonts w:ascii="Calibri" w:eastAsia="Calibri" w:hAnsi="Calibri" w:cs="Arial"/>
              </w:rPr>
              <w:t xml:space="preserve"> 10%.  The bid was to re-establish </w:t>
            </w:r>
            <w:r w:rsidR="001C0705">
              <w:rPr>
                <w:rFonts w:ascii="Calibri" w:eastAsia="Calibri" w:hAnsi="Calibri" w:cs="Arial"/>
              </w:rPr>
              <w:t>one</w:t>
            </w:r>
            <w:r w:rsidR="00ED65E0">
              <w:rPr>
                <w:rFonts w:ascii="Calibri" w:eastAsia="Calibri" w:hAnsi="Calibri" w:cs="Arial"/>
              </w:rPr>
              <w:t xml:space="preserve"> post in the North</w:t>
            </w:r>
            <w:r w:rsidR="001C0705">
              <w:rPr>
                <w:rFonts w:ascii="Calibri" w:eastAsia="Calibri" w:hAnsi="Calibri" w:cs="Arial"/>
              </w:rPr>
              <w:t xml:space="preserve"> </w:t>
            </w:r>
            <w:r w:rsidR="00713C7D">
              <w:rPr>
                <w:rFonts w:ascii="Calibri" w:eastAsia="Calibri" w:hAnsi="Calibri" w:cs="Arial"/>
              </w:rPr>
              <w:t>previously</w:t>
            </w:r>
            <w:r w:rsidR="001C0705">
              <w:rPr>
                <w:rFonts w:ascii="Calibri" w:eastAsia="Calibri" w:hAnsi="Calibri" w:cs="Arial"/>
              </w:rPr>
              <w:t xml:space="preserve"> disestablished </w:t>
            </w:r>
            <w:r w:rsidR="00ED3DDE">
              <w:rPr>
                <w:rFonts w:ascii="Calibri" w:eastAsia="Calibri" w:hAnsi="Calibri" w:cs="Arial"/>
              </w:rPr>
              <w:t xml:space="preserve">in 2013 - </w:t>
            </w:r>
            <w:r w:rsidR="00ED3DDE" w:rsidRPr="00ED3DDE">
              <w:rPr>
                <w:rFonts w:ascii="Calibri" w:eastAsia="Calibri" w:hAnsi="Calibri" w:cs="Arial"/>
                <w:b/>
              </w:rPr>
              <w:t>+1</w:t>
            </w:r>
            <w:r w:rsidR="00ED3DDE" w:rsidRPr="00ED3DDE">
              <w:rPr>
                <w:rFonts w:ascii="Calibri" w:eastAsia="Calibri" w:hAnsi="Calibri" w:cs="Arial"/>
              </w:rPr>
              <w:t>.</w:t>
            </w:r>
          </w:p>
        </w:tc>
        <w:tc>
          <w:tcPr>
            <w:tcW w:w="1069" w:type="dxa"/>
          </w:tcPr>
          <w:p w14:paraId="78C2C341" w14:textId="77777777" w:rsidR="00CD0230" w:rsidRDefault="00CD0230" w:rsidP="00676A93"/>
        </w:tc>
      </w:tr>
      <w:tr w:rsidR="00CD0230" w14:paraId="4B9C2F3D" w14:textId="77777777" w:rsidTr="00676A93">
        <w:tc>
          <w:tcPr>
            <w:tcW w:w="708" w:type="dxa"/>
          </w:tcPr>
          <w:p w14:paraId="44C943FE" w14:textId="77777777" w:rsidR="00CD0230" w:rsidRDefault="00CD0230" w:rsidP="00676A93"/>
        </w:tc>
        <w:tc>
          <w:tcPr>
            <w:tcW w:w="7249" w:type="dxa"/>
          </w:tcPr>
          <w:p w14:paraId="784242C2" w14:textId="21211F84" w:rsidR="00CD0230" w:rsidRPr="00537DAD" w:rsidRDefault="00537DAD" w:rsidP="00537DAD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Immunology – currently 0 trainees and 5 consultants (4 filled)</w:t>
            </w:r>
            <w:r w:rsidR="00213916">
              <w:rPr>
                <w:rFonts w:ascii="Calibri" w:eastAsia="Calibri" w:hAnsi="Calibri" w:cs="Arial"/>
              </w:rPr>
              <w:t>.  Vacancies re-advertised 3 times</w:t>
            </w:r>
            <w:r w:rsidR="00FD3C02">
              <w:rPr>
                <w:rFonts w:ascii="Calibri" w:eastAsia="Calibri" w:hAnsi="Calibri" w:cs="Arial"/>
              </w:rPr>
              <w:t xml:space="preserve"> and there will be 2 more in 2020</w:t>
            </w:r>
            <w:r w:rsidR="001C0553">
              <w:rPr>
                <w:rFonts w:ascii="Calibri" w:eastAsia="Calibri" w:hAnsi="Calibri" w:cs="Arial"/>
              </w:rPr>
              <w:t>.  Seeking 2 posts in 2020 – one in West</w:t>
            </w:r>
            <w:r w:rsidR="006E0EAD">
              <w:rPr>
                <w:rFonts w:ascii="Calibri" w:eastAsia="Calibri" w:hAnsi="Calibri" w:cs="Arial"/>
              </w:rPr>
              <w:t>/</w:t>
            </w:r>
            <w:r w:rsidR="001C0553">
              <w:rPr>
                <w:rFonts w:ascii="Calibri" w:eastAsia="Calibri" w:hAnsi="Calibri" w:cs="Arial"/>
              </w:rPr>
              <w:t xml:space="preserve">one in SES.  One </w:t>
            </w:r>
            <w:r w:rsidR="00346D95">
              <w:rPr>
                <w:rFonts w:ascii="Calibri" w:eastAsia="Calibri" w:hAnsi="Calibri" w:cs="Arial"/>
              </w:rPr>
              <w:t xml:space="preserve">Immunology </w:t>
            </w:r>
            <w:r w:rsidR="001C0553">
              <w:rPr>
                <w:rFonts w:ascii="Calibri" w:eastAsia="Calibri" w:hAnsi="Calibri" w:cs="Arial"/>
              </w:rPr>
              <w:t>salary currently being used elsewhere</w:t>
            </w:r>
            <w:r w:rsidR="00235BC8">
              <w:rPr>
                <w:rFonts w:ascii="Calibri" w:eastAsia="Calibri" w:hAnsi="Calibri" w:cs="Arial"/>
              </w:rPr>
              <w:t xml:space="preserve"> - </w:t>
            </w:r>
            <w:r w:rsidR="00235BC8" w:rsidRPr="00235BC8">
              <w:rPr>
                <w:rFonts w:ascii="Calibri" w:eastAsia="Calibri" w:hAnsi="Calibri" w:cs="Arial"/>
                <w:b/>
              </w:rPr>
              <w:t>+2</w:t>
            </w:r>
            <w:r w:rsidR="00235BC8">
              <w:rPr>
                <w:rFonts w:ascii="Calibri" w:eastAsia="Calibri" w:hAnsi="Calibri" w:cs="Arial"/>
              </w:rPr>
              <w:t>.</w:t>
            </w:r>
          </w:p>
        </w:tc>
        <w:tc>
          <w:tcPr>
            <w:tcW w:w="1069" w:type="dxa"/>
          </w:tcPr>
          <w:p w14:paraId="2108045D" w14:textId="77777777" w:rsidR="00CD0230" w:rsidRDefault="00CD0230" w:rsidP="00676A93"/>
        </w:tc>
      </w:tr>
      <w:tr w:rsidR="00CD0230" w14:paraId="6903EA4B" w14:textId="77777777" w:rsidTr="00676A93">
        <w:tc>
          <w:tcPr>
            <w:tcW w:w="708" w:type="dxa"/>
          </w:tcPr>
          <w:p w14:paraId="430C777A" w14:textId="77777777" w:rsidR="00CD0230" w:rsidRDefault="00CD0230" w:rsidP="00676A93"/>
        </w:tc>
        <w:tc>
          <w:tcPr>
            <w:tcW w:w="7249" w:type="dxa"/>
          </w:tcPr>
          <w:p w14:paraId="50505418" w14:textId="2AEF3940" w:rsidR="00CD0230" w:rsidRPr="00093981" w:rsidRDefault="00093981" w:rsidP="00093981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Palliative Medicine </w:t>
            </w:r>
            <w:r w:rsidR="00466703">
              <w:rPr>
                <w:rFonts w:ascii="Calibri" w:eastAsia="Calibri" w:hAnsi="Calibri" w:cs="Arial"/>
              </w:rPr>
              <w:t>–</w:t>
            </w:r>
            <w:r w:rsidR="00BE3965">
              <w:rPr>
                <w:rFonts w:ascii="Calibri" w:eastAsia="Calibri" w:hAnsi="Calibri" w:cs="Arial"/>
              </w:rPr>
              <w:t>t</w:t>
            </w:r>
            <w:r w:rsidR="00466703">
              <w:rPr>
                <w:rFonts w:ascii="Calibri" w:eastAsia="Calibri" w:hAnsi="Calibri" w:cs="Arial"/>
              </w:rPr>
              <w:t>he STC will meet on 3 May and information will follow which he will circulate round the STB.</w:t>
            </w:r>
          </w:p>
        </w:tc>
        <w:tc>
          <w:tcPr>
            <w:tcW w:w="1069" w:type="dxa"/>
          </w:tcPr>
          <w:p w14:paraId="773FBB1C" w14:textId="77777777" w:rsidR="00BE3965" w:rsidRDefault="00BE3965" w:rsidP="00E14D43">
            <w:pPr>
              <w:rPr>
                <w:b/>
              </w:rPr>
            </w:pPr>
          </w:p>
          <w:p w14:paraId="34B6EF37" w14:textId="63BA258F" w:rsidR="00BE3965" w:rsidRDefault="00BE3965" w:rsidP="00E14D43">
            <w:r w:rsidRPr="00312EAE">
              <w:rPr>
                <w:b/>
              </w:rPr>
              <w:t>DM</w:t>
            </w:r>
          </w:p>
        </w:tc>
      </w:tr>
      <w:tr w:rsidR="00CD0230" w14:paraId="2D97D460" w14:textId="77777777" w:rsidTr="00676A93">
        <w:tc>
          <w:tcPr>
            <w:tcW w:w="708" w:type="dxa"/>
          </w:tcPr>
          <w:p w14:paraId="34DB9EA3" w14:textId="77777777" w:rsidR="00CD0230" w:rsidRDefault="00CD0230" w:rsidP="00676A93"/>
        </w:tc>
        <w:tc>
          <w:tcPr>
            <w:tcW w:w="7249" w:type="dxa"/>
          </w:tcPr>
          <w:p w14:paraId="68619CF1" w14:textId="77777777" w:rsidR="00CD0230" w:rsidRPr="00DD16A7" w:rsidRDefault="00CD0230" w:rsidP="00DD16A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69" w:type="dxa"/>
          </w:tcPr>
          <w:p w14:paraId="03CEBF91" w14:textId="77777777" w:rsidR="00CD0230" w:rsidRDefault="00CD0230" w:rsidP="00676A93"/>
        </w:tc>
      </w:tr>
      <w:tr w:rsidR="00CD0230" w14:paraId="5F144A2B" w14:textId="77777777" w:rsidTr="00676A93">
        <w:tc>
          <w:tcPr>
            <w:tcW w:w="708" w:type="dxa"/>
          </w:tcPr>
          <w:p w14:paraId="6BD0ED67" w14:textId="77777777" w:rsidR="00CD0230" w:rsidRDefault="00CD0230" w:rsidP="00676A93"/>
        </w:tc>
        <w:tc>
          <w:tcPr>
            <w:tcW w:w="7249" w:type="dxa"/>
          </w:tcPr>
          <w:p w14:paraId="49307716" w14:textId="5D44C6CE" w:rsidR="00CD0230" w:rsidRPr="00DD16A7" w:rsidRDefault="00466703" w:rsidP="00DD16A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He will collate all bids into a single pape</w:t>
            </w:r>
            <w:r w:rsidR="00E14D43">
              <w:rPr>
                <w:rFonts w:ascii="Calibri" w:eastAsia="Calibri" w:hAnsi="Calibri" w:cs="Arial"/>
              </w:rPr>
              <w:t>r for RP to take to the Transitions Group</w:t>
            </w:r>
            <w:r w:rsidR="00040287">
              <w:rPr>
                <w:rFonts w:ascii="Calibri" w:eastAsia="Calibri" w:hAnsi="Calibri" w:cs="Arial"/>
              </w:rPr>
              <w:t>, attaching</w:t>
            </w:r>
            <w:r w:rsidR="00B4739A">
              <w:rPr>
                <w:rFonts w:ascii="Calibri" w:eastAsia="Calibri" w:hAnsi="Calibri" w:cs="Arial"/>
              </w:rPr>
              <w:t xml:space="preserve"> specialty</w:t>
            </w:r>
            <w:r w:rsidR="00312EAE">
              <w:rPr>
                <w:rFonts w:ascii="Calibri" w:eastAsia="Calibri" w:hAnsi="Calibri" w:cs="Arial"/>
              </w:rPr>
              <w:t xml:space="preserve"> information</w:t>
            </w:r>
            <w:r w:rsidR="00B4739A">
              <w:rPr>
                <w:rFonts w:ascii="Calibri" w:eastAsia="Calibri" w:hAnsi="Calibri" w:cs="Arial"/>
              </w:rPr>
              <w:t>.</w:t>
            </w:r>
          </w:p>
        </w:tc>
        <w:tc>
          <w:tcPr>
            <w:tcW w:w="1069" w:type="dxa"/>
          </w:tcPr>
          <w:p w14:paraId="63556BC5" w14:textId="2AA36457" w:rsidR="00CD0230" w:rsidRPr="00312EAE" w:rsidRDefault="00CD0230" w:rsidP="00676A93">
            <w:pPr>
              <w:rPr>
                <w:b/>
              </w:rPr>
            </w:pPr>
          </w:p>
        </w:tc>
      </w:tr>
      <w:tr w:rsidR="00CD0230" w14:paraId="4A787104" w14:textId="77777777" w:rsidTr="00676A93">
        <w:tc>
          <w:tcPr>
            <w:tcW w:w="708" w:type="dxa"/>
          </w:tcPr>
          <w:p w14:paraId="369B2E8A" w14:textId="77777777" w:rsidR="00CD0230" w:rsidRDefault="00CD0230" w:rsidP="00676A93"/>
        </w:tc>
        <w:tc>
          <w:tcPr>
            <w:tcW w:w="7249" w:type="dxa"/>
          </w:tcPr>
          <w:p w14:paraId="7A552398" w14:textId="77777777" w:rsidR="00CD0230" w:rsidRPr="00DD16A7" w:rsidRDefault="00CD0230" w:rsidP="00DD16A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69" w:type="dxa"/>
          </w:tcPr>
          <w:p w14:paraId="2F4378A7" w14:textId="77777777" w:rsidR="00CD0230" w:rsidRDefault="00CD0230" w:rsidP="00676A93"/>
        </w:tc>
      </w:tr>
      <w:tr w:rsidR="002F3CF7" w14:paraId="6264E8DF" w14:textId="77777777" w:rsidTr="00676A93">
        <w:tc>
          <w:tcPr>
            <w:tcW w:w="708" w:type="dxa"/>
          </w:tcPr>
          <w:p w14:paraId="27C60AD5" w14:textId="77777777" w:rsidR="002F3CF7" w:rsidRDefault="002F3CF7" w:rsidP="00676A93"/>
        </w:tc>
        <w:tc>
          <w:tcPr>
            <w:tcW w:w="7249" w:type="dxa"/>
          </w:tcPr>
          <w:p w14:paraId="739A63C5" w14:textId="1A61F741" w:rsidR="002F3CF7" w:rsidRPr="00DD16A7" w:rsidRDefault="00F219FF" w:rsidP="00DD16A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All bids will be discussed at the joint MDET/STB Chairs meeting on 17 June and all information must be </w:t>
            </w:r>
            <w:r w:rsidR="003D49FC">
              <w:rPr>
                <w:rFonts w:ascii="Calibri" w:eastAsia="Calibri" w:hAnsi="Calibri" w:cs="Arial"/>
              </w:rPr>
              <w:t>sent to RP</w:t>
            </w:r>
            <w:r>
              <w:rPr>
                <w:rFonts w:ascii="Calibri" w:eastAsia="Calibri" w:hAnsi="Calibri" w:cs="Arial"/>
              </w:rPr>
              <w:t xml:space="preserve"> by 14 June.</w:t>
            </w:r>
          </w:p>
        </w:tc>
        <w:tc>
          <w:tcPr>
            <w:tcW w:w="1069" w:type="dxa"/>
          </w:tcPr>
          <w:p w14:paraId="04F266F8" w14:textId="77777777" w:rsidR="002F3CF7" w:rsidRDefault="002F3CF7" w:rsidP="00676A93"/>
        </w:tc>
      </w:tr>
      <w:tr w:rsidR="002F3CF7" w14:paraId="2DB53D27" w14:textId="77777777" w:rsidTr="00676A93">
        <w:tc>
          <w:tcPr>
            <w:tcW w:w="708" w:type="dxa"/>
          </w:tcPr>
          <w:p w14:paraId="0C22159D" w14:textId="77777777" w:rsidR="002F3CF7" w:rsidRDefault="002F3CF7" w:rsidP="00676A93"/>
        </w:tc>
        <w:tc>
          <w:tcPr>
            <w:tcW w:w="7249" w:type="dxa"/>
          </w:tcPr>
          <w:p w14:paraId="12A3DA8A" w14:textId="77777777" w:rsidR="002F3CF7" w:rsidRPr="00DD16A7" w:rsidRDefault="002F3CF7" w:rsidP="00DD16A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69" w:type="dxa"/>
          </w:tcPr>
          <w:p w14:paraId="3303A3F2" w14:textId="77777777" w:rsidR="002F3CF7" w:rsidRDefault="002F3CF7" w:rsidP="00676A93"/>
        </w:tc>
      </w:tr>
      <w:tr w:rsidR="002F3CF7" w14:paraId="7C2DE975" w14:textId="77777777" w:rsidTr="00676A93">
        <w:tc>
          <w:tcPr>
            <w:tcW w:w="708" w:type="dxa"/>
          </w:tcPr>
          <w:p w14:paraId="4F2F2608" w14:textId="3252DFC3" w:rsidR="002F3CF7" w:rsidRDefault="006818E2" w:rsidP="00676A93">
            <w:r>
              <w:t>5.3</w:t>
            </w:r>
          </w:p>
        </w:tc>
        <w:tc>
          <w:tcPr>
            <w:tcW w:w="7249" w:type="dxa"/>
          </w:tcPr>
          <w:p w14:paraId="5ED2D426" w14:textId="157E1E80" w:rsidR="002F3CF7" w:rsidRPr="00827DFF" w:rsidRDefault="00827DFF" w:rsidP="00827DFF">
            <w:pPr>
              <w:rPr>
                <w:rFonts w:ascii="Calibri" w:eastAsia="Calibri" w:hAnsi="Calibri" w:cs="Arial"/>
                <w:b/>
              </w:rPr>
            </w:pPr>
            <w:r w:rsidRPr="00827DFF">
              <w:rPr>
                <w:rFonts w:ascii="Calibri" w:eastAsia="Arial" w:hAnsi="Calibri" w:cs="Calibri"/>
                <w:b/>
              </w:rPr>
              <w:t>Tayside Oncology update</w:t>
            </w:r>
          </w:p>
        </w:tc>
        <w:tc>
          <w:tcPr>
            <w:tcW w:w="1069" w:type="dxa"/>
          </w:tcPr>
          <w:p w14:paraId="5921AE70" w14:textId="77777777" w:rsidR="002F3CF7" w:rsidRDefault="002F3CF7" w:rsidP="00676A93"/>
        </w:tc>
      </w:tr>
      <w:tr w:rsidR="006818E2" w14:paraId="4C64687B" w14:textId="77777777" w:rsidTr="00676A93">
        <w:tc>
          <w:tcPr>
            <w:tcW w:w="708" w:type="dxa"/>
          </w:tcPr>
          <w:p w14:paraId="46DEEEA7" w14:textId="77777777" w:rsidR="006818E2" w:rsidRDefault="006818E2" w:rsidP="00676A93"/>
        </w:tc>
        <w:tc>
          <w:tcPr>
            <w:tcW w:w="7249" w:type="dxa"/>
          </w:tcPr>
          <w:p w14:paraId="71766A10" w14:textId="601FB2A3" w:rsidR="006818E2" w:rsidRPr="00DD16A7" w:rsidRDefault="00E74F00" w:rsidP="00DD16A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DM reported that 2</w:t>
            </w:r>
            <w:r w:rsidR="00EB29F9">
              <w:rPr>
                <w:rFonts w:ascii="Calibri" w:eastAsia="Calibri" w:hAnsi="Calibri" w:cs="Arial"/>
              </w:rPr>
              <w:t xml:space="preserve"> Clinical Oncology consultants have been referred to the GMC</w:t>
            </w:r>
            <w:r>
              <w:rPr>
                <w:rFonts w:ascii="Calibri" w:eastAsia="Calibri" w:hAnsi="Calibri" w:cs="Arial"/>
              </w:rPr>
              <w:t xml:space="preserve">.  </w:t>
            </w:r>
            <w:r w:rsidR="00523522">
              <w:rPr>
                <w:rFonts w:ascii="Calibri" w:eastAsia="Calibri" w:hAnsi="Calibri" w:cs="Arial"/>
              </w:rPr>
              <w:t>He was asked to comment on how this affected the 4 trainees</w:t>
            </w:r>
            <w:r w:rsidR="002812CC">
              <w:rPr>
                <w:rFonts w:ascii="Calibri" w:eastAsia="Calibri" w:hAnsi="Calibri" w:cs="Arial"/>
              </w:rPr>
              <w:t xml:space="preserve"> and has confirmed business as usual and no changes at present.  There was no sense </w:t>
            </w:r>
            <w:r w:rsidR="002812CC">
              <w:rPr>
                <w:rFonts w:ascii="Calibri" w:eastAsia="Calibri" w:hAnsi="Calibri" w:cs="Arial"/>
              </w:rPr>
              <w:lastRenderedPageBreak/>
              <w:t>when the GMC decision will be received and depending on</w:t>
            </w:r>
            <w:r w:rsidR="007B45AC">
              <w:rPr>
                <w:rFonts w:ascii="Calibri" w:eastAsia="Calibri" w:hAnsi="Calibri" w:cs="Arial"/>
              </w:rPr>
              <w:t xml:space="preserve"> the outcome there could be an impact on training.  AR noted that the consultants </w:t>
            </w:r>
            <w:r w:rsidR="003A3CB4">
              <w:rPr>
                <w:rFonts w:ascii="Calibri" w:eastAsia="Calibri" w:hAnsi="Calibri" w:cs="Arial"/>
              </w:rPr>
              <w:t>involved were receiving</w:t>
            </w:r>
            <w:r w:rsidR="007B45AC">
              <w:rPr>
                <w:rFonts w:ascii="Calibri" w:eastAsia="Calibri" w:hAnsi="Calibri" w:cs="Arial"/>
              </w:rPr>
              <w:t xml:space="preserve"> </w:t>
            </w:r>
            <w:r w:rsidR="003A3CB4">
              <w:rPr>
                <w:rFonts w:ascii="Calibri" w:eastAsia="Calibri" w:hAnsi="Calibri" w:cs="Arial"/>
              </w:rPr>
              <w:t>patient support.</w:t>
            </w:r>
          </w:p>
        </w:tc>
        <w:tc>
          <w:tcPr>
            <w:tcW w:w="1069" w:type="dxa"/>
          </w:tcPr>
          <w:p w14:paraId="66CFC924" w14:textId="77777777" w:rsidR="006818E2" w:rsidRDefault="006818E2" w:rsidP="00676A93"/>
        </w:tc>
      </w:tr>
      <w:tr w:rsidR="006818E2" w14:paraId="2BCA30EC" w14:textId="77777777" w:rsidTr="00676A93">
        <w:tc>
          <w:tcPr>
            <w:tcW w:w="708" w:type="dxa"/>
          </w:tcPr>
          <w:p w14:paraId="72FDDA9F" w14:textId="77777777" w:rsidR="006818E2" w:rsidRDefault="006818E2" w:rsidP="00676A93"/>
        </w:tc>
        <w:tc>
          <w:tcPr>
            <w:tcW w:w="7249" w:type="dxa"/>
          </w:tcPr>
          <w:p w14:paraId="0FB8F3FC" w14:textId="77777777" w:rsidR="006818E2" w:rsidRPr="00DD16A7" w:rsidRDefault="006818E2" w:rsidP="00DD16A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69" w:type="dxa"/>
          </w:tcPr>
          <w:p w14:paraId="4574C584" w14:textId="77777777" w:rsidR="006818E2" w:rsidRDefault="006818E2" w:rsidP="00676A93"/>
        </w:tc>
      </w:tr>
      <w:tr w:rsidR="006818E2" w14:paraId="6B2B19FA" w14:textId="77777777" w:rsidTr="00676A93">
        <w:tc>
          <w:tcPr>
            <w:tcW w:w="708" w:type="dxa"/>
          </w:tcPr>
          <w:p w14:paraId="5C026B34" w14:textId="61042AAA" w:rsidR="006818E2" w:rsidRDefault="00652456" w:rsidP="00676A93">
            <w:r>
              <w:t>5.4</w:t>
            </w:r>
          </w:p>
        </w:tc>
        <w:tc>
          <w:tcPr>
            <w:tcW w:w="7249" w:type="dxa"/>
          </w:tcPr>
          <w:p w14:paraId="63D78646" w14:textId="13AAC761" w:rsidR="006818E2" w:rsidRPr="00652456" w:rsidRDefault="00652456" w:rsidP="00DD16A7">
            <w:pPr>
              <w:rPr>
                <w:rFonts w:ascii="Calibri" w:eastAsia="Calibri" w:hAnsi="Calibri" w:cs="Arial"/>
                <w:b/>
              </w:rPr>
            </w:pPr>
            <w:r w:rsidRPr="00652456">
              <w:rPr>
                <w:rFonts w:ascii="Calibri" w:eastAsia="Calibri" w:hAnsi="Calibri" w:cs="Arial"/>
                <w:b/>
              </w:rPr>
              <w:t>GUM SAC</w:t>
            </w:r>
          </w:p>
        </w:tc>
        <w:tc>
          <w:tcPr>
            <w:tcW w:w="1069" w:type="dxa"/>
          </w:tcPr>
          <w:p w14:paraId="5E472A35" w14:textId="77777777" w:rsidR="006818E2" w:rsidRDefault="006818E2" w:rsidP="00676A93"/>
        </w:tc>
      </w:tr>
      <w:tr w:rsidR="00652456" w14:paraId="251BB83B" w14:textId="77777777" w:rsidTr="00676A93">
        <w:tc>
          <w:tcPr>
            <w:tcW w:w="708" w:type="dxa"/>
          </w:tcPr>
          <w:p w14:paraId="02744CF3" w14:textId="77777777" w:rsidR="00652456" w:rsidRDefault="00652456" w:rsidP="00676A93"/>
        </w:tc>
        <w:tc>
          <w:tcPr>
            <w:tcW w:w="7249" w:type="dxa"/>
          </w:tcPr>
          <w:p w14:paraId="42B8C00C" w14:textId="14D06B96" w:rsidR="00652456" w:rsidRPr="00DD16A7" w:rsidRDefault="00125B04" w:rsidP="00DD16A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The</w:t>
            </w:r>
            <w:r w:rsidR="004A61A7">
              <w:rPr>
                <w:rFonts w:ascii="Calibri" w:eastAsia="Calibri" w:hAnsi="Calibri" w:cs="Arial"/>
              </w:rPr>
              <w:t xml:space="preserve"> TPD is on maternity leave and unable to travel to London for SAC meetings.  DM approached a predecessor</w:t>
            </w:r>
            <w:r w:rsidR="00090AAF">
              <w:rPr>
                <w:rFonts w:ascii="Calibri" w:eastAsia="Calibri" w:hAnsi="Calibri" w:cs="Arial"/>
              </w:rPr>
              <w:t xml:space="preserve"> to ask if they would be willing to represent NES as SAC </w:t>
            </w:r>
            <w:r w:rsidR="00DD5531">
              <w:rPr>
                <w:rFonts w:ascii="Calibri" w:eastAsia="Calibri" w:hAnsi="Calibri" w:cs="Arial"/>
              </w:rPr>
              <w:t>meetings,</w:t>
            </w:r>
            <w:r w:rsidR="00090AAF">
              <w:rPr>
                <w:rFonts w:ascii="Calibri" w:eastAsia="Calibri" w:hAnsi="Calibri" w:cs="Arial"/>
              </w:rPr>
              <w:t xml:space="preserve"> but they were not able to do this.  A compromise has been reached and DM will attend meetings in June and November and it was hoped the TPD will return after then.</w:t>
            </w:r>
          </w:p>
        </w:tc>
        <w:tc>
          <w:tcPr>
            <w:tcW w:w="1069" w:type="dxa"/>
          </w:tcPr>
          <w:p w14:paraId="44AC67ED" w14:textId="77777777" w:rsidR="00652456" w:rsidRDefault="00652456" w:rsidP="00676A93"/>
        </w:tc>
      </w:tr>
      <w:tr w:rsidR="00652456" w14:paraId="7D92173D" w14:textId="77777777" w:rsidTr="00676A93">
        <w:tc>
          <w:tcPr>
            <w:tcW w:w="708" w:type="dxa"/>
          </w:tcPr>
          <w:p w14:paraId="69C04F59" w14:textId="77777777" w:rsidR="00652456" w:rsidRDefault="00652456" w:rsidP="00676A93"/>
        </w:tc>
        <w:tc>
          <w:tcPr>
            <w:tcW w:w="7249" w:type="dxa"/>
          </w:tcPr>
          <w:p w14:paraId="11B0F30F" w14:textId="77777777" w:rsidR="00652456" w:rsidRPr="00DD16A7" w:rsidRDefault="00652456" w:rsidP="00DD16A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69" w:type="dxa"/>
          </w:tcPr>
          <w:p w14:paraId="4C69453D" w14:textId="77777777" w:rsidR="00652456" w:rsidRDefault="00652456" w:rsidP="00676A93"/>
        </w:tc>
      </w:tr>
      <w:tr w:rsidR="00652456" w14:paraId="7A48B5F2" w14:textId="77777777" w:rsidTr="00676A93">
        <w:tc>
          <w:tcPr>
            <w:tcW w:w="708" w:type="dxa"/>
          </w:tcPr>
          <w:p w14:paraId="21B8184A" w14:textId="42C32698" w:rsidR="00652456" w:rsidRDefault="00090AAF" w:rsidP="00676A93">
            <w:r>
              <w:t>6.</w:t>
            </w:r>
          </w:p>
        </w:tc>
        <w:tc>
          <w:tcPr>
            <w:tcW w:w="7249" w:type="dxa"/>
          </w:tcPr>
          <w:p w14:paraId="2E8897B7" w14:textId="72C4362C" w:rsidR="00652456" w:rsidRPr="00090AAF" w:rsidRDefault="00090AAF" w:rsidP="00090AAF">
            <w:pPr>
              <w:rPr>
                <w:rFonts w:ascii="Calibri" w:eastAsia="Calibri" w:hAnsi="Calibri" w:cs="Arial"/>
                <w:b/>
              </w:rPr>
            </w:pPr>
            <w:r w:rsidRPr="00090AAF">
              <w:rPr>
                <w:rFonts w:ascii="Calibri" w:eastAsia="Arial" w:hAnsi="Calibri" w:cs="Calibri"/>
                <w:b/>
              </w:rPr>
              <w:t>Shape of Training / IM Curriculum Implementation 2019</w:t>
            </w:r>
          </w:p>
        </w:tc>
        <w:tc>
          <w:tcPr>
            <w:tcW w:w="1069" w:type="dxa"/>
          </w:tcPr>
          <w:p w14:paraId="4931103C" w14:textId="77777777" w:rsidR="00652456" w:rsidRDefault="00652456" w:rsidP="00676A93"/>
        </w:tc>
      </w:tr>
      <w:tr w:rsidR="00451274" w14:paraId="5F215F5B" w14:textId="77777777" w:rsidTr="00676A93">
        <w:tc>
          <w:tcPr>
            <w:tcW w:w="708" w:type="dxa"/>
          </w:tcPr>
          <w:p w14:paraId="26AF32BA" w14:textId="5D23E51F" w:rsidR="00451274" w:rsidRDefault="00451274" w:rsidP="00676A93">
            <w:r>
              <w:t>6</w:t>
            </w:r>
            <w:r w:rsidR="00EE4804">
              <w:t>.1</w:t>
            </w:r>
          </w:p>
        </w:tc>
        <w:tc>
          <w:tcPr>
            <w:tcW w:w="7249" w:type="dxa"/>
          </w:tcPr>
          <w:p w14:paraId="2A39D70C" w14:textId="00BBF093" w:rsidR="00451274" w:rsidRDefault="00EE4804" w:rsidP="00EE4804">
            <w:pPr>
              <w:rPr>
                <w:rFonts w:ascii="Calibri" w:eastAsia="Calibri" w:hAnsi="Calibri" w:cs="Arial"/>
              </w:rPr>
            </w:pPr>
            <w:r w:rsidRPr="00EE4804">
              <w:rPr>
                <w:rFonts w:ascii="Calibri" w:eastAsia="Arial" w:hAnsi="Calibri" w:cs="Calibri"/>
                <w:b/>
              </w:rPr>
              <w:t>JRCPTB Training afternoon:  18 April 2019</w:t>
            </w:r>
          </w:p>
        </w:tc>
        <w:tc>
          <w:tcPr>
            <w:tcW w:w="1069" w:type="dxa"/>
          </w:tcPr>
          <w:p w14:paraId="07FBBA29" w14:textId="77777777" w:rsidR="00451274" w:rsidRDefault="00451274" w:rsidP="00676A93"/>
        </w:tc>
      </w:tr>
      <w:tr w:rsidR="00451274" w14:paraId="26AAFD83" w14:textId="77777777" w:rsidTr="00676A93">
        <w:tc>
          <w:tcPr>
            <w:tcW w:w="708" w:type="dxa"/>
          </w:tcPr>
          <w:p w14:paraId="3C1B0F9C" w14:textId="77777777" w:rsidR="00451274" w:rsidRDefault="00451274" w:rsidP="00676A93"/>
        </w:tc>
        <w:tc>
          <w:tcPr>
            <w:tcW w:w="7249" w:type="dxa"/>
          </w:tcPr>
          <w:p w14:paraId="7532BA19" w14:textId="70B3CCCF" w:rsidR="00451274" w:rsidRDefault="00FB57BE" w:rsidP="00DD16A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JRCPTB delivered a</w:t>
            </w:r>
            <w:r w:rsidR="00EE4804">
              <w:rPr>
                <w:rFonts w:ascii="Calibri" w:eastAsia="Calibri" w:hAnsi="Calibri" w:cs="Arial"/>
              </w:rPr>
              <w:t xml:space="preserve"> training afternoon in Perth and local meetings </w:t>
            </w:r>
            <w:r>
              <w:rPr>
                <w:rFonts w:ascii="Calibri" w:eastAsia="Calibri" w:hAnsi="Calibri" w:cs="Arial"/>
              </w:rPr>
              <w:t>arranged</w:t>
            </w:r>
            <w:r w:rsidR="00EE4804">
              <w:rPr>
                <w:rFonts w:ascii="Calibri" w:eastAsia="Calibri" w:hAnsi="Calibri" w:cs="Arial"/>
              </w:rPr>
              <w:t xml:space="preserve"> to disseminate information.</w:t>
            </w:r>
          </w:p>
        </w:tc>
        <w:tc>
          <w:tcPr>
            <w:tcW w:w="1069" w:type="dxa"/>
          </w:tcPr>
          <w:p w14:paraId="361A3689" w14:textId="77777777" w:rsidR="00451274" w:rsidRDefault="00451274" w:rsidP="00676A93"/>
        </w:tc>
      </w:tr>
      <w:tr w:rsidR="00451274" w14:paraId="6D57FC7B" w14:textId="77777777" w:rsidTr="00676A93">
        <w:tc>
          <w:tcPr>
            <w:tcW w:w="708" w:type="dxa"/>
          </w:tcPr>
          <w:p w14:paraId="0B2E7F13" w14:textId="77777777" w:rsidR="00451274" w:rsidRDefault="00451274" w:rsidP="00676A93"/>
        </w:tc>
        <w:tc>
          <w:tcPr>
            <w:tcW w:w="7249" w:type="dxa"/>
          </w:tcPr>
          <w:p w14:paraId="11CDA62A" w14:textId="77777777" w:rsidR="00451274" w:rsidRDefault="00451274" w:rsidP="00DD16A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69" w:type="dxa"/>
          </w:tcPr>
          <w:p w14:paraId="196C5DD2" w14:textId="77777777" w:rsidR="00451274" w:rsidRDefault="00451274" w:rsidP="00676A93"/>
        </w:tc>
      </w:tr>
      <w:tr w:rsidR="00451274" w14:paraId="344DB804" w14:textId="77777777" w:rsidTr="00676A93">
        <w:tc>
          <w:tcPr>
            <w:tcW w:w="708" w:type="dxa"/>
          </w:tcPr>
          <w:p w14:paraId="110A90AF" w14:textId="5C330111" w:rsidR="00451274" w:rsidRDefault="00EE4804" w:rsidP="00676A93">
            <w:r>
              <w:t>6.2</w:t>
            </w:r>
          </w:p>
        </w:tc>
        <w:tc>
          <w:tcPr>
            <w:tcW w:w="7249" w:type="dxa"/>
          </w:tcPr>
          <w:p w14:paraId="5D5D358E" w14:textId="00E1E861" w:rsidR="00451274" w:rsidRPr="00EE4804" w:rsidRDefault="00EE4804" w:rsidP="00EE4804">
            <w:pPr>
              <w:rPr>
                <w:rFonts w:ascii="Calibri" w:eastAsia="Calibri" w:hAnsi="Calibri" w:cs="Arial"/>
                <w:b/>
              </w:rPr>
            </w:pPr>
            <w:r w:rsidRPr="00EE4804">
              <w:rPr>
                <w:rFonts w:ascii="Calibri" w:eastAsia="Arial" w:hAnsi="Calibri" w:cs="Calibri"/>
                <w:b/>
              </w:rPr>
              <w:t>Roll out of IMT training to LEPs</w:t>
            </w:r>
          </w:p>
        </w:tc>
        <w:tc>
          <w:tcPr>
            <w:tcW w:w="1069" w:type="dxa"/>
          </w:tcPr>
          <w:p w14:paraId="5BDC7A53" w14:textId="77777777" w:rsidR="00451274" w:rsidRDefault="00451274" w:rsidP="00676A93"/>
        </w:tc>
      </w:tr>
      <w:tr w:rsidR="00451274" w14:paraId="055F1906" w14:textId="77777777" w:rsidTr="00676A93">
        <w:tc>
          <w:tcPr>
            <w:tcW w:w="708" w:type="dxa"/>
          </w:tcPr>
          <w:p w14:paraId="606B1FF8" w14:textId="77777777" w:rsidR="00451274" w:rsidRDefault="00451274" w:rsidP="00676A93"/>
        </w:tc>
        <w:tc>
          <w:tcPr>
            <w:tcW w:w="7249" w:type="dxa"/>
          </w:tcPr>
          <w:p w14:paraId="08B65BD7" w14:textId="1695BBCC" w:rsidR="00451274" w:rsidRDefault="00EE4804" w:rsidP="00DD16A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LEPs </w:t>
            </w:r>
            <w:r w:rsidR="00826B97">
              <w:rPr>
                <w:rFonts w:ascii="Calibri" w:eastAsia="Calibri" w:hAnsi="Calibri" w:cs="Arial"/>
              </w:rPr>
              <w:t>must be</w:t>
            </w:r>
            <w:r>
              <w:rPr>
                <w:rFonts w:ascii="Calibri" w:eastAsia="Calibri" w:hAnsi="Calibri" w:cs="Arial"/>
              </w:rPr>
              <w:t xml:space="preserve"> updated on changes; eportfolio details have been circulated and Decision Aid Version 12 was likely to be signed off soon.</w:t>
            </w:r>
          </w:p>
        </w:tc>
        <w:tc>
          <w:tcPr>
            <w:tcW w:w="1069" w:type="dxa"/>
          </w:tcPr>
          <w:p w14:paraId="56EE0C6A" w14:textId="77777777" w:rsidR="00451274" w:rsidRDefault="00451274" w:rsidP="00676A93"/>
        </w:tc>
      </w:tr>
      <w:tr w:rsidR="00652456" w14:paraId="03398200" w14:textId="77777777" w:rsidTr="00676A93">
        <w:tc>
          <w:tcPr>
            <w:tcW w:w="708" w:type="dxa"/>
          </w:tcPr>
          <w:p w14:paraId="1F3ED925" w14:textId="77777777" w:rsidR="00652456" w:rsidRDefault="00652456" w:rsidP="00676A93"/>
        </w:tc>
        <w:tc>
          <w:tcPr>
            <w:tcW w:w="7249" w:type="dxa"/>
          </w:tcPr>
          <w:p w14:paraId="491D163D" w14:textId="579589FE" w:rsidR="00652456" w:rsidRPr="00DD16A7" w:rsidRDefault="00652456" w:rsidP="00DD16A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69" w:type="dxa"/>
          </w:tcPr>
          <w:p w14:paraId="7BEB0C08" w14:textId="77777777" w:rsidR="00652456" w:rsidRDefault="00652456" w:rsidP="00676A93"/>
        </w:tc>
      </w:tr>
      <w:tr w:rsidR="00090AAF" w14:paraId="2A97FBB3" w14:textId="77777777" w:rsidTr="00676A93">
        <w:tc>
          <w:tcPr>
            <w:tcW w:w="708" w:type="dxa"/>
          </w:tcPr>
          <w:p w14:paraId="13D9FD66" w14:textId="002C769E" w:rsidR="00090AAF" w:rsidRDefault="00EE4804" w:rsidP="00676A93">
            <w:r>
              <w:t>6.3</w:t>
            </w:r>
          </w:p>
        </w:tc>
        <w:tc>
          <w:tcPr>
            <w:tcW w:w="7249" w:type="dxa"/>
          </w:tcPr>
          <w:p w14:paraId="44CF338F" w14:textId="77777777" w:rsidR="00EE4804" w:rsidRPr="00671BF3" w:rsidRDefault="00EE4804" w:rsidP="00EE4804">
            <w:pPr>
              <w:rPr>
                <w:rFonts w:ascii="Calibri" w:hAnsi="Calibri" w:cs="Calibri"/>
                <w:b/>
              </w:rPr>
            </w:pPr>
            <w:r w:rsidRPr="00671BF3">
              <w:rPr>
                <w:rFonts w:ascii="Calibri" w:eastAsia="Arial" w:hAnsi="Calibri" w:cs="Calibri"/>
                <w:b/>
              </w:rPr>
              <w:t>Curriculum Development Group:  27 March 2019</w:t>
            </w:r>
          </w:p>
          <w:p w14:paraId="2CDAFEDC" w14:textId="5F4133CB" w:rsidR="00090AAF" w:rsidRPr="00DD16A7" w:rsidRDefault="00671BF3" w:rsidP="00DD16A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The next meeting of the Curriculum Development Group will take place on </w:t>
            </w:r>
            <w:r w:rsidRPr="00507605">
              <w:rPr>
                <w:rFonts w:ascii="Calibri" w:eastAsia="Calibri" w:hAnsi="Calibri" w:cs="Arial"/>
                <w:b/>
                <w:color w:val="FF0000"/>
              </w:rPr>
              <w:t xml:space="preserve">27 </w:t>
            </w:r>
            <w:r w:rsidR="004502F1" w:rsidRPr="00507605">
              <w:rPr>
                <w:rFonts w:ascii="Calibri" w:eastAsia="Calibri" w:hAnsi="Calibri" w:cs="Arial"/>
                <w:b/>
                <w:color w:val="FF0000"/>
              </w:rPr>
              <w:t>March</w:t>
            </w:r>
            <w:r w:rsidR="004502F1" w:rsidRPr="00507605">
              <w:rPr>
                <w:rFonts w:ascii="Calibri" w:eastAsia="Calibri" w:hAnsi="Calibri" w:cs="Arial"/>
                <w:color w:val="FF0000"/>
              </w:rPr>
              <w:t xml:space="preserve"> </w:t>
            </w:r>
            <w:r>
              <w:rPr>
                <w:rFonts w:ascii="Calibri" w:eastAsia="Calibri" w:hAnsi="Calibri" w:cs="Arial"/>
              </w:rPr>
              <w:t xml:space="preserve">when it will review the IM Stage 2 curriculum which should be at the point of submission.  No surprises were anticipated as it was similar to Stage 1 curriculum and the Educational Supervisor process has been streamlined.  </w:t>
            </w:r>
            <w:r w:rsidR="00342186">
              <w:rPr>
                <w:rFonts w:ascii="Calibri" w:eastAsia="Calibri" w:hAnsi="Calibri" w:cs="Arial"/>
              </w:rPr>
              <w:t>None of the specialty curricula submitted and sent to COG have been agreed to date although some were imminent.</w:t>
            </w:r>
            <w:r>
              <w:rPr>
                <w:rFonts w:ascii="Calibri" w:eastAsia="Calibri" w:hAnsi="Calibri" w:cs="Arial"/>
              </w:rPr>
              <w:t xml:space="preserve">  </w:t>
            </w:r>
            <w:r w:rsidR="00342186">
              <w:rPr>
                <w:rFonts w:ascii="Calibri" w:eastAsia="Calibri" w:hAnsi="Calibri" w:cs="Arial"/>
              </w:rPr>
              <w:t>All 30 specialty curricula must be signed off b</w:t>
            </w:r>
            <w:r>
              <w:rPr>
                <w:rFonts w:ascii="Calibri" w:eastAsia="Calibri" w:hAnsi="Calibri" w:cs="Arial"/>
              </w:rPr>
              <w:t>y the beginning of 2020.  The main issue was removing elements for credentialing</w:t>
            </w:r>
            <w:r w:rsidR="001E66EC">
              <w:rPr>
                <w:rFonts w:ascii="Calibri" w:eastAsia="Calibri" w:hAnsi="Calibri" w:cs="Arial"/>
              </w:rPr>
              <w:t xml:space="preserve">; </w:t>
            </w:r>
            <w:r w:rsidR="00C16D72">
              <w:rPr>
                <w:rFonts w:ascii="Calibri" w:eastAsia="Calibri" w:hAnsi="Calibri" w:cs="Arial"/>
              </w:rPr>
              <w:t>this was a concern for AR as he felt this could</w:t>
            </w:r>
            <w:r>
              <w:rPr>
                <w:rFonts w:ascii="Calibri" w:eastAsia="Calibri" w:hAnsi="Calibri" w:cs="Arial"/>
              </w:rPr>
              <w:t xml:space="preserve"> devalue the CCT and that some </w:t>
            </w:r>
            <w:r w:rsidR="000A21FC">
              <w:rPr>
                <w:rFonts w:ascii="Calibri" w:eastAsia="Calibri" w:hAnsi="Calibri" w:cs="Arial"/>
              </w:rPr>
              <w:t>people without their CCT may be delivering</w:t>
            </w:r>
            <w:r>
              <w:rPr>
                <w:rFonts w:ascii="Calibri" w:eastAsia="Calibri" w:hAnsi="Calibri" w:cs="Arial"/>
              </w:rPr>
              <w:t xml:space="preserve"> credentialing elements.  DM assured him the aim was not to devalue CCT but to reduce the length of some programmes.</w:t>
            </w:r>
          </w:p>
        </w:tc>
        <w:tc>
          <w:tcPr>
            <w:tcW w:w="1069" w:type="dxa"/>
          </w:tcPr>
          <w:p w14:paraId="686FF85D" w14:textId="77777777" w:rsidR="00090AAF" w:rsidRDefault="00090AAF" w:rsidP="00676A93"/>
        </w:tc>
      </w:tr>
      <w:tr w:rsidR="00EE4804" w14:paraId="355AC0AA" w14:textId="77777777" w:rsidTr="00676A93">
        <w:tc>
          <w:tcPr>
            <w:tcW w:w="708" w:type="dxa"/>
          </w:tcPr>
          <w:p w14:paraId="35F434A7" w14:textId="77777777" w:rsidR="00EE4804" w:rsidRDefault="00EE4804" w:rsidP="00676A93"/>
        </w:tc>
        <w:tc>
          <w:tcPr>
            <w:tcW w:w="7249" w:type="dxa"/>
          </w:tcPr>
          <w:p w14:paraId="7494C1F5" w14:textId="77777777" w:rsidR="00EE4804" w:rsidRPr="00DD16A7" w:rsidRDefault="00EE4804" w:rsidP="00DD16A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69" w:type="dxa"/>
          </w:tcPr>
          <w:p w14:paraId="09E1C54D" w14:textId="77777777" w:rsidR="00EE4804" w:rsidRDefault="00EE4804" w:rsidP="00676A93"/>
        </w:tc>
      </w:tr>
      <w:tr w:rsidR="00090AAF" w14:paraId="305520C6" w14:textId="77777777" w:rsidTr="00676A93">
        <w:tc>
          <w:tcPr>
            <w:tcW w:w="708" w:type="dxa"/>
          </w:tcPr>
          <w:p w14:paraId="08BFA6BD" w14:textId="5C96B909" w:rsidR="00090AAF" w:rsidRDefault="00671BF3" w:rsidP="00676A93">
            <w:r>
              <w:t>6.4</w:t>
            </w:r>
          </w:p>
        </w:tc>
        <w:tc>
          <w:tcPr>
            <w:tcW w:w="7249" w:type="dxa"/>
          </w:tcPr>
          <w:p w14:paraId="3B6C4992" w14:textId="74C07E27" w:rsidR="00090AAF" w:rsidRPr="00671BF3" w:rsidRDefault="00671BF3" w:rsidP="00DD16A7">
            <w:pPr>
              <w:rPr>
                <w:rFonts w:ascii="Calibri" w:eastAsia="Calibri" w:hAnsi="Calibri" w:cs="Arial"/>
                <w:b/>
              </w:rPr>
            </w:pPr>
            <w:r w:rsidRPr="00671BF3">
              <w:rPr>
                <w:rFonts w:ascii="Calibri" w:eastAsia="Arial" w:hAnsi="Calibri" w:cs="Calibri"/>
                <w:b/>
              </w:rPr>
              <w:t>“Rough Guide to IMT”</w:t>
            </w:r>
          </w:p>
        </w:tc>
        <w:tc>
          <w:tcPr>
            <w:tcW w:w="1069" w:type="dxa"/>
          </w:tcPr>
          <w:p w14:paraId="444F469F" w14:textId="77777777" w:rsidR="00090AAF" w:rsidRDefault="00090AAF" w:rsidP="00676A93"/>
        </w:tc>
      </w:tr>
      <w:tr w:rsidR="00090AAF" w14:paraId="49F5E303" w14:textId="77777777" w:rsidTr="00676A93">
        <w:tc>
          <w:tcPr>
            <w:tcW w:w="708" w:type="dxa"/>
          </w:tcPr>
          <w:p w14:paraId="4D84D9F6" w14:textId="77777777" w:rsidR="00090AAF" w:rsidRDefault="00090AAF" w:rsidP="00676A93"/>
        </w:tc>
        <w:tc>
          <w:tcPr>
            <w:tcW w:w="7249" w:type="dxa"/>
          </w:tcPr>
          <w:p w14:paraId="263C99F6" w14:textId="70536B17" w:rsidR="00090AAF" w:rsidRDefault="0085045B" w:rsidP="00DD16A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DM was tasked by JRCPTB to </w:t>
            </w:r>
            <w:r w:rsidR="00CD354E">
              <w:rPr>
                <w:rFonts w:ascii="Calibri" w:eastAsia="Calibri" w:hAnsi="Calibri" w:cs="Arial"/>
              </w:rPr>
              <w:t>produce this</w:t>
            </w:r>
            <w:r>
              <w:rPr>
                <w:rFonts w:ascii="Calibri" w:eastAsia="Calibri" w:hAnsi="Calibri" w:cs="Arial"/>
              </w:rPr>
              <w:t xml:space="preserve">.  </w:t>
            </w:r>
            <w:r w:rsidR="000C4F6D">
              <w:rPr>
                <w:rFonts w:ascii="Calibri" w:eastAsia="Calibri" w:hAnsi="Calibri" w:cs="Arial"/>
              </w:rPr>
              <w:t>T</w:t>
            </w:r>
            <w:r w:rsidR="00085B42">
              <w:rPr>
                <w:rFonts w:ascii="Calibri" w:eastAsia="Calibri" w:hAnsi="Calibri" w:cs="Arial"/>
              </w:rPr>
              <w:t>he document will go to the HoS meeting at the beginning of June and if signed off will be available on the website and amended</w:t>
            </w:r>
            <w:r w:rsidR="00DB24B9">
              <w:rPr>
                <w:rFonts w:ascii="Calibri" w:eastAsia="Calibri" w:hAnsi="Calibri" w:cs="Arial"/>
              </w:rPr>
              <w:t xml:space="preserve"> regularly.</w:t>
            </w:r>
          </w:p>
          <w:p w14:paraId="7CAA82FD" w14:textId="19B09479" w:rsidR="006E3450" w:rsidRPr="00DD16A7" w:rsidRDefault="006E3450" w:rsidP="00DD16A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69" w:type="dxa"/>
          </w:tcPr>
          <w:p w14:paraId="34700ED5" w14:textId="77777777" w:rsidR="00090AAF" w:rsidRDefault="00090AAF" w:rsidP="00676A93"/>
        </w:tc>
      </w:tr>
      <w:tr w:rsidR="00090AAF" w14:paraId="647854A8" w14:textId="77777777" w:rsidTr="00676A93">
        <w:tc>
          <w:tcPr>
            <w:tcW w:w="708" w:type="dxa"/>
          </w:tcPr>
          <w:p w14:paraId="619A2DA9" w14:textId="3C185B23" w:rsidR="00090AAF" w:rsidRDefault="00DB24B9" w:rsidP="00676A93">
            <w:r>
              <w:t>7.</w:t>
            </w:r>
          </w:p>
        </w:tc>
        <w:tc>
          <w:tcPr>
            <w:tcW w:w="7249" w:type="dxa"/>
          </w:tcPr>
          <w:p w14:paraId="72D6A002" w14:textId="0F4180BB" w:rsidR="00090AAF" w:rsidRPr="00DB24B9" w:rsidRDefault="00DB24B9" w:rsidP="00DD16A7">
            <w:pPr>
              <w:rPr>
                <w:rFonts w:ascii="Calibri" w:eastAsia="Calibri" w:hAnsi="Calibri" w:cs="Arial"/>
                <w:b/>
              </w:rPr>
            </w:pPr>
            <w:r w:rsidRPr="00DB24B9">
              <w:rPr>
                <w:rFonts w:ascii="Calibri" w:eastAsia="Calibri" w:hAnsi="Calibri" w:cs="Arial"/>
                <w:b/>
              </w:rPr>
              <w:t>MDET</w:t>
            </w:r>
          </w:p>
        </w:tc>
        <w:tc>
          <w:tcPr>
            <w:tcW w:w="1069" w:type="dxa"/>
          </w:tcPr>
          <w:p w14:paraId="2EC55C72" w14:textId="77777777" w:rsidR="00090AAF" w:rsidRDefault="00090AAF" w:rsidP="00676A93"/>
        </w:tc>
      </w:tr>
      <w:tr w:rsidR="00090AAF" w14:paraId="7EB8FEBE" w14:textId="77777777" w:rsidTr="00676A93">
        <w:tc>
          <w:tcPr>
            <w:tcW w:w="708" w:type="dxa"/>
          </w:tcPr>
          <w:p w14:paraId="6CA6CD29" w14:textId="76C8EEE9" w:rsidR="00090AAF" w:rsidRDefault="00DB24B9" w:rsidP="00676A93">
            <w:r>
              <w:t>7.1</w:t>
            </w:r>
          </w:p>
        </w:tc>
        <w:tc>
          <w:tcPr>
            <w:tcW w:w="7249" w:type="dxa"/>
          </w:tcPr>
          <w:p w14:paraId="5619964E" w14:textId="341868D4" w:rsidR="00090AAF" w:rsidRPr="00DB24B9" w:rsidRDefault="00DB24B9" w:rsidP="00DD16A7">
            <w:pPr>
              <w:rPr>
                <w:rFonts w:ascii="Calibri" w:eastAsia="Calibri" w:hAnsi="Calibri" w:cs="Arial"/>
                <w:b/>
              </w:rPr>
            </w:pPr>
            <w:r w:rsidRPr="00DB24B9">
              <w:rPr>
                <w:rFonts w:ascii="Calibri" w:eastAsia="Arial" w:hAnsi="Calibri" w:cs="Calibri"/>
                <w:b/>
              </w:rPr>
              <w:t>STB chairs / MDET:  11 February 2019</w:t>
            </w:r>
          </w:p>
        </w:tc>
        <w:tc>
          <w:tcPr>
            <w:tcW w:w="1069" w:type="dxa"/>
          </w:tcPr>
          <w:p w14:paraId="2EA80448" w14:textId="77777777" w:rsidR="00090AAF" w:rsidRDefault="00090AAF" w:rsidP="00676A93"/>
        </w:tc>
      </w:tr>
      <w:tr w:rsidR="00DB24B9" w14:paraId="40429DDA" w14:textId="77777777" w:rsidTr="00676A93">
        <w:tc>
          <w:tcPr>
            <w:tcW w:w="708" w:type="dxa"/>
          </w:tcPr>
          <w:p w14:paraId="733D7D6F" w14:textId="77777777" w:rsidR="00DB24B9" w:rsidRDefault="00DB24B9" w:rsidP="00676A93"/>
        </w:tc>
        <w:tc>
          <w:tcPr>
            <w:tcW w:w="7249" w:type="dxa"/>
          </w:tcPr>
          <w:p w14:paraId="1901EF5B" w14:textId="1962EF94" w:rsidR="00DB24B9" w:rsidRPr="00DD16A7" w:rsidRDefault="000D0DC7" w:rsidP="00DD16A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Information from the February meeting was circulated; the next meeting will take place on 17 June</w:t>
            </w:r>
            <w:r w:rsidR="007F5FD5">
              <w:rPr>
                <w:rFonts w:ascii="Calibri" w:eastAsia="Calibri" w:hAnsi="Calibri" w:cs="Arial"/>
              </w:rPr>
              <w:t xml:space="preserve"> and DM asked the group to send him information they would like </w:t>
            </w:r>
            <w:r w:rsidR="000527A9">
              <w:rPr>
                <w:rFonts w:ascii="Calibri" w:eastAsia="Calibri" w:hAnsi="Calibri" w:cs="Arial"/>
              </w:rPr>
              <w:t>included</w:t>
            </w:r>
            <w:r w:rsidR="007F5FD5">
              <w:rPr>
                <w:rFonts w:ascii="Calibri" w:eastAsia="Calibri" w:hAnsi="Calibri" w:cs="Arial"/>
              </w:rPr>
              <w:t xml:space="preserve"> in his update report.  The</w:t>
            </w:r>
            <w:r w:rsidR="009E2FC2">
              <w:rPr>
                <w:rFonts w:ascii="Calibri" w:eastAsia="Calibri" w:hAnsi="Calibri" w:cs="Arial"/>
              </w:rPr>
              <w:t>re is a further meeting planned in December.</w:t>
            </w:r>
          </w:p>
        </w:tc>
        <w:tc>
          <w:tcPr>
            <w:tcW w:w="1069" w:type="dxa"/>
          </w:tcPr>
          <w:p w14:paraId="7A483C6A" w14:textId="77777777" w:rsidR="00DB24B9" w:rsidRDefault="00DB24B9" w:rsidP="00676A93"/>
        </w:tc>
      </w:tr>
      <w:tr w:rsidR="00DB24B9" w14:paraId="50EF1F19" w14:textId="77777777" w:rsidTr="00676A93">
        <w:tc>
          <w:tcPr>
            <w:tcW w:w="708" w:type="dxa"/>
          </w:tcPr>
          <w:p w14:paraId="600B81AA" w14:textId="77777777" w:rsidR="00DB24B9" w:rsidRDefault="00DB24B9" w:rsidP="00676A93"/>
        </w:tc>
        <w:tc>
          <w:tcPr>
            <w:tcW w:w="7249" w:type="dxa"/>
          </w:tcPr>
          <w:p w14:paraId="347A47CA" w14:textId="77777777" w:rsidR="00DB24B9" w:rsidRPr="00DD16A7" w:rsidRDefault="00DB24B9" w:rsidP="00DD16A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69" w:type="dxa"/>
          </w:tcPr>
          <w:p w14:paraId="5220D744" w14:textId="77777777" w:rsidR="00DB24B9" w:rsidRDefault="00DB24B9" w:rsidP="00676A93"/>
        </w:tc>
      </w:tr>
      <w:tr w:rsidR="00DB24B9" w14:paraId="55A22695" w14:textId="77777777" w:rsidTr="00676A93">
        <w:tc>
          <w:tcPr>
            <w:tcW w:w="708" w:type="dxa"/>
          </w:tcPr>
          <w:p w14:paraId="308493F3" w14:textId="2F309EDB" w:rsidR="00DB24B9" w:rsidRDefault="002F7A95" w:rsidP="00676A93">
            <w:r>
              <w:t>8.</w:t>
            </w:r>
          </w:p>
        </w:tc>
        <w:tc>
          <w:tcPr>
            <w:tcW w:w="7249" w:type="dxa"/>
          </w:tcPr>
          <w:p w14:paraId="692C8CE1" w14:textId="1329E749" w:rsidR="00DB24B9" w:rsidRPr="002F7A95" w:rsidRDefault="002F7A95" w:rsidP="00DD16A7">
            <w:pPr>
              <w:rPr>
                <w:rFonts w:ascii="Calibri" w:eastAsia="Calibri" w:hAnsi="Calibri" w:cs="Arial"/>
                <w:b/>
              </w:rPr>
            </w:pPr>
            <w:r w:rsidRPr="002F7A95">
              <w:rPr>
                <w:rFonts w:ascii="Calibri" w:eastAsia="Calibri" w:hAnsi="Calibri" w:cs="Arial"/>
                <w:b/>
              </w:rPr>
              <w:t>QM</w:t>
            </w:r>
          </w:p>
        </w:tc>
        <w:tc>
          <w:tcPr>
            <w:tcW w:w="1069" w:type="dxa"/>
          </w:tcPr>
          <w:p w14:paraId="6D2593C0" w14:textId="77777777" w:rsidR="00DB24B9" w:rsidRDefault="00DB24B9" w:rsidP="00676A93"/>
        </w:tc>
      </w:tr>
      <w:tr w:rsidR="00930B46" w14:paraId="669AA4F7" w14:textId="77777777" w:rsidTr="00676A93">
        <w:tc>
          <w:tcPr>
            <w:tcW w:w="708" w:type="dxa"/>
          </w:tcPr>
          <w:p w14:paraId="0205E998" w14:textId="77777777" w:rsidR="00930B46" w:rsidRDefault="00930B46" w:rsidP="00676A93"/>
        </w:tc>
        <w:tc>
          <w:tcPr>
            <w:tcW w:w="7249" w:type="dxa"/>
          </w:tcPr>
          <w:p w14:paraId="37DF2910" w14:textId="1881ED01" w:rsidR="00930B46" w:rsidRPr="00DD16A7" w:rsidRDefault="00CF04D8" w:rsidP="00DD16A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Information was circulate</w:t>
            </w:r>
            <w:r w:rsidR="00551164">
              <w:rPr>
                <w:rFonts w:ascii="Calibri" w:eastAsia="Calibri" w:hAnsi="Calibri" w:cs="Arial"/>
              </w:rPr>
              <w:t>d</w:t>
            </w:r>
            <w:r>
              <w:rPr>
                <w:rFonts w:ascii="Calibri" w:eastAsia="Calibri" w:hAnsi="Calibri" w:cs="Arial"/>
              </w:rPr>
              <w:t xml:space="preserve"> to the group</w:t>
            </w:r>
            <w:r w:rsidR="00147C25">
              <w:rPr>
                <w:rFonts w:ascii="Calibri" w:eastAsia="Calibri" w:hAnsi="Calibri" w:cs="Arial"/>
              </w:rPr>
              <w:t xml:space="preserve"> including a </w:t>
            </w:r>
            <w:r w:rsidR="003D21AD">
              <w:rPr>
                <w:rFonts w:ascii="Calibri" w:eastAsia="Calibri" w:hAnsi="Calibri" w:cs="Arial"/>
              </w:rPr>
              <w:t xml:space="preserve">visit tracker </w:t>
            </w:r>
            <w:r w:rsidR="00147C25">
              <w:rPr>
                <w:rFonts w:ascii="Calibri" w:eastAsia="Calibri" w:hAnsi="Calibri" w:cs="Arial"/>
              </w:rPr>
              <w:t>report.  Th</w:t>
            </w:r>
            <w:r w:rsidR="00B4178F">
              <w:rPr>
                <w:rFonts w:ascii="Calibri" w:eastAsia="Calibri" w:hAnsi="Calibri" w:cs="Arial"/>
              </w:rPr>
              <w:t>e</w:t>
            </w:r>
            <w:r w:rsidR="00147C25">
              <w:rPr>
                <w:rFonts w:ascii="Calibri" w:eastAsia="Calibri" w:hAnsi="Calibri" w:cs="Arial"/>
              </w:rPr>
              <w:t xml:space="preserve"> </w:t>
            </w:r>
            <w:r w:rsidR="00B4178F">
              <w:rPr>
                <w:rFonts w:ascii="Calibri" w:eastAsia="Calibri" w:hAnsi="Calibri" w:cs="Arial"/>
              </w:rPr>
              <w:t xml:space="preserve">report </w:t>
            </w:r>
            <w:r w:rsidR="00147C25">
              <w:rPr>
                <w:rFonts w:ascii="Calibri" w:eastAsia="Calibri" w:hAnsi="Calibri" w:cs="Arial"/>
              </w:rPr>
              <w:t xml:space="preserve">changes </w:t>
            </w:r>
            <w:r w:rsidR="00551164">
              <w:rPr>
                <w:rFonts w:ascii="Calibri" w:eastAsia="Calibri" w:hAnsi="Calibri" w:cs="Arial"/>
              </w:rPr>
              <w:t>daily</w:t>
            </w:r>
            <w:r w:rsidR="00147C25">
              <w:rPr>
                <w:rFonts w:ascii="Calibri" w:eastAsia="Calibri" w:hAnsi="Calibri" w:cs="Arial"/>
              </w:rPr>
              <w:t xml:space="preserve"> </w:t>
            </w:r>
            <w:r w:rsidR="00551164">
              <w:rPr>
                <w:rFonts w:ascii="Calibri" w:eastAsia="Calibri" w:hAnsi="Calibri" w:cs="Arial"/>
              </w:rPr>
              <w:t>s</w:t>
            </w:r>
            <w:r w:rsidR="00147C25">
              <w:rPr>
                <w:rFonts w:ascii="Calibri" w:eastAsia="Calibri" w:hAnsi="Calibri" w:cs="Arial"/>
              </w:rPr>
              <w:t xml:space="preserve">o information </w:t>
            </w:r>
            <w:r w:rsidR="00551164">
              <w:rPr>
                <w:rFonts w:ascii="Calibri" w:eastAsia="Calibri" w:hAnsi="Calibri" w:cs="Arial"/>
              </w:rPr>
              <w:t xml:space="preserve">shown is a snapshot.  </w:t>
            </w:r>
            <w:r w:rsidR="00762F5D">
              <w:rPr>
                <w:rFonts w:ascii="Calibri" w:eastAsia="Calibri" w:hAnsi="Calibri" w:cs="Arial"/>
              </w:rPr>
              <w:t xml:space="preserve">Visits up to 11 June have </w:t>
            </w:r>
            <w:r w:rsidR="00B4178F">
              <w:rPr>
                <w:rFonts w:ascii="Calibri" w:eastAsia="Calibri" w:hAnsi="Calibri" w:cs="Arial"/>
              </w:rPr>
              <w:t xml:space="preserve">been </w:t>
            </w:r>
            <w:r w:rsidR="00762F5D">
              <w:rPr>
                <w:rFonts w:ascii="Calibri" w:eastAsia="Calibri" w:hAnsi="Calibri" w:cs="Arial"/>
              </w:rPr>
              <w:t>arranged and the</w:t>
            </w:r>
            <w:r w:rsidR="003A692A">
              <w:rPr>
                <w:rFonts w:ascii="Calibri" w:eastAsia="Calibri" w:hAnsi="Calibri" w:cs="Arial"/>
              </w:rPr>
              <w:t xml:space="preserve"> NTS has just closed.  QRP dates have been set for 20 and 27 September</w:t>
            </w:r>
            <w:r w:rsidR="000956AC">
              <w:rPr>
                <w:rFonts w:ascii="Calibri" w:eastAsia="Calibri" w:hAnsi="Calibri" w:cs="Arial"/>
              </w:rPr>
              <w:t xml:space="preserve"> and attendance should be confirmed with AMC and HS.</w:t>
            </w:r>
          </w:p>
        </w:tc>
        <w:tc>
          <w:tcPr>
            <w:tcW w:w="1069" w:type="dxa"/>
          </w:tcPr>
          <w:p w14:paraId="0737112D" w14:textId="77777777" w:rsidR="00930B46" w:rsidRDefault="00930B46" w:rsidP="00676A93"/>
        </w:tc>
      </w:tr>
      <w:tr w:rsidR="00930B46" w14:paraId="3006BFB5" w14:textId="77777777" w:rsidTr="00676A93">
        <w:tc>
          <w:tcPr>
            <w:tcW w:w="708" w:type="dxa"/>
          </w:tcPr>
          <w:p w14:paraId="45DBDA5E" w14:textId="77777777" w:rsidR="00930B46" w:rsidRDefault="00930B46" w:rsidP="00676A93"/>
        </w:tc>
        <w:tc>
          <w:tcPr>
            <w:tcW w:w="7249" w:type="dxa"/>
          </w:tcPr>
          <w:p w14:paraId="1E55207E" w14:textId="77777777" w:rsidR="00930B46" w:rsidRPr="00DD16A7" w:rsidRDefault="00930B46" w:rsidP="00DD16A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69" w:type="dxa"/>
          </w:tcPr>
          <w:p w14:paraId="42CC3B2B" w14:textId="77777777" w:rsidR="00930B46" w:rsidRDefault="00930B46" w:rsidP="00676A93"/>
        </w:tc>
      </w:tr>
      <w:tr w:rsidR="00930B46" w14:paraId="05512BB5" w14:textId="77777777" w:rsidTr="00676A93">
        <w:tc>
          <w:tcPr>
            <w:tcW w:w="708" w:type="dxa"/>
          </w:tcPr>
          <w:p w14:paraId="7492E6DC" w14:textId="5771C345" w:rsidR="00930B46" w:rsidRDefault="000956AC" w:rsidP="00676A93">
            <w:r>
              <w:lastRenderedPageBreak/>
              <w:t>9.</w:t>
            </w:r>
          </w:p>
        </w:tc>
        <w:tc>
          <w:tcPr>
            <w:tcW w:w="7249" w:type="dxa"/>
          </w:tcPr>
          <w:p w14:paraId="42AF87B3" w14:textId="4A8E93AD" w:rsidR="00930B46" w:rsidRPr="000956AC" w:rsidRDefault="000956AC" w:rsidP="000956AC">
            <w:pPr>
              <w:rPr>
                <w:rFonts w:ascii="Calibri" w:eastAsia="Calibri" w:hAnsi="Calibri" w:cs="Arial"/>
                <w:b/>
              </w:rPr>
            </w:pPr>
            <w:r w:rsidRPr="000956AC">
              <w:rPr>
                <w:rFonts w:ascii="Calibri" w:eastAsia="Arial" w:hAnsi="Calibri" w:cs="Calibri"/>
                <w:b/>
              </w:rPr>
              <w:t>JRCPTB</w:t>
            </w:r>
          </w:p>
        </w:tc>
        <w:tc>
          <w:tcPr>
            <w:tcW w:w="1069" w:type="dxa"/>
          </w:tcPr>
          <w:p w14:paraId="62F5A894" w14:textId="77777777" w:rsidR="00930B46" w:rsidRDefault="00930B46" w:rsidP="00676A93"/>
        </w:tc>
      </w:tr>
      <w:tr w:rsidR="00930B46" w14:paraId="61DD9848" w14:textId="77777777" w:rsidTr="00676A93">
        <w:tc>
          <w:tcPr>
            <w:tcW w:w="708" w:type="dxa"/>
          </w:tcPr>
          <w:p w14:paraId="1344E49E" w14:textId="3D5FA86C" w:rsidR="00930B46" w:rsidRDefault="004132C1" w:rsidP="00676A93">
            <w:r>
              <w:t>9.1</w:t>
            </w:r>
          </w:p>
        </w:tc>
        <w:tc>
          <w:tcPr>
            <w:tcW w:w="7249" w:type="dxa"/>
          </w:tcPr>
          <w:p w14:paraId="55033D6A" w14:textId="69A25715" w:rsidR="00930B46" w:rsidRPr="004132C1" w:rsidRDefault="004132C1" w:rsidP="00DD16A7">
            <w:pPr>
              <w:rPr>
                <w:rFonts w:ascii="Calibri" w:eastAsia="Calibri" w:hAnsi="Calibri" w:cs="Arial"/>
                <w:b/>
              </w:rPr>
            </w:pPr>
            <w:r w:rsidRPr="004132C1">
              <w:rPr>
                <w:rFonts w:ascii="Calibri" w:eastAsia="Arial" w:hAnsi="Calibri" w:cs="Calibri"/>
                <w:b/>
              </w:rPr>
              <w:t>Head</w:t>
            </w:r>
            <w:r w:rsidR="00F07FF0">
              <w:rPr>
                <w:rFonts w:ascii="Calibri" w:eastAsia="Arial" w:hAnsi="Calibri" w:cs="Calibri"/>
                <w:b/>
              </w:rPr>
              <w:t>s</w:t>
            </w:r>
            <w:r w:rsidRPr="004132C1">
              <w:rPr>
                <w:rFonts w:ascii="Calibri" w:eastAsia="Arial" w:hAnsi="Calibri" w:cs="Calibri"/>
                <w:b/>
              </w:rPr>
              <w:t xml:space="preserve"> of School meeting:  27 February 2019</w:t>
            </w:r>
          </w:p>
        </w:tc>
        <w:tc>
          <w:tcPr>
            <w:tcW w:w="1069" w:type="dxa"/>
          </w:tcPr>
          <w:p w14:paraId="7857F84D" w14:textId="77777777" w:rsidR="00930B46" w:rsidRDefault="00930B46" w:rsidP="00676A93"/>
        </w:tc>
      </w:tr>
      <w:tr w:rsidR="00930B46" w14:paraId="58A9F467" w14:textId="77777777" w:rsidTr="00676A93">
        <w:tc>
          <w:tcPr>
            <w:tcW w:w="708" w:type="dxa"/>
          </w:tcPr>
          <w:p w14:paraId="5F0313EE" w14:textId="77777777" w:rsidR="00930B46" w:rsidRDefault="00930B46" w:rsidP="00676A93"/>
        </w:tc>
        <w:tc>
          <w:tcPr>
            <w:tcW w:w="7249" w:type="dxa"/>
          </w:tcPr>
          <w:p w14:paraId="2A73465E" w14:textId="0FB58A2F" w:rsidR="00945734" w:rsidRDefault="002B761B" w:rsidP="00DD16A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CG attended the meeting as deputy for DM</w:t>
            </w:r>
            <w:r w:rsidR="00F244C0">
              <w:rPr>
                <w:rFonts w:ascii="Calibri" w:eastAsia="Calibri" w:hAnsi="Calibri" w:cs="Arial"/>
              </w:rPr>
              <w:t xml:space="preserve"> – discussion centred on:  </w:t>
            </w:r>
            <w:r w:rsidR="00A0090E">
              <w:rPr>
                <w:rFonts w:ascii="Calibri" w:eastAsia="Calibri" w:hAnsi="Calibri" w:cs="Arial"/>
              </w:rPr>
              <w:t>e</w:t>
            </w:r>
            <w:r>
              <w:rPr>
                <w:rFonts w:ascii="Calibri" w:eastAsia="Calibri" w:hAnsi="Calibri" w:cs="Arial"/>
              </w:rPr>
              <w:t>portfolio access</w:t>
            </w:r>
            <w:r w:rsidR="00874898">
              <w:rPr>
                <w:rFonts w:ascii="Calibri" w:eastAsia="Calibri" w:hAnsi="Calibri" w:cs="Arial"/>
              </w:rPr>
              <w:t xml:space="preserve"> and imminent changes</w:t>
            </w:r>
            <w:r w:rsidR="006D131A">
              <w:rPr>
                <w:rFonts w:ascii="Calibri" w:eastAsia="Calibri" w:hAnsi="Calibri" w:cs="Arial"/>
              </w:rPr>
              <w:t>; the GMC move to NTS Foundation; PACES 2020; curricular reviews; credentialin</w:t>
            </w:r>
            <w:r w:rsidR="009547F8">
              <w:rPr>
                <w:rFonts w:ascii="Calibri" w:eastAsia="Calibri" w:hAnsi="Calibri" w:cs="Arial"/>
              </w:rPr>
              <w:t>g; Bootcamp and Induction;</w:t>
            </w:r>
            <w:r w:rsidR="00827794">
              <w:rPr>
                <w:rFonts w:ascii="Calibri" w:eastAsia="Calibri" w:hAnsi="Calibri" w:cs="Arial"/>
              </w:rPr>
              <w:t xml:space="preserve"> IM quality criteria; IM3 and preferencing.</w:t>
            </w:r>
          </w:p>
          <w:p w14:paraId="1A1BE1D0" w14:textId="77777777" w:rsidR="00945734" w:rsidRDefault="00945734" w:rsidP="00DD16A7">
            <w:pPr>
              <w:rPr>
                <w:rFonts w:ascii="Calibri" w:eastAsia="Calibri" w:hAnsi="Calibri" w:cs="Arial"/>
              </w:rPr>
            </w:pPr>
          </w:p>
          <w:p w14:paraId="6FBFB195" w14:textId="77777777" w:rsidR="00E55C53" w:rsidRDefault="0038177D" w:rsidP="00DD16A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Other developments</w:t>
            </w:r>
            <w:r w:rsidR="00E55C53">
              <w:rPr>
                <w:rFonts w:ascii="Calibri" w:eastAsia="Calibri" w:hAnsi="Calibri" w:cs="Arial"/>
              </w:rPr>
              <w:t xml:space="preserve"> were:</w:t>
            </w:r>
          </w:p>
          <w:p w14:paraId="1035BF61" w14:textId="77777777" w:rsidR="00E55C53" w:rsidRDefault="00DA65CA" w:rsidP="00E55C53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Arial"/>
              </w:rPr>
            </w:pPr>
            <w:r w:rsidRPr="00E55C53">
              <w:rPr>
                <w:rFonts w:ascii="Calibri" w:eastAsia="Calibri" w:hAnsi="Calibri" w:cs="Arial"/>
              </w:rPr>
              <w:t xml:space="preserve">IM3 progress has been </w:t>
            </w:r>
            <w:r w:rsidR="001A574C" w:rsidRPr="00E55C53">
              <w:rPr>
                <w:rFonts w:ascii="Calibri" w:eastAsia="Calibri" w:hAnsi="Calibri" w:cs="Arial"/>
              </w:rPr>
              <w:t>well worked out and clear.</w:t>
            </w:r>
          </w:p>
          <w:p w14:paraId="66E82654" w14:textId="77777777" w:rsidR="00C560F2" w:rsidRDefault="001A574C" w:rsidP="00E55C53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Arial"/>
              </w:rPr>
            </w:pPr>
            <w:r w:rsidRPr="00E55C53">
              <w:rPr>
                <w:rFonts w:ascii="Calibri" w:eastAsia="Calibri" w:hAnsi="Calibri" w:cs="Arial"/>
              </w:rPr>
              <w:t>Guidance was available on how to ensure competen</w:t>
            </w:r>
            <w:r w:rsidR="008E584B">
              <w:rPr>
                <w:rFonts w:ascii="Calibri" w:eastAsia="Calibri" w:hAnsi="Calibri" w:cs="Arial"/>
              </w:rPr>
              <w:t>ce</w:t>
            </w:r>
            <w:r w:rsidRPr="00E55C53">
              <w:rPr>
                <w:rFonts w:ascii="Calibri" w:eastAsia="Calibri" w:hAnsi="Calibri" w:cs="Arial"/>
              </w:rPr>
              <w:t xml:space="preserve"> for </w:t>
            </w:r>
            <w:r w:rsidR="00585B5B" w:rsidRPr="00E55C53">
              <w:rPr>
                <w:rFonts w:ascii="Calibri" w:eastAsia="Calibri" w:hAnsi="Calibri" w:cs="Arial"/>
              </w:rPr>
              <w:t xml:space="preserve">first point of contact.  </w:t>
            </w:r>
            <w:r w:rsidR="008E584B">
              <w:rPr>
                <w:rFonts w:ascii="Calibri" w:eastAsia="Calibri" w:hAnsi="Calibri" w:cs="Arial"/>
              </w:rPr>
              <w:t>T</w:t>
            </w:r>
            <w:r w:rsidR="00585B5B" w:rsidRPr="00E55C53">
              <w:rPr>
                <w:rFonts w:ascii="Calibri" w:eastAsia="Calibri" w:hAnsi="Calibri" w:cs="Arial"/>
              </w:rPr>
              <w:t>raine</w:t>
            </w:r>
            <w:r w:rsidR="00DD71A0" w:rsidRPr="00E55C53">
              <w:rPr>
                <w:rFonts w:ascii="Calibri" w:eastAsia="Calibri" w:hAnsi="Calibri" w:cs="Arial"/>
              </w:rPr>
              <w:t xml:space="preserve">es at lower levels </w:t>
            </w:r>
            <w:r w:rsidR="008E584B">
              <w:rPr>
                <w:rFonts w:ascii="Calibri" w:eastAsia="Calibri" w:hAnsi="Calibri" w:cs="Arial"/>
              </w:rPr>
              <w:t xml:space="preserve">in Scotland </w:t>
            </w:r>
            <w:r w:rsidR="00DD71A0" w:rsidRPr="00E55C53">
              <w:rPr>
                <w:rFonts w:ascii="Calibri" w:eastAsia="Calibri" w:hAnsi="Calibri" w:cs="Arial"/>
              </w:rPr>
              <w:t xml:space="preserve">will </w:t>
            </w:r>
            <w:r w:rsidR="00560BAB" w:rsidRPr="00E55C53">
              <w:rPr>
                <w:rFonts w:ascii="Calibri" w:eastAsia="Calibri" w:hAnsi="Calibri" w:cs="Arial"/>
              </w:rPr>
              <w:t>lead take</w:t>
            </w:r>
            <w:r w:rsidR="008E584B">
              <w:rPr>
                <w:rFonts w:ascii="Calibri" w:eastAsia="Calibri" w:hAnsi="Calibri" w:cs="Arial"/>
              </w:rPr>
              <w:t xml:space="preserve"> and this has been highlighted</w:t>
            </w:r>
            <w:r w:rsidR="006633E4" w:rsidRPr="00E55C53">
              <w:rPr>
                <w:rFonts w:ascii="Calibri" w:eastAsia="Calibri" w:hAnsi="Calibri" w:cs="Arial"/>
              </w:rPr>
              <w:t>.</w:t>
            </w:r>
          </w:p>
          <w:p w14:paraId="3CB5426E" w14:textId="77777777" w:rsidR="00AB159C" w:rsidRDefault="006633E4" w:rsidP="00E55C53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Arial"/>
              </w:rPr>
            </w:pPr>
            <w:r w:rsidRPr="00E55C53">
              <w:rPr>
                <w:rFonts w:ascii="Calibri" w:eastAsia="Calibri" w:hAnsi="Calibri" w:cs="Arial"/>
              </w:rPr>
              <w:t>Initially the outcome for trainees exiting at Year 2</w:t>
            </w:r>
            <w:r w:rsidR="00420075" w:rsidRPr="00E55C53">
              <w:rPr>
                <w:rFonts w:ascii="Calibri" w:eastAsia="Calibri" w:hAnsi="Calibri" w:cs="Arial"/>
              </w:rPr>
              <w:t xml:space="preserve"> was to be Outcome 1 however trainees in this category would not be able to apply for GP specialty training</w:t>
            </w:r>
            <w:r w:rsidR="00A81A07" w:rsidRPr="00E55C53">
              <w:rPr>
                <w:rFonts w:ascii="Calibri" w:eastAsia="Calibri" w:hAnsi="Calibri" w:cs="Arial"/>
              </w:rPr>
              <w:t xml:space="preserve"> without doing IM3 year and will be given either an Outcome 1 or 4 at the end of Year 2.</w:t>
            </w:r>
            <w:r w:rsidR="00E46ACA" w:rsidRPr="00E55C53">
              <w:rPr>
                <w:rFonts w:ascii="Calibri" w:eastAsia="Calibri" w:hAnsi="Calibri" w:cs="Arial"/>
              </w:rPr>
              <w:t xml:space="preserve">  </w:t>
            </w:r>
            <w:r w:rsidR="00C560F2">
              <w:rPr>
                <w:rFonts w:ascii="Calibri" w:eastAsia="Calibri" w:hAnsi="Calibri" w:cs="Arial"/>
              </w:rPr>
              <w:t>Awarding an Outcome 4 has been</w:t>
            </w:r>
            <w:r w:rsidR="00C10B19" w:rsidRPr="00E55C53">
              <w:rPr>
                <w:rFonts w:ascii="Calibri" w:eastAsia="Calibri" w:hAnsi="Calibri" w:cs="Arial"/>
              </w:rPr>
              <w:t xml:space="preserve"> queried and it is likely another </w:t>
            </w:r>
            <w:r w:rsidR="005820C0" w:rsidRPr="00E55C53">
              <w:rPr>
                <w:rFonts w:ascii="Calibri" w:eastAsia="Calibri" w:hAnsi="Calibri" w:cs="Arial"/>
              </w:rPr>
              <w:t xml:space="preserve">qualifying statement will be required. </w:t>
            </w:r>
          </w:p>
          <w:p w14:paraId="2CF03AD6" w14:textId="77777777" w:rsidR="00581061" w:rsidRDefault="00AB159C" w:rsidP="00E55C53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</w:t>
            </w:r>
            <w:r w:rsidR="005820C0" w:rsidRPr="00E55C53">
              <w:rPr>
                <w:rFonts w:ascii="Calibri" w:eastAsia="Calibri" w:hAnsi="Calibri" w:cs="Arial"/>
              </w:rPr>
              <w:t>rainees leav</w:t>
            </w:r>
            <w:r>
              <w:rPr>
                <w:rFonts w:ascii="Calibri" w:eastAsia="Calibri" w:hAnsi="Calibri" w:cs="Arial"/>
              </w:rPr>
              <w:t>ing</w:t>
            </w:r>
            <w:r w:rsidR="005820C0" w:rsidRPr="00E55C53">
              <w:rPr>
                <w:rFonts w:ascii="Calibri" w:eastAsia="Calibri" w:hAnsi="Calibri" w:cs="Arial"/>
              </w:rPr>
              <w:t xml:space="preserve"> IM2 to go abroad </w:t>
            </w:r>
            <w:r w:rsidR="00213C79" w:rsidRPr="00E55C53">
              <w:rPr>
                <w:rFonts w:ascii="Calibri" w:eastAsia="Calibri" w:hAnsi="Calibri" w:cs="Arial"/>
              </w:rPr>
              <w:t>will be given an Outcome 4 an</w:t>
            </w:r>
            <w:r w:rsidR="004F524C" w:rsidRPr="00E55C53">
              <w:rPr>
                <w:rFonts w:ascii="Calibri" w:eastAsia="Calibri" w:hAnsi="Calibri" w:cs="Arial"/>
              </w:rPr>
              <w:t>d can return to programme within 3 years.</w:t>
            </w:r>
          </w:p>
          <w:p w14:paraId="14207C63" w14:textId="452D5512" w:rsidR="00930B46" w:rsidRPr="00E55C53" w:rsidRDefault="00EF643D" w:rsidP="00E55C53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Arial"/>
              </w:rPr>
            </w:pPr>
            <w:r w:rsidRPr="00E55C53">
              <w:rPr>
                <w:rFonts w:ascii="Calibri" w:eastAsia="Calibri" w:hAnsi="Calibri" w:cs="Arial"/>
              </w:rPr>
              <w:t>MJ</w:t>
            </w:r>
            <w:r w:rsidR="008F0DAF" w:rsidRPr="00E55C53">
              <w:rPr>
                <w:rFonts w:ascii="Calibri" w:eastAsia="Calibri" w:hAnsi="Calibri" w:cs="Arial"/>
              </w:rPr>
              <w:t xml:space="preserve"> has recommended a national system run at Deanery level for IM3 preferencing</w:t>
            </w:r>
            <w:r w:rsidR="004A6F2E" w:rsidRPr="00E55C53">
              <w:rPr>
                <w:rFonts w:ascii="Calibri" w:eastAsia="Calibri" w:hAnsi="Calibri" w:cs="Arial"/>
              </w:rPr>
              <w:t xml:space="preserve"> to ensure </w:t>
            </w:r>
            <w:r w:rsidR="00581061">
              <w:rPr>
                <w:rFonts w:ascii="Calibri" w:eastAsia="Calibri" w:hAnsi="Calibri" w:cs="Arial"/>
              </w:rPr>
              <w:t>no</w:t>
            </w:r>
            <w:r w:rsidR="004A6F2E" w:rsidRPr="00E55C53">
              <w:rPr>
                <w:rFonts w:ascii="Calibri" w:eastAsia="Calibri" w:hAnsi="Calibri" w:cs="Arial"/>
              </w:rPr>
              <w:t xml:space="preserve"> repeat </w:t>
            </w:r>
            <w:r w:rsidR="00581061">
              <w:rPr>
                <w:rFonts w:ascii="Calibri" w:eastAsia="Calibri" w:hAnsi="Calibri" w:cs="Arial"/>
              </w:rPr>
              <w:t xml:space="preserve">of </w:t>
            </w:r>
            <w:r w:rsidR="004A6F2E" w:rsidRPr="00E55C53">
              <w:rPr>
                <w:rFonts w:ascii="Calibri" w:eastAsia="Calibri" w:hAnsi="Calibri" w:cs="Arial"/>
              </w:rPr>
              <w:t xml:space="preserve">what they have done in IM1 and IM2.  This would </w:t>
            </w:r>
            <w:r w:rsidR="002D1A7D" w:rsidRPr="00E55C53">
              <w:rPr>
                <w:rFonts w:ascii="Calibri" w:eastAsia="Calibri" w:hAnsi="Calibri" w:cs="Arial"/>
              </w:rPr>
              <w:t>mean preferencing by exam/ARCP</w:t>
            </w:r>
            <w:r w:rsidR="00D35B12" w:rsidRPr="00E55C53">
              <w:rPr>
                <w:rFonts w:ascii="Calibri" w:eastAsia="Calibri" w:hAnsi="Calibri" w:cs="Arial"/>
              </w:rPr>
              <w:t xml:space="preserve">/Quality Improvement project and appeals </w:t>
            </w:r>
            <w:r w:rsidR="00C22D35">
              <w:rPr>
                <w:rFonts w:ascii="Calibri" w:eastAsia="Calibri" w:hAnsi="Calibri" w:cs="Arial"/>
              </w:rPr>
              <w:t>will</w:t>
            </w:r>
            <w:r w:rsidR="00D35B12" w:rsidRPr="00E55C53">
              <w:rPr>
                <w:rFonts w:ascii="Calibri" w:eastAsia="Calibri" w:hAnsi="Calibri" w:cs="Arial"/>
              </w:rPr>
              <w:t xml:space="preserve"> go to the Head of School.  </w:t>
            </w:r>
            <w:r w:rsidR="001C2AF9">
              <w:rPr>
                <w:rFonts w:ascii="Calibri" w:eastAsia="Calibri" w:hAnsi="Calibri" w:cs="Arial"/>
              </w:rPr>
              <w:t>They were still considering a</w:t>
            </w:r>
            <w:r w:rsidR="00D35B12" w:rsidRPr="00E55C53">
              <w:rPr>
                <w:rFonts w:ascii="Calibri" w:eastAsia="Calibri" w:hAnsi="Calibri" w:cs="Arial"/>
              </w:rPr>
              <w:t xml:space="preserve"> robust Scottish wide system </w:t>
            </w:r>
            <w:r w:rsidR="001C2AF9">
              <w:rPr>
                <w:rFonts w:ascii="Calibri" w:eastAsia="Calibri" w:hAnsi="Calibri" w:cs="Arial"/>
              </w:rPr>
              <w:t>t</w:t>
            </w:r>
            <w:r w:rsidR="00D35B12" w:rsidRPr="00E55C53">
              <w:rPr>
                <w:rFonts w:ascii="Calibri" w:eastAsia="Calibri" w:hAnsi="Calibri" w:cs="Arial"/>
              </w:rPr>
              <w:t xml:space="preserve">o allocate IM3 posts.  </w:t>
            </w:r>
            <w:r w:rsidR="00E93ED1">
              <w:rPr>
                <w:rFonts w:ascii="Calibri" w:eastAsia="Calibri" w:hAnsi="Calibri" w:cs="Arial"/>
              </w:rPr>
              <w:t>S</w:t>
            </w:r>
            <w:r w:rsidR="00D35B12" w:rsidRPr="00E55C53">
              <w:rPr>
                <w:rFonts w:ascii="Calibri" w:eastAsia="Calibri" w:hAnsi="Calibri" w:cs="Arial"/>
              </w:rPr>
              <w:t>wap shops have been suggested but these raise practical concerns</w:t>
            </w:r>
            <w:r w:rsidR="00887245" w:rsidRPr="00E55C53">
              <w:rPr>
                <w:rFonts w:ascii="Calibri" w:eastAsia="Calibri" w:hAnsi="Calibri" w:cs="Arial"/>
              </w:rPr>
              <w:t xml:space="preserve">.  The next SAC meeting will discuss this again.  </w:t>
            </w:r>
            <w:r w:rsidR="002D16F2" w:rsidRPr="00E55C53">
              <w:rPr>
                <w:rFonts w:ascii="Calibri" w:eastAsia="Calibri" w:hAnsi="Calibri" w:cs="Arial"/>
              </w:rPr>
              <w:t xml:space="preserve">LB felt </w:t>
            </w:r>
            <w:r w:rsidR="00E710B1">
              <w:rPr>
                <w:rFonts w:ascii="Calibri" w:eastAsia="Calibri" w:hAnsi="Calibri" w:cs="Arial"/>
              </w:rPr>
              <w:t>this should be based on</w:t>
            </w:r>
            <w:r w:rsidR="002D16F2" w:rsidRPr="00E55C53">
              <w:rPr>
                <w:rFonts w:ascii="Calibri" w:eastAsia="Calibri" w:hAnsi="Calibri" w:cs="Arial"/>
              </w:rPr>
              <w:t xml:space="preserve"> the original IM recruitment score</w:t>
            </w:r>
            <w:r w:rsidR="000C737F" w:rsidRPr="00E55C53">
              <w:rPr>
                <w:rFonts w:ascii="Calibri" w:eastAsia="Calibri" w:hAnsi="Calibri" w:cs="Arial"/>
              </w:rPr>
              <w:t xml:space="preserve">, </w:t>
            </w:r>
            <w:r w:rsidR="0078672B">
              <w:rPr>
                <w:rFonts w:ascii="Calibri" w:eastAsia="Calibri" w:hAnsi="Calibri" w:cs="Arial"/>
              </w:rPr>
              <w:t>as for</w:t>
            </w:r>
            <w:r w:rsidR="000C737F" w:rsidRPr="00E55C53">
              <w:rPr>
                <w:rFonts w:ascii="Calibri" w:eastAsia="Calibri" w:hAnsi="Calibri" w:cs="Arial"/>
              </w:rPr>
              <w:t xml:space="preserve"> academic posts</w:t>
            </w:r>
            <w:r w:rsidR="0078672B">
              <w:rPr>
                <w:rFonts w:ascii="Calibri" w:eastAsia="Calibri" w:hAnsi="Calibri" w:cs="Arial"/>
              </w:rPr>
              <w:t>,</w:t>
            </w:r>
            <w:r w:rsidR="000C737F" w:rsidRPr="00E55C53">
              <w:rPr>
                <w:rFonts w:ascii="Calibri" w:eastAsia="Calibri" w:hAnsi="Calibri" w:cs="Arial"/>
              </w:rPr>
              <w:t xml:space="preserve"> and so either a swap shop or highest score</w:t>
            </w:r>
            <w:r w:rsidR="00F03422">
              <w:rPr>
                <w:rFonts w:ascii="Calibri" w:eastAsia="Calibri" w:hAnsi="Calibri" w:cs="Arial"/>
              </w:rPr>
              <w:t xml:space="preserve">.  </w:t>
            </w:r>
            <w:r w:rsidR="000C737F" w:rsidRPr="00E55C53">
              <w:rPr>
                <w:rFonts w:ascii="Calibri" w:eastAsia="Calibri" w:hAnsi="Calibri" w:cs="Arial"/>
              </w:rPr>
              <w:t xml:space="preserve">DM said this has been discussed but could not be the only point of decision as it would be based on a recruitment process 2 years before and some trainees may have performed very well in programme since then. </w:t>
            </w:r>
            <w:r w:rsidR="00CF366E" w:rsidRPr="00E55C53">
              <w:rPr>
                <w:rFonts w:ascii="Calibri" w:eastAsia="Calibri" w:hAnsi="Calibri" w:cs="Arial"/>
              </w:rPr>
              <w:t xml:space="preserve"> SG said preferencing was likely to work for 90% of trainees</w:t>
            </w:r>
            <w:r w:rsidR="00B54AE0">
              <w:rPr>
                <w:rFonts w:ascii="Calibri" w:eastAsia="Calibri" w:hAnsi="Calibri" w:cs="Arial"/>
              </w:rPr>
              <w:t xml:space="preserve">.  They </w:t>
            </w:r>
            <w:r w:rsidR="00F87D6B" w:rsidRPr="00E55C53">
              <w:rPr>
                <w:rFonts w:ascii="Calibri" w:eastAsia="Calibri" w:hAnsi="Calibri" w:cs="Arial"/>
              </w:rPr>
              <w:t xml:space="preserve">were likely to get experience of most training during the 3 years and a scoring system </w:t>
            </w:r>
            <w:r w:rsidR="00D86072">
              <w:rPr>
                <w:rFonts w:ascii="Calibri" w:eastAsia="Calibri" w:hAnsi="Calibri" w:cs="Arial"/>
              </w:rPr>
              <w:t>would decide allo</w:t>
            </w:r>
            <w:r w:rsidR="00F87D6B" w:rsidRPr="00E55C53">
              <w:rPr>
                <w:rFonts w:ascii="Calibri" w:eastAsia="Calibri" w:hAnsi="Calibri" w:cs="Arial"/>
              </w:rPr>
              <w:t>cation</w:t>
            </w:r>
            <w:r w:rsidR="00D86072">
              <w:rPr>
                <w:rFonts w:ascii="Calibri" w:eastAsia="Calibri" w:hAnsi="Calibri" w:cs="Arial"/>
              </w:rPr>
              <w:t xml:space="preserve"> with ARCP information being included</w:t>
            </w:r>
            <w:r w:rsidR="008A0422" w:rsidRPr="00E55C53">
              <w:rPr>
                <w:rFonts w:ascii="Calibri" w:eastAsia="Calibri" w:hAnsi="Calibri" w:cs="Arial"/>
              </w:rPr>
              <w:t>.</w:t>
            </w:r>
          </w:p>
        </w:tc>
        <w:tc>
          <w:tcPr>
            <w:tcW w:w="1069" w:type="dxa"/>
          </w:tcPr>
          <w:p w14:paraId="3D509D29" w14:textId="77777777" w:rsidR="00930B46" w:rsidRDefault="00930B46" w:rsidP="00676A93"/>
        </w:tc>
      </w:tr>
      <w:tr w:rsidR="00930B46" w14:paraId="6C798DAA" w14:textId="77777777" w:rsidTr="00676A93">
        <w:tc>
          <w:tcPr>
            <w:tcW w:w="708" w:type="dxa"/>
          </w:tcPr>
          <w:p w14:paraId="33A835FB" w14:textId="77777777" w:rsidR="00930B46" w:rsidRDefault="00930B46" w:rsidP="00676A93"/>
        </w:tc>
        <w:tc>
          <w:tcPr>
            <w:tcW w:w="7249" w:type="dxa"/>
          </w:tcPr>
          <w:p w14:paraId="572BC030" w14:textId="77777777" w:rsidR="00930B46" w:rsidRPr="00DD16A7" w:rsidRDefault="00930B46" w:rsidP="00DD16A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69" w:type="dxa"/>
          </w:tcPr>
          <w:p w14:paraId="4478E1C1" w14:textId="77777777" w:rsidR="00930B46" w:rsidRDefault="00930B46" w:rsidP="00676A93"/>
        </w:tc>
      </w:tr>
      <w:tr w:rsidR="00930B46" w14:paraId="037ED227" w14:textId="77777777" w:rsidTr="00676A93">
        <w:tc>
          <w:tcPr>
            <w:tcW w:w="708" w:type="dxa"/>
          </w:tcPr>
          <w:p w14:paraId="6DD71B8E" w14:textId="77777777" w:rsidR="00930B46" w:rsidRDefault="00930B46" w:rsidP="00676A93"/>
        </w:tc>
        <w:tc>
          <w:tcPr>
            <w:tcW w:w="7249" w:type="dxa"/>
          </w:tcPr>
          <w:p w14:paraId="704910B7" w14:textId="0F30696C" w:rsidR="00930B46" w:rsidRPr="00DD16A7" w:rsidRDefault="00E46AD7" w:rsidP="00E50BA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The GMC and COPMeD</w:t>
            </w:r>
            <w:r w:rsidR="0089402A">
              <w:rPr>
                <w:rFonts w:ascii="Calibri" w:eastAsia="Calibri" w:hAnsi="Calibri" w:cs="Arial"/>
              </w:rPr>
              <w:t xml:space="preserve"> were looking </w:t>
            </w:r>
            <w:r w:rsidR="00190669">
              <w:rPr>
                <w:rFonts w:ascii="Calibri" w:eastAsia="Calibri" w:hAnsi="Calibri" w:cs="Arial"/>
              </w:rPr>
              <w:t xml:space="preserve">UK wide </w:t>
            </w:r>
            <w:r w:rsidR="0089402A">
              <w:rPr>
                <w:rFonts w:ascii="Calibri" w:eastAsia="Calibri" w:hAnsi="Calibri" w:cs="Arial"/>
              </w:rPr>
              <w:t xml:space="preserve">at </w:t>
            </w:r>
            <w:r w:rsidR="005B67CE">
              <w:rPr>
                <w:rFonts w:ascii="Calibri" w:eastAsia="Calibri" w:hAnsi="Calibri" w:cs="Arial"/>
              </w:rPr>
              <w:t xml:space="preserve">flexible portfolio to </w:t>
            </w:r>
            <w:r w:rsidR="00ED4EED">
              <w:rPr>
                <w:rFonts w:ascii="Calibri" w:eastAsia="Calibri" w:hAnsi="Calibri" w:cs="Arial"/>
              </w:rPr>
              <w:t>include Clinical Teaching Fellows and others</w:t>
            </w:r>
            <w:r w:rsidR="001451D2">
              <w:rPr>
                <w:rFonts w:ascii="Calibri" w:eastAsia="Calibri" w:hAnsi="Calibri" w:cs="Arial"/>
              </w:rPr>
              <w:t xml:space="preserve">.  </w:t>
            </w:r>
            <w:r w:rsidR="00E50B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Currently the Clinical Fellows </w:t>
            </w:r>
            <w:proofErr w:type="spellStart"/>
            <w:r w:rsidR="00E50BAF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</w:rPr>
              <w:t>eportfolio</w:t>
            </w:r>
            <w:proofErr w:type="spellEnd"/>
            <w:r w:rsidR="00E50B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, being developed by NES, is being piloted in Lanarkshire.  After the 6-month pilot is complete rollout will become a wider stakeholder discussion/decision.</w:t>
            </w:r>
            <w:r w:rsidR="00E50BA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1451D2">
              <w:rPr>
                <w:rFonts w:ascii="Calibri" w:eastAsia="Calibri" w:hAnsi="Calibri" w:cs="Arial"/>
              </w:rPr>
              <w:t xml:space="preserve">NES was seeking a generic structure </w:t>
            </w:r>
            <w:r w:rsidR="006C55ED">
              <w:rPr>
                <w:rFonts w:ascii="Calibri" w:eastAsia="Calibri" w:hAnsi="Calibri" w:cs="Arial"/>
              </w:rPr>
              <w:t xml:space="preserve">and posts </w:t>
            </w:r>
            <w:r w:rsidR="00792A09">
              <w:rPr>
                <w:rFonts w:ascii="Calibri" w:eastAsia="Calibri" w:hAnsi="Calibri" w:cs="Arial"/>
              </w:rPr>
              <w:t>recogni</w:t>
            </w:r>
            <w:r w:rsidR="00AC0D84">
              <w:rPr>
                <w:rFonts w:ascii="Calibri" w:eastAsia="Calibri" w:hAnsi="Calibri" w:cs="Arial"/>
              </w:rPr>
              <w:t>s</w:t>
            </w:r>
            <w:r w:rsidR="00792A09">
              <w:rPr>
                <w:rFonts w:ascii="Calibri" w:eastAsia="Calibri" w:hAnsi="Calibri" w:cs="Arial"/>
              </w:rPr>
              <w:t xml:space="preserve">ed </w:t>
            </w:r>
            <w:r w:rsidR="00AC0D84">
              <w:rPr>
                <w:rFonts w:ascii="Calibri" w:eastAsia="Calibri" w:hAnsi="Calibri" w:cs="Arial"/>
              </w:rPr>
              <w:t xml:space="preserve">via </w:t>
            </w:r>
            <w:r w:rsidR="00792A09">
              <w:rPr>
                <w:rFonts w:ascii="Calibri" w:eastAsia="Calibri" w:hAnsi="Calibri" w:cs="Arial"/>
              </w:rPr>
              <w:t xml:space="preserve">a framework and </w:t>
            </w:r>
            <w:r w:rsidR="00AC0D84">
              <w:rPr>
                <w:rFonts w:ascii="Calibri" w:eastAsia="Calibri" w:hAnsi="Calibri" w:cs="Arial"/>
              </w:rPr>
              <w:t xml:space="preserve">eportfolio </w:t>
            </w:r>
            <w:r w:rsidR="00792A09">
              <w:rPr>
                <w:rFonts w:ascii="Calibri" w:eastAsia="Calibri" w:hAnsi="Calibri" w:cs="Arial"/>
              </w:rPr>
              <w:t>evidence.</w:t>
            </w:r>
            <w:r>
              <w:rPr>
                <w:rFonts w:ascii="Calibri" w:eastAsia="Calibri" w:hAnsi="Calibri" w:cs="Arial"/>
              </w:rPr>
              <w:t xml:space="preserve">  </w:t>
            </w:r>
            <w:r w:rsidR="001451D2">
              <w:rPr>
                <w:rFonts w:ascii="Calibri" w:eastAsia="Calibri" w:hAnsi="Calibri" w:cs="Arial"/>
              </w:rPr>
              <w:t>Professor McLellan was leading on this work</w:t>
            </w:r>
            <w:r w:rsidR="00AD0852">
              <w:rPr>
                <w:rFonts w:ascii="Calibri" w:eastAsia="Calibri" w:hAnsi="Calibri" w:cs="Arial"/>
              </w:rPr>
              <w:t xml:space="preserve"> which was not yet at</w:t>
            </w:r>
            <w:r w:rsidR="006C55ED">
              <w:rPr>
                <w:rFonts w:ascii="Calibri" w:eastAsia="Calibri" w:hAnsi="Calibri" w:cs="Arial"/>
              </w:rPr>
              <w:t xml:space="preserve"> an advanced stage</w:t>
            </w:r>
            <w:r w:rsidR="00E34B43">
              <w:rPr>
                <w:rFonts w:ascii="Calibri" w:eastAsia="Calibri" w:hAnsi="Calibri" w:cs="Arial"/>
              </w:rPr>
              <w:t xml:space="preserve"> and discussion will involve the service/DMEs/regulator/BMA and NES.  </w:t>
            </w:r>
            <w:r w:rsidR="00F25133">
              <w:rPr>
                <w:rFonts w:ascii="Calibri" w:eastAsia="Calibri" w:hAnsi="Calibri" w:cs="Arial"/>
              </w:rPr>
              <w:t xml:space="preserve">DMEs were </w:t>
            </w:r>
            <w:r w:rsidR="00D55E1A">
              <w:rPr>
                <w:rFonts w:ascii="Calibri" w:eastAsia="Calibri" w:hAnsi="Calibri" w:cs="Arial"/>
              </w:rPr>
              <w:t>doing</w:t>
            </w:r>
            <w:r w:rsidR="00F25133">
              <w:rPr>
                <w:rFonts w:ascii="Calibri" w:eastAsia="Calibri" w:hAnsi="Calibri" w:cs="Arial"/>
              </w:rPr>
              <w:t xml:space="preserve"> a stock-take of posts and </w:t>
            </w:r>
            <w:r w:rsidR="00862B88">
              <w:rPr>
                <w:rFonts w:ascii="Calibri" w:eastAsia="Calibri" w:hAnsi="Calibri" w:cs="Arial"/>
              </w:rPr>
              <w:t xml:space="preserve">post </w:t>
            </w:r>
            <w:r w:rsidR="007278DA">
              <w:rPr>
                <w:rFonts w:ascii="Calibri" w:eastAsia="Calibri" w:hAnsi="Calibri" w:cs="Arial"/>
              </w:rPr>
              <w:t>terminology</w:t>
            </w:r>
            <w:r w:rsidR="00862B88">
              <w:rPr>
                <w:rFonts w:ascii="Calibri" w:eastAsia="Calibri" w:hAnsi="Calibri" w:cs="Arial"/>
              </w:rPr>
              <w:t xml:space="preserve"> </w:t>
            </w:r>
            <w:r w:rsidR="0018351D">
              <w:rPr>
                <w:rFonts w:ascii="Calibri" w:eastAsia="Calibri" w:hAnsi="Calibri" w:cs="Arial"/>
              </w:rPr>
              <w:t xml:space="preserve">and the same number were in training as 10 years ago.  </w:t>
            </w:r>
            <w:r w:rsidR="00CB1DA4">
              <w:rPr>
                <w:rFonts w:ascii="Calibri" w:eastAsia="Calibri" w:hAnsi="Calibri" w:cs="Arial"/>
              </w:rPr>
              <w:t>GL felt a flexible approach was a positive development</w:t>
            </w:r>
            <w:r w:rsidR="00AA371F">
              <w:rPr>
                <w:rFonts w:ascii="Calibri" w:eastAsia="Calibri" w:hAnsi="Calibri" w:cs="Arial"/>
              </w:rPr>
              <w:t xml:space="preserve"> and BBT was already one step in this direction.</w:t>
            </w:r>
            <w:r w:rsidR="00E236DA">
              <w:rPr>
                <w:rFonts w:ascii="Calibri" w:eastAsia="Calibri" w:hAnsi="Calibri" w:cs="Arial"/>
              </w:rPr>
              <w:t xml:space="preserve">   Some Health Boards have converted these posts to BBT and were keen to extend th</w:t>
            </w:r>
            <w:r w:rsidR="00FE3EBE">
              <w:rPr>
                <w:rFonts w:ascii="Calibri" w:eastAsia="Calibri" w:hAnsi="Calibri" w:cs="Arial"/>
              </w:rPr>
              <w:t>e</w:t>
            </w:r>
            <w:r w:rsidR="00E236DA">
              <w:rPr>
                <w:rFonts w:ascii="Calibri" w:eastAsia="Calibri" w:hAnsi="Calibri" w:cs="Arial"/>
              </w:rPr>
              <w:t xml:space="preserve"> programme.</w:t>
            </w:r>
          </w:p>
        </w:tc>
        <w:tc>
          <w:tcPr>
            <w:tcW w:w="1069" w:type="dxa"/>
          </w:tcPr>
          <w:p w14:paraId="3E133FAE" w14:textId="77777777" w:rsidR="00930B46" w:rsidRDefault="00930B46" w:rsidP="00676A93"/>
        </w:tc>
      </w:tr>
      <w:tr w:rsidR="00930B46" w14:paraId="050B7516" w14:textId="77777777" w:rsidTr="00676A93">
        <w:tc>
          <w:tcPr>
            <w:tcW w:w="708" w:type="dxa"/>
          </w:tcPr>
          <w:p w14:paraId="7A48F2A4" w14:textId="77777777" w:rsidR="00930B46" w:rsidRDefault="00930B46" w:rsidP="00676A93"/>
        </w:tc>
        <w:tc>
          <w:tcPr>
            <w:tcW w:w="7249" w:type="dxa"/>
          </w:tcPr>
          <w:p w14:paraId="5B916E7E" w14:textId="77777777" w:rsidR="00930B46" w:rsidRPr="00DD16A7" w:rsidRDefault="00930B46" w:rsidP="00DD16A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69" w:type="dxa"/>
          </w:tcPr>
          <w:p w14:paraId="7548CDC8" w14:textId="77777777" w:rsidR="00930B46" w:rsidRDefault="00930B46" w:rsidP="00676A93"/>
        </w:tc>
      </w:tr>
      <w:tr w:rsidR="00930B46" w14:paraId="07CEF475" w14:textId="77777777" w:rsidTr="00676A93">
        <w:tc>
          <w:tcPr>
            <w:tcW w:w="708" w:type="dxa"/>
          </w:tcPr>
          <w:p w14:paraId="46989494" w14:textId="77777777" w:rsidR="00930B46" w:rsidRDefault="00930B46" w:rsidP="00676A93"/>
        </w:tc>
        <w:tc>
          <w:tcPr>
            <w:tcW w:w="7249" w:type="dxa"/>
          </w:tcPr>
          <w:p w14:paraId="6688D964" w14:textId="0F189730" w:rsidR="00930B46" w:rsidRPr="00DD16A7" w:rsidRDefault="00415060" w:rsidP="00DD16A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A SCLF, in collaboration with DMEs, has consulted trainees on what they were </w:t>
            </w:r>
            <w:r w:rsidR="001A3DB3">
              <w:rPr>
                <w:rFonts w:ascii="Calibri" w:eastAsia="Calibri" w:hAnsi="Calibri" w:cs="Arial"/>
              </w:rPr>
              <w:t xml:space="preserve">seeking from </w:t>
            </w:r>
            <w:r w:rsidR="00413D4A">
              <w:rPr>
                <w:rFonts w:ascii="Calibri" w:eastAsia="Calibri" w:hAnsi="Calibri" w:cs="Arial"/>
              </w:rPr>
              <w:t>these posts</w:t>
            </w:r>
            <w:r w:rsidR="0045011C">
              <w:rPr>
                <w:rFonts w:ascii="Calibri" w:eastAsia="Calibri" w:hAnsi="Calibri" w:cs="Arial"/>
              </w:rPr>
              <w:t xml:space="preserve">.  </w:t>
            </w:r>
            <w:r w:rsidR="00444593">
              <w:rPr>
                <w:rFonts w:ascii="Calibri" w:eastAsia="Calibri" w:hAnsi="Calibri" w:cs="Arial"/>
              </w:rPr>
              <w:t>Some posts were used to provide service to allow trainees to be released for training and this was common to all specialties.</w:t>
            </w:r>
          </w:p>
        </w:tc>
        <w:tc>
          <w:tcPr>
            <w:tcW w:w="1069" w:type="dxa"/>
          </w:tcPr>
          <w:p w14:paraId="2B08B330" w14:textId="77777777" w:rsidR="00930B46" w:rsidRDefault="00930B46" w:rsidP="00676A93"/>
        </w:tc>
      </w:tr>
      <w:tr w:rsidR="004132C1" w14:paraId="333D5D3C" w14:textId="77777777" w:rsidTr="00676A93">
        <w:tc>
          <w:tcPr>
            <w:tcW w:w="708" w:type="dxa"/>
          </w:tcPr>
          <w:p w14:paraId="2F6CD3CA" w14:textId="77777777" w:rsidR="004132C1" w:rsidRDefault="004132C1" w:rsidP="00676A93"/>
        </w:tc>
        <w:tc>
          <w:tcPr>
            <w:tcW w:w="7249" w:type="dxa"/>
          </w:tcPr>
          <w:p w14:paraId="7D05A912" w14:textId="77777777" w:rsidR="004132C1" w:rsidRPr="00DD16A7" w:rsidRDefault="004132C1" w:rsidP="00DD16A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69" w:type="dxa"/>
          </w:tcPr>
          <w:p w14:paraId="5D341CAF" w14:textId="77777777" w:rsidR="004132C1" w:rsidRDefault="004132C1" w:rsidP="00676A93"/>
        </w:tc>
      </w:tr>
      <w:tr w:rsidR="004132C1" w14:paraId="55E6EE7F" w14:textId="77777777" w:rsidTr="00676A93">
        <w:tc>
          <w:tcPr>
            <w:tcW w:w="708" w:type="dxa"/>
          </w:tcPr>
          <w:p w14:paraId="7A278F18" w14:textId="1E3B826C" w:rsidR="004132C1" w:rsidRDefault="00D52466" w:rsidP="00676A93">
            <w:r>
              <w:t>9.2</w:t>
            </w:r>
          </w:p>
        </w:tc>
        <w:tc>
          <w:tcPr>
            <w:tcW w:w="7249" w:type="dxa"/>
          </w:tcPr>
          <w:p w14:paraId="5AA986E6" w14:textId="0DA963EF" w:rsidR="004132C1" w:rsidRPr="00D52466" w:rsidRDefault="00D52466" w:rsidP="00D52466">
            <w:pPr>
              <w:rPr>
                <w:rFonts w:ascii="Calibri" w:eastAsia="Calibri" w:hAnsi="Calibri" w:cs="Arial"/>
                <w:b/>
              </w:rPr>
            </w:pPr>
            <w:r w:rsidRPr="00D52466">
              <w:rPr>
                <w:rFonts w:ascii="Calibri" w:eastAsia="Arial" w:hAnsi="Calibri" w:cs="Calibri"/>
                <w:b/>
              </w:rPr>
              <w:t>Heads of School:  6 June 2019</w:t>
            </w:r>
          </w:p>
        </w:tc>
        <w:tc>
          <w:tcPr>
            <w:tcW w:w="1069" w:type="dxa"/>
          </w:tcPr>
          <w:p w14:paraId="34A91712" w14:textId="77777777" w:rsidR="004132C1" w:rsidRDefault="004132C1" w:rsidP="00676A93"/>
        </w:tc>
      </w:tr>
      <w:tr w:rsidR="004132C1" w14:paraId="3B99430F" w14:textId="77777777" w:rsidTr="00676A93">
        <w:tc>
          <w:tcPr>
            <w:tcW w:w="708" w:type="dxa"/>
          </w:tcPr>
          <w:p w14:paraId="533F27F1" w14:textId="77777777" w:rsidR="004132C1" w:rsidRDefault="004132C1" w:rsidP="00676A93"/>
        </w:tc>
        <w:tc>
          <w:tcPr>
            <w:tcW w:w="7249" w:type="dxa"/>
          </w:tcPr>
          <w:p w14:paraId="38EC39EB" w14:textId="3EDF7EC5" w:rsidR="004132C1" w:rsidRPr="00DD16A7" w:rsidRDefault="00011D53" w:rsidP="00DD16A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DM </w:t>
            </w:r>
            <w:r w:rsidR="00F65223">
              <w:rPr>
                <w:rFonts w:ascii="Calibri" w:eastAsia="Calibri" w:hAnsi="Calibri" w:cs="Arial"/>
              </w:rPr>
              <w:t>is unable to attend the meeting and it may not be possible to send a representative.</w:t>
            </w:r>
          </w:p>
        </w:tc>
        <w:tc>
          <w:tcPr>
            <w:tcW w:w="1069" w:type="dxa"/>
          </w:tcPr>
          <w:p w14:paraId="5976BF64" w14:textId="77777777" w:rsidR="004132C1" w:rsidRDefault="004132C1" w:rsidP="00676A93"/>
        </w:tc>
      </w:tr>
      <w:tr w:rsidR="004132C1" w14:paraId="273F7B09" w14:textId="77777777" w:rsidTr="00676A93">
        <w:tc>
          <w:tcPr>
            <w:tcW w:w="708" w:type="dxa"/>
          </w:tcPr>
          <w:p w14:paraId="1C3B6B84" w14:textId="77777777" w:rsidR="004132C1" w:rsidRDefault="004132C1" w:rsidP="00676A93"/>
        </w:tc>
        <w:tc>
          <w:tcPr>
            <w:tcW w:w="7249" w:type="dxa"/>
          </w:tcPr>
          <w:p w14:paraId="2E986DC3" w14:textId="77777777" w:rsidR="004132C1" w:rsidRPr="00DD16A7" w:rsidRDefault="004132C1" w:rsidP="00DD16A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69" w:type="dxa"/>
          </w:tcPr>
          <w:p w14:paraId="28B79E45" w14:textId="77777777" w:rsidR="004132C1" w:rsidRDefault="004132C1" w:rsidP="00676A93"/>
        </w:tc>
      </w:tr>
      <w:tr w:rsidR="004132C1" w14:paraId="3AF1DF0B" w14:textId="77777777" w:rsidTr="00676A93">
        <w:tc>
          <w:tcPr>
            <w:tcW w:w="708" w:type="dxa"/>
          </w:tcPr>
          <w:p w14:paraId="303CE4D7" w14:textId="4A42FE80" w:rsidR="004132C1" w:rsidRDefault="00A302EF" w:rsidP="00676A93">
            <w:r>
              <w:t>9.3</w:t>
            </w:r>
          </w:p>
        </w:tc>
        <w:tc>
          <w:tcPr>
            <w:tcW w:w="7249" w:type="dxa"/>
          </w:tcPr>
          <w:p w14:paraId="2B23D097" w14:textId="282DC74F" w:rsidR="004132C1" w:rsidRPr="00C72739" w:rsidRDefault="00C72739" w:rsidP="00C72739">
            <w:pPr>
              <w:rPr>
                <w:rFonts w:ascii="Calibri" w:eastAsia="Calibri" w:hAnsi="Calibri" w:cs="Arial"/>
                <w:b/>
              </w:rPr>
            </w:pPr>
            <w:r w:rsidRPr="00C72739">
              <w:rPr>
                <w:rFonts w:ascii="Calibri" w:eastAsia="Arial" w:hAnsi="Calibri" w:cs="Calibri"/>
                <w:b/>
              </w:rPr>
              <w:t>AIM Standards meeting:  23 May 2019</w:t>
            </w:r>
          </w:p>
        </w:tc>
        <w:tc>
          <w:tcPr>
            <w:tcW w:w="1069" w:type="dxa"/>
          </w:tcPr>
          <w:p w14:paraId="18060B72" w14:textId="77777777" w:rsidR="004132C1" w:rsidRDefault="004132C1" w:rsidP="00676A93"/>
        </w:tc>
      </w:tr>
      <w:tr w:rsidR="00A302EF" w14:paraId="041A43E4" w14:textId="77777777" w:rsidTr="00676A93">
        <w:tc>
          <w:tcPr>
            <w:tcW w:w="708" w:type="dxa"/>
          </w:tcPr>
          <w:p w14:paraId="49CB2281" w14:textId="77777777" w:rsidR="00A302EF" w:rsidRDefault="00A302EF" w:rsidP="00676A93"/>
        </w:tc>
        <w:tc>
          <w:tcPr>
            <w:tcW w:w="7249" w:type="dxa"/>
          </w:tcPr>
          <w:p w14:paraId="10F784CF" w14:textId="51AFC44A" w:rsidR="00A302EF" w:rsidRPr="00DD16A7" w:rsidRDefault="00C4707B" w:rsidP="003B0EE5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DM represents NES </w:t>
            </w:r>
            <w:r w:rsidR="00F65223">
              <w:rPr>
                <w:rFonts w:ascii="Calibri" w:eastAsia="Calibri" w:hAnsi="Calibri" w:cs="Arial"/>
              </w:rPr>
              <w:t>on</w:t>
            </w:r>
            <w:r>
              <w:rPr>
                <w:rFonts w:ascii="Calibri" w:eastAsia="Calibri" w:hAnsi="Calibri" w:cs="Arial"/>
              </w:rPr>
              <w:t xml:space="preserve"> this 4 nation group </w:t>
            </w:r>
            <w:r w:rsidR="00586FEF">
              <w:rPr>
                <w:rFonts w:ascii="Calibri" w:eastAsia="Calibri" w:hAnsi="Calibri" w:cs="Arial"/>
              </w:rPr>
              <w:t xml:space="preserve">which will meet for the second time later in the month.  </w:t>
            </w:r>
            <w:r w:rsidR="003C367C" w:rsidRPr="00EC079B">
              <w:rPr>
                <w:rFonts w:ascii="Calibri" w:eastAsia="Calibri" w:hAnsi="Calibri" w:cs="Arial"/>
              </w:rPr>
              <w:t xml:space="preserve">There were 2 main </w:t>
            </w:r>
            <w:r w:rsidR="00EC079B" w:rsidRPr="00EC079B">
              <w:rPr>
                <w:rFonts w:ascii="Calibri" w:eastAsia="Calibri" w:hAnsi="Calibri" w:cs="Arial"/>
              </w:rPr>
              <w:t xml:space="preserve">items for discussion - </w:t>
            </w:r>
            <w:r w:rsidR="00EC079B" w:rsidRPr="00EC079B">
              <w:rPr>
                <w:rFonts w:ascii="Calibri" w:eastAsia="Arial" w:hAnsi="Calibri" w:cs="Calibri"/>
              </w:rPr>
              <w:t>Consultant Advocates</w:t>
            </w:r>
            <w:r w:rsidR="00EC079B">
              <w:rPr>
                <w:rFonts w:ascii="Calibri" w:eastAsia="Arial" w:hAnsi="Calibri" w:cs="Calibri"/>
              </w:rPr>
              <w:t xml:space="preserve"> and C</w:t>
            </w:r>
            <w:r w:rsidR="00EC079B" w:rsidRPr="00EC079B">
              <w:rPr>
                <w:rFonts w:ascii="Calibri" w:eastAsia="Arial" w:hAnsi="Calibri" w:cs="Calibri"/>
              </w:rPr>
              <w:t>hief Registrars</w:t>
            </w:r>
            <w:r w:rsidR="003435AC">
              <w:rPr>
                <w:rFonts w:ascii="Calibri" w:eastAsia="Arial" w:hAnsi="Calibri" w:cs="Calibri"/>
              </w:rPr>
              <w:t xml:space="preserve">.  DM has informed the group that </w:t>
            </w:r>
            <w:r w:rsidR="00A0129D">
              <w:rPr>
                <w:rFonts w:ascii="Calibri" w:eastAsia="Arial" w:hAnsi="Calibri" w:cs="Calibri"/>
              </w:rPr>
              <w:t xml:space="preserve">College Tutors do not exist in Scotland and </w:t>
            </w:r>
            <w:r w:rsidR="00F65223">
              <w:rPr>
                <w:rFonts w:ascii="Calibri" w:eastAsia="Arial" w:hAnsi="Calibri" w:cs="Calibri"/>
              </w:rPr>
              <w:t xml:space="preserve">on </w:t>
            </w:r>
            <w:r w:rsidR="00A0129D">
              <w:rPr>
                <w:rFonts w:ascii="Calibri" w:eastAsia="Arial" w:hAnsi="Calibri" w:cs="Calibri"/>
              </w:rPr>
              <w:t>trainees per TPD</w:t>
            </w:r>
            <w:r w:rsidR="00DB2316">
              <w:rPr>
                <w:rFonts w:ascii="Calibri" w:eastAsia="Arial" w:hAnsi="Calibri" w:cs="Calibri"/>
              </w:rPr>
              <w:t xml:space="preserve"> sessions.  He will </w:t>
            </w:r>
            <w:r w:rsidR="00F65223">
              <w:rPr>
                <w:rFonts w:ascii="Calibri" w:eastAsia="Arial" w:hAnsi="Calibri" w:cs="Calibri"/>
              </w:rPr>
              <w:t>report to the STB</w:t>
            </w:r>
            <w:r w:rsidR="00DB2316">
              <w:rPr>
                <w:rFonts w:ascii="Calibri" w:eastAsia="Arial" w:hAnsi="Calibri" w:cs="Calibri"/>
              </w:rPr>
              <w:t xml:space="preserve"> after the meeting</w:t>
            </w:r>
            <w:r w:rsidR="003B0EE5">
              <w:rPr>
                <w:rFonts w:ascii="Calibri" w:eastAsia="Arial" w:hAnsi="Calibri" w:cs="Calibri"/>
              </w:rPr>
              <w:t>.</w:t>
            </w:r>
          </w:p>
        </w:tc>
        <w:tc>
          <w:tcPr>
            <w:tcW w:w="1069" w:type="dxa"/>
          </w:tcPr>
          <w:p w14:paraId="13F1C3F3" w14:textId="77777777" w:rsidR="00A302EF" w:rsidRDefault="00A302EF" w:rsidP="00676A93"/>
          <w:p w14:paraId="6C31BE17" w14:textId="77777777" w:rsidR="00DB2316" w:rsidRDefault="00DB2316" w:rsidP="00676A93"/>
          <w:p w14:paraId="4B904368" w14:textId="77777777" w:rsidR="00DB2316" w:rsidRDefault="00DB2316" w:rsidP="00676A93"/>
          <w:p w14:paraId="02AEB9CB" w14:textId="26BFAE3C" w:rsidR="00DB2316" w:rsidRPr="003B0EE5" w:rsidRDefault="003B0EE5" w:rsidP="00676A93">
            <w:pPr>
              <w:rPr>
                <w:b/>
              </w:rPr>
            </w:pPr>
            <w:r w:rsidRPr="003B0EE5">
              <w:rPr>
                <w:b/>
              </w:rPr>
              <w:t>DM</w:t>
            </w:r>
          </w:p>
        </w:tc>
      </w:tr>
      <w:tr w:rsidR="00A302EF" w14:paraId="36983DBC" w14:textId="77777777" w:rsidTr="00676A93">
        <w:tc>
          <w:tcPr>
            <w:tcW w:w="708" w:type="dxa"/>
          </w:tcPr>
          <w:p w14:paraId="190B74C8" w14:textId="77777777" w:rsidR="00A302EF" w:rsidRDefault="00A302EF" w:rsidP="00676A93"/>
        </w:tc>
        <w:tc>
          <w:tcPr>
            <w:tcW w:w="7249" w:type="dxa"/>
          </w:tcPr>
          <w:p w14:paraId="678BE077" w14:textId="77777777" w:rsidR="00A302EF" w:rsidRPr="00DD16A7" w:rsidRDefault="00A302EF" w:rsidP="00DD16A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69" w:type="dxa"/>
          </w:tcPr>
          <w:p w14:paraId="7C2F1DD4" w14:textId="77777777" w:rsidR="00A302EF" w:rsidRDefault="00A302EF" w:rsidP="00676A93"/>
        </w:tc>
      </w:tr>
      <w:tr w:rsidR="00A302EF" w14:paraId="6230E504" w14:textId="77777777" w:rsidTr="00676A93">
        <w:tc>
          <w:tcPr>
            <w:tcW w:w="708" w:type="dxa"/>
          </w:tcPr>
          <w:p w14:paraId="6E37ED70" w14:textId="08D24188" w:rsidR="00A302EF" w:rsidRDefault="003B0EE5" w:rsidP="00676A93">
            <w:r>
              <w:t>10.</w:t>
            </w:r>
          </w:p>
        </w:tc>
        <w:tc>
          <w:tcPr>
            <w:tcW w:w="7249" w:type="dxa"/>
          </w:tcPr>
          <w:p w14:paraId="729CD6CC" w14:textId="674191CD" w:rsidR="00A302EF" w:rsidRPr="003B0EE5" w:rsidRDefault="003B0EE5" w:rsidP="00DD16A7">
            <w:pPr>
              <w:rPr>
                <w:rFonts w:ascii="Calibri" w:eastAsia="Calibri" w:hAnsi="Calibri" w:cs="Arial"/>
                <w:b/>
              </w:rPr>
            </w:pPr>
            <w:r w:rsidRPr="003B0EE5">
              <w:rPr>
                <w:rFonts w:ascii="Calibri" w:eastAsia="Calibri" w:hAnsi="Calibri" w:cs="Arial"/>
                <w:b/>
              </w:rPr>
              <w:t>AOCB</w:t>
            </w:r>
          </w:p>
        </w:tc>
        <w:tc>
          <w:tcPr>
            <w:tcW w:w="1069" w:type="dxa"/>
          </w:tcPr>
          <w:p w14:paraId="05E94CB8" w14:textId="77777777" w:rsidR="00A302EF" w:rsidRDefault="00A302EF" w:rsidP="00676A93"/>
        </w:tc>
      </w:tr>
      <w:tr w:rsidR="00715FD6" w14:paraId="0D2BCA45" w14:textId="77777777" w:rsidTr="00676A93">
        <w:tc>
          <w:tcPr>
            <w:tcW w:w="708" w:type="dxa"/>
          </w:tcPr>
          <w:p w14:paraId="7D0466EC" w14:textId="14655867" w:rsidR="00715FD6" w:rsidRDefault="00715FD6" w:rsidP="00676A93">
            <w:r>
              <w:t>10.1</w:t>
            </w:r>
          </w:p>
        </w:tc>
        <w:tc>
          <w:tcPr>
            <w:tcW w:w="7249" w:type="dxa"/>
          </w:tcPr>
          <w:p w14:paraId="2CED6EB6" w14:textId="1B73B00E" w:rsidR="00715FD6" w:rsidRPr="00FC6C46" w:rsidRDefault="00FC6C46" w:rsidP="00DD16A7">
            <w:pPr>
              <w:rPr>
                <w:rFonts w:ascii="Calibri" w:eastAsia="Calibri" w:hAnsi="Calibri" w:cs="Arial"/>
                <w:b/>
              </w:rPr>
            </w:pPr>
            <w:r w:rsidRPr="00FC6C46">
              <w:rPr>
                <w:rFonts w:ascii="Calibri" w:eastAsia="Calibri" w:hAnsi="Calibri" w:cs="Arial"/>
                <w:b/>
              </w:rPr>
              <w:t>TPD Annual Appraisal process</w:t>
            </w:r>
          </w:p>
        </w:tc>
        <w:tc>
          <w:tcPr>
            <w:tcW w:w="1069" w:type="dxa"/>
          </w:tcPr>
          <w:p w14:paraId="2BBD0313" w14:textId="77777777" w:rsidR="00715FD6" w:rsidRDefault="00715FD6" w:rsidP="00676A93"/>
        </w:tc>
      </w:tr>
      <w:tr w:rsidR="003B0EE5" w14:paraId="3E2EBF50" w14:textId="77777777" w:rsidTr="00676A93">
        <w:tc>
          <w:tcPr>
            <w:tcW w:w="708" w:type="dxa"/>
          </w:tcPr>
          <w:p w14:paraId="74B4FF1D" w14:textId="0EFD1640" w:rsidR="003B0EE5" w:rsidRDefault="003B0EE5" w:rsidP="00676A93"/>
        </w:tc>
        <w:tc>
          <w:tcPr>
            <w:tcW w:w="7249" w:type="dxa"/>
          </w:tcPr>
          <w:p w14:paraId="5EAC03C1" w14:textId="5E70E67E" w:rsidR="003B0EE5" w:rsidRPr="00DD16A7" w:rsidRDefault="0045366A" w:rsidP="00DD16A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All TPDs in the </w:t>
            </w:r>
            <w:r w:rsidR="00905FF2">
              <w:rPr>
                <w:rFonts w:ascii="Calibri" w:eastAsia="Calibri" w:hAnsi="Calibri" w:cs="Arial"/>
              </w:rPr>
              <w:t xml:space="preserve">West </w:t>
            </w:r>
            <w:r>
              <w:rPr>
                <w:rFonts w:ascii="Calibri" w:eastAsia="Calibri" w:hAnsi="Calibri" w:cs="Arial"/>
              </w:rPr>
              <w:t>have been a</w:t>
            </w:r>
            <w:r w:rsidR="00905FF2">
              <w:rPr>
                <w:rFonts w:ascii="Calibri" w:eastAsia="Calibri" w:hAnsi="Calibri" w:cs="Arial"/>
              </w:rPr>
              <w:t>ppraise</w:t>
            </w:r>
            <w:r>
              <w:rPr>
                <w:rFonts w:ascii="Calibri" w:eastAsia="Calibri" w:hAnsi="Calibri" w:cs="Arial"/>
              </w:rPr>
              <w:t>d</w:t>
            </w:r>
            <w:r w:rsidR="004C74A7">
              <w:rPr>
                <w:rFonts w:ascii="Calibri" w:eastAsia="Calibri" w:hAnsi="Calibri" w:cs="Arial"/>
              </w:rPr>
              <w:t xml:space="preserve"> annually for the last 5 years; this is recorded in their appraisal folder and used for revalidation.  </w:t>
            </w:r>
            <w:r w:rsidR="004E1EFD">
              <w:rPr>
                <w:rFonts w:ascii="Calibri" w:eastAsia="Calibri" w:hAnsi="Calibri" w:cs="Arial"/>
              </w:rPr>
              <w:t xml:space="preserve">SES does not do </w:t>
            </w:r>
            <w:r w:rsidR="00DD5531">
              <w:rPr>
                <w:rFonts w:ascii="Calibri" w:eastAsia="Calibri" w:hAnsi="Calibri" w:cs="Arial"/>
              </w:rPr>
              <w:t>this,</w:t>
            </w:r>
            <w:r w:rsidR="004E1EFD">
              <w:rPr>
                <w:rFonts w:ascii="Calibri" w:eastAsia="Calibri" w:hAnsi="Calibri" w:cs="Arial"/>
              </w:rPr>
              <w:t xml:space="preserve"> but Professor Hill has asked </w:t>
            </w:r>
            <w:r>
              <w:rPr>
                <w:rFonts w:ascii="Calibri" w:eastAsia="Calibri" w:hAnsi="Calibri" w:cs="Arial"/>
              </w:rPr>
              <w:t xml:space="preserve">CG </w:t>
            </w:r>
            <w:r w:rsidR="004E1EFD">
              <w:rPr>
                <w:rFonts w:ascii="Calibri" w:eastAsia="Calibri" w:hAnsi="Calibri" w:cs="Arial"/>
              </w:rPr>
              <w:t xml:space="preserve">to initiate this.  DM will send </w:t>
            </w:r>
            <w:r w:rsidR="00A76240">
              <w:rPr>
                <w:rFonts w:ascii="Calibri" w:eastAsia="Calibri" w:hAnsi="Calibri" w:cs="Arial"/>
              </w:rPr>
              <w:t>CG the form used by the West to record this.</w:t>
            </w:r>
            <w:r w:rsidR="009567AA">
              <w:rPr>
                <w:rFonts w:ascii="Calibri" w:eastAsia="Calibri" w:hAnsi="Calibri" w:cs="Arial"/>
              </w:rPr>
              <w:t xml:space="preserve">  Discussion in the West includes succession planning and meetings are generally in person but can be via telephone if necessary</w:t>
            </w:r>
            <w:r w:rsidR="0062108A">
              <w:rPr>
                <w:rFonts w:ascii="Calibri" w:eastAsia="Calibri" w:hAnsi="Calibri" w:cs="Arial"/>
              </w:rPr>
              <w:t>.  GL confirmed the East follows the same process and uses the same form as West; MS confirmed North does the same but not all participate</w:t>
            </w:r>
            <w:r w:rsidR="006320CB">
              <w:rPr>
                <w:rFonts w:ascii="Calibri" w:eastAsia="Calibri" w:hAnsi="Calibri" w:cs="Arial"/>
              </w:rPr>
              <w:t xml:space="preserve"> – she will offer it to all this year.  This was also a good opportunity to capture information on whether TPDs were getting </w:t>
            </w:r>
            <w:r w:rsidR="00DD5531">
              <w:rPr>
                <w:rFonts w:ascii="Calibri" w:eastAsia="Calibri" w:hAnsi="Calibri" w:cs="Arial"/>
              </w:rPr>
              <w:t>enough</w:t>
            </w:r>
            <w:r w:rsidR="006320CB">
              <w:rPr>
                <w:rFonts w:ascii="Calibri" w:eastAsia="Calibri" w:hAnsi="Calibri" w:cs="Arial"/>
              </w:rPr>
              <w:t xml:space="preserve"> time to undertake the role.</w:t>
            </w:r>
          </w:p>
        </w:tc>
        <w:tc>
          <w:tcPr>
            <w:tcW w:w="1069" w:type="dxa"/>
          </w:tcPr>
          <w:p w14:paraId="5051B4E1" w14:textId="77777777" w:rsidR="003B0EE5" w:rsidRDefault="003B0EE5" w:rsidP="00676A93"/>
          <w:p w14:paraId="15F979C6" w14:textId="77777777" w:rsidR="00A76240" w:rsidRDefault="00A76240" w:rsidP="00676A93"/>
          <w:p w14:paraId="0818E5A6" w14:textId="0EA42433" w:rsidR="00A76240" w:rsidRPr="00A76240" w:rsidRDefault="00A76240" w:rsidP="00676A93">
            <w:pPr>
              <w:rPr>
                <w:b/>
              </w:rPr>
            </w:pPr>
            <w:r w:rsidRPr="00A76240">
              <w:rPr>
                <w:b/>
              </w:rPr>
              <w:t>DM</w:t>
            </w:r>
          </w:p>
        </w:tc>
      </w:tr>
      <w:tr w:rsidR="003B0EE5" w14:paraId="6A540AA0" w14:textId="77777777" w:rsidTr="00676A93">
        <w:tc>
          <w:tcPr>
            <w:tcW w:w="708" w:type="dxa"/>
          </w:tcPr>
          <w:p w14:paraId="0ED2041F" w14:textId="77777777" w:rsidR="003B0EE5" w:rsidRDefault="003B0EE5" w:rsidP="00676A93"/>
        </w:tc>
        <w:tc>
          <w:tcPr>
            <w:tcW w:w="7249" w:type="dxa"/>
          </w:tcPr>
          <w:p w14:paraId="29F4CDDD" w14:textId="77777777" w:rsidR="003B0EE5" w:rsidRPr="00DD16A7" w:rsidRDefault="003B0EE5" w:rsidP="00DD16A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69" w:type="dxa"/>
          </w:tcPr>
          <w:p w14:paraId="2F8A5E65" w14:textId="77777777" w:rsidR="003B0EE5" w:rsidRDefault="003B0EE5" w:rsidP="00676A93"/>
        </w:tc>
      </w:tr>
      <w:tr w:rsidR="003B0EE5" w14:paraId="1042D04C" w14:textId="77777777" w:rsidTr="00676A93">
        <w:tc>
          <w:tcPr>
            <w:tcW w:w="708" w:type="dxa"/>
          </w:tcPr>
          <w:p w14:paraId="5B7CD918" w14:textId="5EE39122" w:rsidR="003B0EE5" w:rsidRDefault="002062CE" w:rsidP="00676A93">
            <w:r>
              <w:t>10.2</w:t>
            </w:r>
          </w:p>
        </w:tc>
        <w:tc>
          <w:tcPr>
            <w:tcW w:w="7249" w:type="dxa"/>
          </w:tcPr>
          <w:p w14:paraId="5FA14DA0" w14:textId="51AE3141" w:rsidR="003B0EE5" w:rsidRPr="009779FF" w:rsidRDefault="009779FF" w:rsidP="00DD16A7">
            <w:pPr>
              <w:rPr>
                <w:rFonts w:ascii="Calibri" w:eastAsia="Calibri" w:hAnsi="Calibri" w:cs="Arial"/>
                <w:b/>
              </w:rPr>
            </w:pPr>
            <w:r w:rsidRPr="009779FF">
              <w:rPr>
                <w:rFonts w:ascii="Calibri" w:eastAsia="Calibri" w:hAnsi="Calibri" w:cs="Arial"/>
                <w:b/>
              </w:rPr>
              <w:t>ACCS</w:t>
            </w:r>
          </w:p>
        </w:tc>
        <w:tc>
          <w:tcPr>
            <w:tcW w:w="1069" w:type="dxa"/>
          </w:tcPr>
          <w:p w14:paraId="4A2BE025" w14:textId="77777777" w:rsidR="003B0EE5" w:rsidRDefault="003B0EE5" w:rsidP="00676A93"/>
        </w:tc>
      </w:tr>
      <w:tr w:rsidR="003B0EE5" w14:paraId="104BE003" w14:textId="77777777" w:rsidTr="00676A93">
        <w:tc>
          <w:tcPr>
            <w:tcW w:w="708" w:type="dxa"/>
          </w:tcPr>
          <w:p w14:paraId="1F9301B9" w14:textId="77777777" w:rsidR="003B0EE5" w:rsidRDefault="003B0EE5" w:rsidP="00676A93"/>
        </w:tc>
        <w:tc>
          <w:tcPr>
            <w:tcW w:w="7249" w:type="dxa"/>
          </w:tcPr>
          <w:p w14:paraId="65B5E3E8" w14:textId="39C62473" w:rsidR="003B0EE5" w:rsidRPr="00DD16A7" w:rsidRDefault="0063082E" w:rsidP="00DD16A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MS said it was challenging to find posts for IM3s</w:t>
            </w:r>
            <w:r w:rsidR="0072081F">
              <w:rPr>
                <w:rFonts w:ascii="Calibri" w:eastAsia="Calibri" w:hAnsi="Calibri" w:cs="Arial"/>
              </w:rPr>
              <w:t xml:space="preserve"> and would like to convert non training posts to training posts via </w:t>
            </w:r>
            <w:r w:rsidR="0029398A">
              <w:rPr>
                <w:rFonts w:ascii="Calibri" w:eastAsia="Calibri" w:hAnsi="Calibri" w:cs="Arial"/>
              </w:rPr>
              <w:t>the numbers bid</w:t>
            </w:r>
            <w:r w:rsidR="0072081F">
              <w:rPr>
                <w:rFonts w:ascii="Calibri" w:eastAsia="Calibri" w:hAnsi="Calibri" w:cs="Arial"/>
              </w:rPr>
              <w:t xml:space="preserve">.  </w:t>
            </w:r>
            <w:r w:rsidR="00CA35B7">
              <w:rPr>
                <w:rFonts w:ascii="Calibri" w:eastAsia="Calibri" w:hAnsi="Calibri" w:cs="Arial"/>
              </w:rPr>
              <w:t>DM said if there will be a shortfall in 2021 now was the time to identify posts</w:t>
            </w:r>
            <w:r w:rsidR="0029398A">
              <w:rPr>
                <w:rFonts w:ascii="Calibri" w:eastAsia="Calibri" w:hAnsi="Calibri" w:cs="Arial"/>
              </w:rPr>
              <w:t>,</w:t>
            </w:r>
            <w:r w:rsidR="00CA35B7">
              <w:rPr>
                <w:rFonts w:ascii="Calibri" w:eastAsia="Calibri" w:hAnsi="Calibri" w:cs="Arial"/>
              </w:rPr>
              <w:t xml:space="preserve"> whether ACCS or non training</w:t>
            </w:r>
            <w:r w:rsidR="0029398A">
              <w:rPr>
                <w:rFonts w:ascii="Calibri" w:eastAsia="Calibri" w:hAnsi="Calibri" w:cs="Arial"/>
              </w:rPr>
              <w:t>,</w:t>
            </w:r>
            <w:r w:rsidR="00CA35B7">
              <w:rPr>
                <w:rFonts w:ascii="Calibri" w:eastAsia="Calibri" w:hAnsi="Calibri" w:cs="Arial"/>
              </w:rPr>
              <w:t xml:space="preserve"> </w:t>
            </w:r>
            <w:r w:rsidR="0028483D">
              <w:rPr>
                <w:rFonts w:ascii="Calibri" w:eastAsia="Calibri" w:hAnsi="Calibri" w:cs="Arial"/>
              </w:rPr>
              <w:t xml:space="preserve">to ensure approval and where posts would sit.  The </w:t>
            </w:r>
            <w:r w:rsidR="0029398A">
              <w:rPr>
                <w:rFonts w:ascii="Calibri" w:eastAsia="Calibri" w:hAnsi="Calibri" w:cs="Arial"/>
              </w:rPr>
              <w:t>preference</w:t>
            </w:r>
            <w:r w:rsidR="0028483D">
              <w:rPr>
                <w:rFonts w:ascii="Calibri" w:eastAsia="Calibri" w:hAnsi="Calibri" w:cs="Arial"/>
              </w:rPr>
              <w:t xml:space="preserve"> would </w:t>
            </w:r>
            <w:r w:rsidR="00DC6F3A">
              <w:rPr>
                <w:rFonts w:ascii="Calibri" w:eastAsia="Calibri" w:hAnsi="Calibri" w:cs="Arial"/>
              </w:rPr>
              <w:t>be to use</w:t>
            </w:r>
            <w:r w:rsidR="0028483D">
              <w:rPr>
                <w:rFonts w:ascii="Calibri" w:eastAsia="Calibri" w:hAnsi="Calibri" w:cs="Arial"/>
              </w:rPr>
              <w:t xml:space="preserve"> non training posts.  </w:t>
            </w:r>
            <w:r w:rsidR="0029398A">
              <w:rPr>
                <w:rFonts w:ascii="Calibri" w:eastAsia="Calibri" w:hAnsi="Calibri" w:cs="Arial"/>
              </w:rPr>
              <w:t xml:space="preserve"> The STB would have to approve any bids and sites approved by the GMC</w:t>
            </w:r>
            <w:r w:rsidR="00757759">
              <w:rPr>
                <w:rFonts w:ascii="Calibri" w:eastAsia="Calibri" w:hAnsi="Calibri" w:cs="Arial"/>
              </w:rPr>
              <w:t>.</w:t>
            </w:r>
            <w:r w:rsidR="007454B7">
              <w:rPr>
                <w:rFonts w:ascii="Calibri" w:eastAsia="Calibri" w:hAnsi="Calibri" w:cs="Arial"/>
              </w:rPr>
              <w:t xml:space="preserve">  GL said they have 3 Medicine posts with ACCS</w:t>
            </w:r>
            <w:r w:rsidR="00653BB6">
              <w:rPr>
                <w:rFonts w:ascii="Calibri" w:eastAsia="Calibri" w:hAnsi="Calibri" w:cs="Arial"/>
              </w:rPr>
              <w:t xml:space="preserve"> and have never recruited to AIM</w:t>
            </w:r>
            <w:r w:rsidR="001D260D">
              <w:rPr>
                <w:rFonts w:ascii="Calibri" w:eastAsia="Calibri" w:hAnsi="Calibri" w:cs="Arial"/>
              </w:rPr>
              <w:t>.  They were also short of IM3 posts and would like to use posts for IM3 instead</w:t>
            </w:r>
            <w:r w:rsidR="00601F2F">
              <w:rPr>
                <w:rFonts w:ascii="Calibri" w:eastAsia="Calibri" w:hAnsi="Calibri" w:cs="Arial"/>
              </w:rPr>
              <w:t xml:space="preserve"> as they do not have many Clinical Fellow posts</w:t>
            </w:r>
            <w:r w:rsidR="00F14BBC">
              <w:rPr>
                <w:rFonts w:ascii="Calibri" w:eastAsia="Calibri" w:hAnsi="Calibri" w:cs="Arial"/>
              </w:rPr>
              <w:t xml:space="preserve"> – this has been approved by the ACCS TPD.  DM said a precedent has been set for this however </w:t>
            </w:r>
            <w:r w:rsidR="00B42673">
              <w:rPr>
                <w:rFonts w:ascii="Calibri" w:eastAsia="Calibri" w:hAnsi="Calibri" w:cs="Arial"/>
              </w:rPr>
              <w:t xml:space="preserve">RP stressed they would have to </w:t>
            </w:r>
            <w:r w:rsidR="00175EFC">
              <w:rPr>
                <w:rFonts w:ascii="Calibri" w:eastAsia="Calibri" w:hAnsi="Calibri" w:cs="Arial"/>
              </w:rPr>
              <w:t xml:space="preserve">consider the knock on implications for ACCS with Anaesthesia.  </w:t>
            </w:r>
            <w:r w:rsidR="009155AF">
              <w:rPr>
                <w:rFonts w:ascii="Calibri" w:eastAsia="Calibri" w:hAnsi="Calibri" w:cs="Arial"/>
              </w:rPr>
              <w:t xml:space="preserve">The group agreed </w:t>
            </w:r>
            <w:r w:rsidR="004079AC">
              <w:rPr>
                <w:rFonts w:ascii="Calibri" w:eastAsia="Calibri" w:hAnsi="Calibri" w:cs="Arial"/>
              </w:rPr>
              <w:t>the views of all 4 areas were required as well as a wider discussion with Neil O’Donnell</w:t>
            </w:r>
            <w:r w:rsidR="00F52886">
              <w:rPr>
                <w:rFonts w:ascii="Calibri" w:eastAsia="Calibri" w:hAnsi="Calibri" w:cs="Arial"/>
              </w:rPr>
              <w:t xml:space="preserve">; funds do not follow trainee so this would result in gaps.  </w:t>
            </w:r>
            <w:r w:rsidR="0075466B">
              <w:rPr>
                <w:rFonts w:ascii="Calibri" w:eastAsia="Calibri" w:hAnsi="Calibri" w:cs="Arial"/>
              </w:rPr>
              <w:t>Discussion with local DMEs would also be re</w:t>
            </w:r>
            <w:r w:rsidR="00FF07A9">
              <w:rPr>
                <w:rFonts w:ascii="Calibri" w:eastAsia="Calibri" w:hAnsi="Calibri" w:cs="Arial"/>
              </w:rPr>
              <w:t xml:space="preserve">quired if they wished to rebadge other posts; they could return to the Scottish Government and ask for more posts for pump priming but this was an ongoing issue and will occur each year.  </w:t>
            </w:r>
            <w:r w:rsidR="00671A2F">
              <w:rPr>
                <w:rFonts w:ascii="Calibri" w:eastAsia="Calibri" w:hAnsi="Calibri" w:cs="Arial"/>
              </w:rPr>
              <w:t>MS confirmed the shortfall was 4-6 posts.</w:t>
            </w:r>
          </w:p>
        </w:tc>
        <w:tc>
          <w:tcPr>
            <w:tcW w:w="1069" w:type="dxa"/>
          </w:tcPr>
          <w:p w14:paraId="0DF522FC" w14:textId="77777777" w:rsidR="003B0EE5" w:rsidRDefault="003B0EE5" w:rsidP="00676A93"/>
        </w:tc>
      </w:tr>
      <w:tr w:rsidR="003B0EE5" w14:paraId="32E84585" w14:textId="77777777" w:rsidTr="00676A93">
        <w:tc>
          <w:tcPr>
            <w:tcW w:w="708" w:type="dxa"/>
          </w:tcPr>
          <w:p w14:paraId="50BBA065" w14:textId="77777777" w:rsidR="003B0EE5" w:rsidRDefault="003B0EE5" w:rsidP="00676A93"/>
        </w:tc>
        <w:tc>
          <w:tcPr>
            <w:tcW w:w="7249" w:type="dxa"/>
          </w:tcPr>
          <w:p w14:paraId="490524D9" w14:textId="77777777" w:rsidR="003B0EE5" w:rsidRPr="00DD16A7" w:rsidRDefault="003B0EE5" w:rsidP="00DD16A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69" w:type="dxa"/>
          </w:tcPr>
          <w:p w14:paraId="656370B9" w14:textId="77777777" w:rsidR="003B0EE5" w:rsidRDefault="003B0EE5" w:rsidP="00676A93"/>
        </w:tc>
      </w:tr>
      <w:tr w:rsidR="009779FF" w14:paraId="04A37549" w14:textId="77777777" w:rsidTr="00676A93">
        <w:tc>
          <w:tcPr>
            <w:tcW w:w="708" w:type="dxa"/>
          </w:tcPr>
          <w:p w14:paraId="7F4D6F06" w14:textId="467AABE6" w:rsidR="009779FF" w:rsidRDefault="006D3577" w:rsidP="00676A93">
            <w:r>
              <w:t>10.3</w:t>
            </w:r>
          </w:p>
        </w:tc>
        <w:tc>
          <w:tcPr>
            <w:tcW w:w="7249" w:type="dxa"/>
          </w:tcPr>
          <w:p w14:paraId="58A9363C" w14:textId="32A872C7" w:rsidR="009779FF" w:rsidRPr="006D3577" w:rsidRDefault="006D3577" w:rsidP="00DD16A7">
            <w:pPr>
              <w:rPr>
                <w:rFonts w:ascii="Calibri" w:eastAsia="Calibri" w:hAnsi="Calibri" w:cs="Arial"/>
                <w:b/>
              </w:rPr>
            </w:pPr>
            <w:r w:rsidRPr="006D3577">
              <w:rPr>
                <w:rFonts w:ascii="Calibri" w:eastAsia="Calibri" w:hAnsi="Calibri" w:cs="Arial"/>
                <w:b/>
              </w:rPr>
              <w:t>National recruitment and issues in North</w:t>
            </w:r>
          </w:p>
        </w:tc>
        <w:tc>
          <w:tcPr>
            <w:tcW w:w="1069" w:type="dxa"/>
          </w:tcPr>
          <w:p w14:paraId="6E927BC7" w14:textId="77777777" w:rsidR="009779FF" w:rsidRDefault="009779FF" w:rsidP="00676A93"/>
        </w:tc>
      </w:tr>
      <w:tr w:rsidR="009779FF" w14:paraId="7BD4E35B" w14:textId="77777777" w:rsidTr="00676A93">
        <w:tc>
          <w:tcPr>
            <w:tcW w:w="708" w:type="dxa"/>
          </w:tcPr>
          <w:p w14:paraId="51E1FF3C" w14:textId="77777777" w:rsidR="009779FF" w:rsidRDefault="009779FF" w:rsidP="00676A93"/>
        </w:tc>
        <w:tc>
          <w:tcPr>
            <w:tcW w:w="7249" w:type="dxa"/>
          </w:tcPr>
          <w:p w14:paraId="660981D4" w14:textId="48A5DDC3" w:rsidR="009779FF" w:rsidRPr="00DD16A7" w:rsidRDefault="007D7725" w:rsidP="00DD16A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MS </w:t>
            </w:r>
            <w:r w:rsidR="008C67F1">
              <w:rPr>
                <w:rFonts w:ascii="Calibri" w:eastAsia="Calibri" w:hAnsi="Calibri" w:cs="Arial"/>
              </w:rPr>
              <w:t xml:space="preserve">noted that local trainees </w:t>
            </w:r>
            <w:r w:rsidR="0029398A">
              <w:rPr>
                <w:rFonts w:ascii="Calibri" w:eastAsia="Calibri" w:hAnsi="Calibri" w:cs="Arial"/>
              </w:rPr>
              <w:t xml:space="preserve">were not appointed </w:t>
            </w:r>
            <w:r w:rsidR="0044112F">
              <w:rPr>
                <w:rFonts w:ascii="Calibri" w:eastAsia="Calibri" w:hAnsi="Calibri" w:cs="Arial"/>
              </w:rPr>
              <w:t>or offered LAT posts.  DM confirmed that as part of the national recruitment process</w:t>
            </w:r>
            <w:r w:rsidR="0029398A">
              <w:rPr>
                <w:rFonts w:ascii="Calibri" w:eastAsia="Calibri" w:hAnsi="Calibri" w:cs="Arial"/>
              </w:rPr>
              <w:t>,</w:t>
            </w:r>
            <w:r w:rsidR="00C14972">
              <w:rPr>
                <w:rFonts w:ascii="Calibri" w:eastAsia="Calibri" w:hAnsi="Calibri" w:cs="Arial"/>
              </w:rPr>
              <w:t xml:space="preserve"> posts were offered </w:t>
            </w:r>
            <w:r w:rsidR="00DD5531">
              <w:rPr>
                <w:rFonts w:ascii="Calibri" w:eastAsia="Calibri" w:hAnsi="Calibri" w:cs="Arial"/>
              </w:rPr>
              <w:t>based on</w:t>
            </w:r>
            <w:r w:rsidR="00C14972">
              <w:rPr>
                <w:rFonts w:ascii="Calibri" w:eastAsia="Calibri" w:hAnsi="Calibri" w:cs="Arial"/>
              </w:rPr>
              <w:t xml:space="preserve"> appointable scores and ranking.</w:t>
            </w:r>
          </w:p>
        </w:tc>
        <w:tc>
          <w:tcPr>
            <w:tcW w:w="1069" w:type="dxa"/>
          </w:tcPr>
          <w:p w14:paraId="15C68479" w14:textId="77777777" w:rsidR="009779FF" w:rsidRDefault="009779FF" w:rsidP="00676A93"/>
        </w:tc>
      </w:tr>
      <w:tr w:rsidR="009779FF" w14:paraId="1E3DABE8" w14:textId="77777777" w:rsidTr="00676A93">
        <w:tc>
          <w:tcPr>
            <w:tcW w:w="708" w:type="dxa"/>
          </w:tcPr>
          <w:p w14:paraId="18DB80FE" w14:textId="77777777" w:rsidR="009779FF" w:rsidRDefault="009779FF" w:rsidP="00676A93"/>
        </w:tc>
        <w:tc>
          <w:tcPr>
            <w:tcW w:w="7249" w:type="dxa"/>
          </w:tcPr>
          <w:p w14:paraId="37F06265" w14:textId="77777777" w:rsidR="009779FF" w:rsidRPr="00DD16A7" w:rsidRDefault="009779FF" w:rsidP="00DD16A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69" w:type="dxa"/>
          </w:tcPr>
          <w:p w14:paraId="1BFB9988" w14:textId="77777777" w:rsidR="009779FF" w:rsidRDefault="009779FF" w:rsidP="00676A93"/>
        </w:tc>
      </w:tr>
      <w:tr w:rsidR="009779FF" w14:paraId="6A1317DE" w14:textId="77777777" w:rsidTr="00676A93">
        <w:tc>
          <w:tcPr>
            <w:tcW w:w="708" w:type="dxa"/>
          </w:tcPr>
          <w:p w14:paraId="303CA52B" w14:textId="53C18B5E" w:rsidR="009779FF" w:rsidRDefault="00C14972" w:rsidP="00676A93">
            <w:r>
              <w:t>11.</w:t>
            </w:r>
          </w:p>
        </w:tc>
        <w:tc>
          <w:tcPr>
            <w:tcW w:w="7249" w:type="dxa"/>
          </w:tcPr>
          <w:p w14:paraId="219941B5" w14:textId="643361BC" w:rsidR="009779FF" w:rsidRPr="00717002" w:rsidRDefault="00C14972" w:rsidP="00DD16A7">
            <w:pPr>
              <w:rPr>
                <w:rFonts w:ascii="Calibri" w:eastAsia="Calibri" w:hAnsi="Calibri" w:cs="Arial"/>
                <w:b/>
              </w:rPr>
            </w:pPr>
            <w:r w:rsidRPr="00717002">
              <w:rPr>
                <w:rFonts w:ascii="Calibri" w:eastAsia="Arial" w:hAnsi="Calibri" w:cs="Calibri"/>
                <w:b/>
              </w:rPr>
              <w:t>Dates of future meetings</w:t>
            </w:r>
          </w:p>
        </w:tc>
        <w:tc>
          <w:tcPr>
            <w:tcW w:w="1069" w:type="dxa"/>
          </w:tcPr>
          <w:p w14:paraId="0F7A837D" w14:textId="77777777" w:rsidR="009779FF" w:rsidRDefault="009779FF" w:rsidP="00676A93"/>
        </w:tc>
      </w:tr>
      <w:tr w:rsidR="009779FF" w14:paraId="1E23AB18" w14:textId="77777777" w:rsidTr="00676A93">
        <w:tc>
          <w:tcPr>
            <w:tcW w:w="708" w:type="dxa"/>
          </w:tcPr>
          <w:p w14:paraId="0DE73A74" w14:textId="77777777" w:rsidR="009779FF" w:rsidRDefault="009779FF" w:rsidP="00676A93"/>
        </w:tc>
        <w:tc>
          <w:tcPr>
            <w:tcW w:w="7249" w:type="dxa"/>
          </w:tcPr>
          <w:p w14:paraId="75AA73A3" w14:textId="09DC1CF8" w:rsidR="00717002" w:rsidRPr="00C37257" w:rsidRDefault="00717002" w:rsidP="0071700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eastAsia="Arial" w:hAnsi="Calibri" w:cs="Calibri"/>
              </w:rPr>
              <w:t xml:space="preserve">13:30 on </w:t>
            </w:r>
            <w:r w:rsidRPr="00C37257">
              <w:rPr>
                <w:rFonts w:ascii="Calibri" w:eastAsia="Arial" w:hAnsi="Calibri" w:cs="Calibri"/>
              </w:rPr>
              <w:t>13 Aug</w:t>
            </w:r>
            <w:r>
              <w:rPr>
                <w:rFonts w:ascii="Calibri" w:eastAsia="Arial" w:hAnsi="Calibri" w:cs="Calibri"/>
              </w:rPr>
              <w:t>ust</w:t>
            </w:r>
            <w:r w:rsidRPr="00C37257">
              <w:rPr>
                <w:rFonts w:ascii="Calibri" w:eastAsia="Arial" w:hAnsi="Calibri" w:cs="Calibri"/>
              </w:rPr>
              <w:t xml:space="preserve"> 2019</w:t>
            </w:r>
            <w:r>
              <w:rPr>
                <w:rFonts w:ascii="Calibri" w:eastAsia="Arial" w:hAnsi="Calibri" w:cs="Calibri"/>
              </w:rPr>
              <w:t xml:space="preserve"> in </w:t>
            </w:r>
            <w:r w:rsidRPr="00C37257">
              <w:rPr>
                <w:rFonts w:ascii="Calibri" w:eastAsia="Arial" w:hAnsi="Calibri" w:cs="Calibri"/>
              </w:rPr>
              <w:t>Westport</w:t>
            </w:r>
            <w:r>
              <w:rPr>
                <w:rFonts w:ascii="Calibri" w:eastAsia="Arial" w:hAnsi="Calibri" w:cs="Calibri"/>
              </w:rPr>
              <w:t>, Edinburgh</w:t>
            </w:r>
            <w:r w:rsidR="00E84BC5">
              <w:rPr>
                <w:rFonts w:ascii="Calibri" w:eastAsia="Arial" w:hAnsi="Calibri" w:cs="Calibri"/>
              </w:rPr>
              <w:t>.</w:t>
            </w:r>
          </w:p>
          <w:p w14:paraId="1C1CB5C1" w14:textId="77777777" w:rsidR="009779FF" w:rsidRPr="00DD5531" w:rsidRDefault="00717002" w:rsidP="0029398A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Arial"/>
              </w:rPr>
            </w:pPr>
            <w:r>
              <w:rPr>
                <w:rFonts w:ascii="Calibri" w:eastAsia="Arial" w:hAnsi="Calibri" w:cs="Calibri"/>
              </w:rPr>
              <w:lastRenderedPageBreak/>
              <w:t xml:space="preserve">11:00 on </w:t>
            </w:r>
            <w:r w:rsidRPr="00C37257">
              <w:rPr>
                <w:rFonts w:ascii="Calibri" w:eastAsia="Arial" w:hAnsi="Calibri" w:cs="Calibri"/>
              </w:rPr>
              <w:t>7 Nov</w:t>
            </w:r>
            <w:r>
              <w:rPr>
                <w:rFonts w:ascii="Calibri" w:eastAsia="Arial" w:hAnsi="Calibri" w:cs="Calibri"/>
              </w:rPr>
              <w:t>ember</w:t>
            </w:r>
            <w:r w:rsidRPr="00C37257">
              <w:rPr>
                <w:rFonts w:ascii="Calibri" w:eastAsia="Arial" w:hAnsi="Calibri" w:cs="Calibri"/>
              </w:rPr>
              <w:t xml:space="preserve"> 2019 (with National Leads meeting)</w:t>
            </w:r>
            <w:r>
              <w:rPr>
                <w:rFonts w:ascii="Calibri" w:eastAsia="Arial" w:hAnsi="Calibri" w:cs="Calibri"/>
              </w:rPr>
              <w:t>,</w:t>
            </w:r>
            <w:r w:rsidRPr="00C37257">
              <w:rPr>
                <w:rFonts w:ascii="Calibri" w:eastAsia="Arial" w:hAnsi="Calibri" w:cs="Calibri"/>
              </w:rPr>
              <w:t xml:space="preserve"> 2CQ</w:t>
            </w:r>
            <w:r>
              <w:rPr>
                <w:rFonts w:ascii="Calibri" w:eastAsia="Arial" w:hAnsi="Calibri" w:cs="Calibri"/>
              </w:rPr>
              <w:t>, Glasgow</w:t>
            </w:r>
            <w:r w:rsidR="00031756">
              <w:rPr>
                <w:rFonts w:ascii="Calibri" w:eastAsia="Arial" w:hAnsi="Calibri" w:cs="Calibri"/>
              </w:rPr>
              <w:t>.  DM asked STB members to send him items for discussion at the meeting.</w:t>
            </w:r>
          </w:p>
          <w:p w14:paraId="7ABA3F97" w14:textId="1E396D24" w:rsidR="00DD5531" w:rsidRPr="00DD16A7" w:rsidRDefault="00DD5531" w:rsidP="00DD5531">
            <w:pPr>
              <w:pStyle w:val="ListParagraph"/>
              <w:ind w:left="360"/>
              <w:rPr>
                <w:rFonts w:ascii="Calibri" w:eastAsia="Calibri" w:hAnsi="Calibri" w:cs="Arial"/>
              </w:rPr>
            </w:pPr>
          </w:p>
        </w:tc>
        <w:tc>
          <w:tcPr>
            <w:tcW w:w="1069" w:type="dxa"/>
          </w:tcPr>
          <w:p w14:paraId="562680AF" w14:textId="77777777" w:rsidR="009779FF" w:rsidRDefault="009779FF" w:rsidP="00676A93"/>
        </w:tc>
      </w:tr>
    </w:tbl>
    <w:p w14:paraId="34C291DD" w14:textId="09F1D3FC" w:rsidR="00170716" w:rsidRDefault="00031756" w:rsidP="00031756">
      <w:pPr>
        <w:spacing w:after="0" w:line="240" w:lineRule="auto"/>
      </w:pPr>
      <w:r w:rsidRPr="00031756">
        <w:rPr>
          <w:b/>
        </w:rPr>
        <w:t>Actions arising from the meeting</w:t>
      </w:r>
    </w:p>
    <w:p w14:paraId="1D5E182E" w14:textId="3DD267F0" w:rsidR="00031756" w:rsidRDefault="00031756" w:rsidP="0003175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3284"/>
        <w:gridCol w:w="1224"/>
      </w:tblGrid>
      <w:tr w:rsidR="00031756" w14:paraId="4F0AA4F1" w14:textId="77777777" w:rsidTr="00031756">
        <w:tc>
          <w:tcPr>
            <w:tcW w:w="988" w:type="dxa"/>
          </w:tcPr>
          <w:p w14:paraId="0865D82F" w14:textId="494FFB9E" w:rsidR="00031756" w:rsidRPr="00031756" w:rsidRDefault="00031756" w:rsidP="00031756">
            <w:pPr>
              <w:rPr>
                <w:b/>
              </w:rPr>
            </w:pPr>
            <w:r w:rsidRPr="00031756">
              <w:rPr>
                <w:b/>
              </w:rPr>
              <w:t>Item no</w:t>
            </w:r>
          </w:p>
        </w:tc>
        <w:tc>
          <w:tcPr>
            <w:tcW w:w="3520" w:type="dxa"/>
          </w:tcPr>
          <w:p w14:paraId="462330DB" w14:textId="3DB0521F" w:rsidR="00031756" w:rsidRPr="00031756" w:rsidRDefault="00031756" w:rsidP="00031756">
            <w:pPr>
              <w:rPr>
                <w:b/>
              </w:rPr>
            </w:pPr>
            <w:r w:rsidRPr="00031756">
              <w:rPr>
                <w:b/>
              </w:rPr>
              <w:t>Item name</w:t>
            </w:r>
          </w:p>
        </w:tc>
        <w:tc>
          <w:tcPr>
            <w:tcW w:w="3284" w:type="dxa"/>
          </w:tcPr>
          <w:p w14:paraId="4F161AB9" w14:textId="5E77976E" w:rsidR="00031756" w:rsidRPr="00031756" w:rsidRDefault="00031756" w:rsidP="00031756">
            <w:pPr>
              <w:rPr>
                <w:b/>
              </w:rPr>
            </w:pPr>
            <w:r w:rsidRPr="00031756">
              <w:rPr>
                <w:b/>
              </w:rPr>
              <w:t>Action</w:t>
            </w:r>
          </w:p>
        </w:tc>
        <w:tc>
          <w:tcPr>
            <w:tcW w:w="1224" w:type="dxa"/>
          </w:tcPr>
          <w:p w14:paraId="1E0C0AE5" w14:textId="5ED1E9FE" w:rsidR="00031756" w:rsidRPr="00031756" w:rsidRDefault="00031756" w:rsidP="00031756">
            <w:pPr>
              <w:rPr>
                <w:b/>
              </w:rPr>
            </w:pPr>
            <w:r w:rsidRPr="00031756">
              <w:rPr>
                <w:b/>
              </w:rPr>
              <w:t>Who</w:t>
            </w:r>
          </w:p>
        </w:tc>
      </w:tr>
      <w:tr w:rsidR="00FB3EAA" w14:paraId="0EA7D278" w14:textId="77777777" w:rsidTr="00031756">
        <w:tc>
          <w:tcPr>
            <w:tcW w:w="988" w:type="dxa"/>
          </w:tcPr>
          <w:p w14:paraId="3C2DF248" w14:textId="77777777" w:rsidR="00FB3EAA" w:rsidRDefault="00FB3EAA" w:rsidP="00FB3EAA">
            <w:r>
              <w:t>3.</w:t>
            </w:r>
          </w:p>
          <w:p w14:paraId="6666A2C4" w14:textId="5BB67CC4" w:rsidR="00FB3EAA" w:rsidRDefault="00FB3EAA" w:rsidP="00FB3EAA">
            <w:r>
              <w:t>3.1</w:t>
            </w:r>
          </w:p>
        </w:tc>
        <w:tc>
          <w:tcPr>
            <w:tcW w:w="3520" w:type="dxa"/>
          </w:tcPr>
          <w:p w14:paraId="344555AA" w14:textId="77777777" w:rsidR="00FB3EAA" w:rsidRPr="00FB3EAA" w:rsidRDefault="00FB3EAA" w:rsidP="00FB3EAA">
            <w:pPr>
              <w:rPr>
                <w:rFonts w:ascii="Calibri" w:eastAsia="Calibri" w:hAnsi="Calibri" w:cs="Arial"/>
              </w:rPr>
            </w:pPr>
            <w:r w:rsidRPr="00FB3EAA">
              <w:rPr>
                <w:rFonts w:ascii="Calibri" w:eastAsia="Calibri" w:hAnsi="Calibri" w:cs="Arial"/>
              </w:rPr>
              <w:t>Matters arising</w:t>
            </w:r>
          </w:p>
          <w:p w14:paraId="0A7F24A7" w14:textId="41129B11" w:rsidR="00FB3EAA" w:rsidRPr="00FB3EAA" w:rsidRDefault="00FB3EAA" w:rsidP="00FB3EAA">
            <w:r w:rsidRPr="00FB3EAA">
              <w:rPr>
                <w:rFonts w:ascii="Calibri" w:eastAsia="Arial" w:hAnsi="Calibri" w:cs="Calibri"/>
              </w:rPr>
              <w:t>IM Stages 1 &amp; 2 TPD structure/funding</w:t>
            </w:r>
          </w:p>
        </w:tc>
        <w:tc>
          <w:tcPr>
            <w:tcW w:w="3284" w:type="dxa"/>
          </w:tcPr>
          <w:p w14:paraId="1A1A4071" w14:textId="77777777" w:rsidR="00FB3EAA" w:rsidRDefault="00FB3EAA" w:rsidP="00FB3EAA"/>
          <w:p w14:paraId="4AADE047" w14:textId="68550A52" w:rsidR="00FB3EAA" w:rsidRDefault="00FB3EAA" w:rsidP="00FB3EAA">
            <w:r>
              <w:rPr>
                <w:rFonts w:ascii="Calibri" w:eastAsia="Calibri" w:hAnsi="Calibri" w:cs="Arial"/>
              </w:rPr>
              <w:t>To produce information on infrastructure costs per trainee for the June MDET meeting</w:t>
            </w:r>
            <w:r w:rsidR="00970524">
              <w:rPr>
                <w:rFonts w:ascii="Calibri" w:eastAsia="Calibri" w:hAnsi="Calibri" w:cs="Arial"/>
              </w:rPr>
              <w:t>; to update numbers in the document and ask Associate Deans for information on the number of external visits done by GIM TPDs.</w:t>
            </w:r>
          </w:p>
        </w:tc>
        <w:tc>
          <w:tcPr>
            <w:tcW w:w="1224" w:type="dxa"/>
          </w:tcPr>
          <w:p w14:paraId="2541106F" w14:textId="77777777" w:rsidR="00FB3EAA" w:rsidRDefault="00FB3EAA" w:rsidP="00FB3EAA"/>
          <w:p w14:paraId="766365D9" w14:textId="77777777" w:rsidR="00FB3EAA" w:rsidRDefault="00FB3EAA" w:rsidP="00FB3EAA">
            <w:r>
              <w:t>DM</w:t>
            </w:r>
          </w:p>
          <w:p w14:paraId="68FCF689" w14:textId="77777777" w:rsidR="00970524" w:rsidRDefault="00970524" w:rsidP="00FB3EAA"/>
          <w:p w14:paraId="0B81D3D2" w14:textId="5E471BA8" w:rsidR="00970524" w:rsidRDefault="00970524" w:rsidP="00FB3EAA"/>
        </w:tc>
      </w:tr>
      <w:tr w:rsidR="00FB3EAA" w14:paraId="1120F8D6" w14:textId="77777777" w:rsidTr="00031756">
        <w:tc>
          <w:tcPr>
            <w:tcW w:w="988" w:type="dxa"/>
          </w:tcPr>
          <w:p w14:paraId="5E1D3B69" w14:textId="77777777" w:rsidR="00FB3EAA" w:rsidRDefault="00676A93" w:rsidP="00FB3EAA">
            <w:r>
              <w:t>4.</w:t>
            </w:r>
          </w:p>
          <w:p w14:paraId="5741FB64" w14:textId="465459EB" w:rsidR="00676A93" w:rsidRDefault="00676A93" w:rsidP="00FB3EAA">
            <w:r>
              <w:t>4.2</w:t>
            </w:r>
          </w:p>
        </w:tc>
        <w:tc>
          <w:tcPr>
            <w:tcW w:w="3520" w:type="dxa"/>
          </w:tcPr>
          <w:p w14:paraId="03F16C6E" w14:textId="77777777" w:rsidR="00FB3EAA" w:rsidRDefault="00676A93" w:rsidP="00FB3EAA">
            <w:r>
              <w:t>IMT Stage 1</w:t>
            </w:r>
          </w:p>
          <w:p w14:paraId="19561534" w14:textId="7ADF9614" w:rsidR="00676A93" w:rsidRDefault="00676A93" w:rsidP="00FB3EAA">
            <w:r>
              <w:t>Simulation training</w:t>
            </w:r>
          </w:p>
        </w:tc>
        <w:tc>
          <w:tcPr>
            <w:tcW w:w="3284" w:type="dxa"/>
          </w:tcPr>
          <w:p w14:paraId="42B1D1C2" w14:textId="77777777" w:rsidR="00FB3EAA" w:rsidRDefault="00FB3EAA" w:rsidP="00FB3EAA"/>
          <w:p w14:paraId="1678389F" w14:textId="2766B5B5" w:rsidR="00676A93" w:rsidRDefault="00676A93" w:rsidP="00FB3EAA">
            <w:r>
              <w:t>To discuss training provision by external body outwith meeting.</w:t>
            </w:r>
          </w:p>
        </w:tc>
        <w:tc>
          <w:tcPr>
            <w:tcW w:w="1224" w:type="dxa"/>
          </w:tcPr>
          <w:p w14:paraId="33D062D1" w14:textId="77777777" w:rsidR="00FB3EAA" w:rsidRDefault="00FB3EAA" w:rsidP="00FB3EAA"/>
          <w:p w14:paraId="1D20DF3D" w14:textId="2D396D1A" w:rsidR="00676A93" w:rsidRDefault="00676A93" w:rsidP="00FB3EAA">
            <w:r>
              <w:t>DMSG</w:t>
            </w:r>
          </w:p>
        </w:tc>
      </w:tr>
      <w:tr w:rsidR="00676A93" w14:paraId="3C7DB9A6" w14:textId="77777777" w:rsidTr="00031756">
        <w:tc>
          <w:tcPr>
            <w:tcW w:w="988" w:type="dxa"/>
          </w:tcPr>
          <w:p w14:paraId="6C51FC47" w14:textId="77777777" w:rsidR="00676A93" w:rsidRDefault="00676A93" w:rsidP="00FB3EAA">
            <w:r>
              <w:t>5.</w:t>
            </w:r>
          </w:p>
          <w:p w14:paraId="3AB2C4CB" w14:textId="6C0F04F8" w:rsidR="00676A93" w:rsidRDefault="00676A93" w:rsidP="00FB3EAA">
            <w:r>
              <w:t>5.2</w:t>
            </w:r>
          </w:p>
        </w:tc>
        <w:tc>
          <w:tcPr>
            <w:tcW w:w="3520" w:type="dxa"/>
          </w:tcPr>
          <w:p w14:paraId="53BC8FDD" w14:textId="77777777" w:rsidR="00676A93" w:rsidRDefault="00676A93" w:rsidP="00FB3EAA">
            <w:pPr>
              <w:rPr>
                <w:rFonts w:ascii="Calibri" w:eastAsia="Arial" w:hAnsi="Calibri" w:cs="Calibri"/>
              </w:rPr>
            </w:pPr>
            <w:r w:rsidRPr="00676A93">
              <w:rPr>
                <w:rFonts w:ascii="Calibri" w:eastAsia="Arial" w:hAnsi="Calibri" w:cs="Calibri"/>
              </w:rPr>
              <w:t>HMT (IMT Stage 2)</w:t>
            </w:r>
          </w:p>
          <w:p w14:paraId="77346726" w14:textId="03E7E2D0" w:rsidR="00676A93" w:rsidRPr="00676A93" w:rsidRDefault="00676A93" w:rsidP="00FB3EAA">
            <w:r w:rsidRPr="00676A93">
              <w:rPr>
                <w:rFonts w:ascii="Calibri" w:eastAsia="Calibri" w:hAnsi="Calibri" w:cs="Arial"/>
              </w:rPr>
              <w:t>Specialty recruitment numbers:  request from Scottish Government</w:t>
            </w:r>
          </w:p>
        </w:tc>
        <w:tc>
          <w:tcPr>
            <w:tcW w:w="3284" w:type="dxa"/>
          </w:tcPr>
          <w:p w14:paraId="5BDADF22" w14:textId="77777777" w:rsidR="00676A93" w:rsidRDefault="00676A93" w:rsidP="00FB3EAA"/>
          <w:p w14:paraId="306620FB" w14:textId="364D0F0B" w:rsidR="00676A93" w:rsidRDefault="00676A93" w:rsidP="00FB3EAA">
            <w:r>
              <w:t>To circulate Palliative Medicine information to STB.</w:t>
            </w:r>
          </w:p>
        </w:tc>
        <w:tc>
          <w:tcPr>
            <w:tcW w:w="1224" w:type="dxa"/>
          </w:tcPr>
          <w:p w14:paraId="4EB663B7" w14:textId="77777777" w:rsidR="00676A93" w:rsidRDefault="00676A93" w:rsidP="00FB3EAA"/>
          <w:p w14:paraId="590C008B" w14:textId="4404A8FD" w:rsidR="00676A93" w:rsidRDefault="00676A93" w:rsidP="00FB3EAA">
            <w:r>
              <w:t>DM</w:t>
            </w:r>
          </w:p>
        </w:tc>
      </w:tr>
      <w:tr w:rsidR="00676A93" w14:paraId="69BA5888" w14:textId="77777777" w:rsidTr="00031756">
        <w:tc>
          <w:tcPr>
            <w:tcW w:w="988" w:type="dxa"/>
          </w:tcPr>
          <w:p w14:paraId="2AA31B97" w14:textId="77777777" w:rsidR="00676A93" w:rsidRDefault="00676A93" w:rsidP="00FB3EAA">
            <w:r>
              <w:t>9.</w:t>
            </w:r>
          </w:p>
          <w:p w14:paraId="599DD825" w14:textId="1B61606E" w:rsidR="00A744F8" w:rsidRDefault="00A744F8" w:rsidP="00FB3EAA">
            <w:r>
              <w:t>9.3</w:t>
            </w:r>
          </w:p>
        </w:tc>
        <w:tc>
          <w:tcPr>
            <w:tcW w:w="3520" w:type="dxa"/>
          </w:tcPr>
          <w:p w14:paraId="2561498A" w14:textId="01BD2E50" w:rsidR="00676A93" w:rsidRDefault="00676A93" w:rsidP="00FB3EAA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t>JRCPTB</w:t>
            </w:r>
          </w:p>
          <w:p w14:paraId="1779DB43" w14:textId="5B0F3354" w:rsidR="00676A93" w:rsidRPr="00676A93" w:rsidRDefault="00A744F8" w:rsidP="00A744F8">
            <w:pPr>
              <w:rPr>
                <w:rFonts w:ascii="Calibri" w:eastAsia="Arial" w:hAnsi="Calibri" w:cs="Calibri"/>
              </w:rPr>
            </w:pPr>
            <w:r w:rsidRPr="00A744F8">
              <w:rPr>
                <w:rFonts w:ascii="Calibri" w:eastAsia="Arial" w:hAnsi="Calibri" w:cs="Calibri"/>
              </w:rPr>
              <w:t>AIM Standards meeting:  23 May 2019</w:t>
            </w:r>
          </w:p>
        </w:tc>
        <w:tc>
          <w:tcPr>
            <w:tcW w:w="3284" w:type="dxa"/>
          </w:tcPr>
          <w:p w14:paraId="41A4A424" w14:textId="77777777" w:rsidR="00676A93" w:rsidRDefault="00676A93" w:rsidP="00FB3EAA"/>
          <w:p w14:paraId="38DD4852" w14:textId="4F3A322C" w:rsidR="00A744F8" w:rsidRDefault="00A744F8" w:rsidP="00FB3EAA">
            <w:r>
              <w:rPr>
                <w:rFonts w:ascii="Calibri" w:eastAsia="Arial" w:hAnsi="Calibri" w:cs="Calibri"/>
              </w:rPr>
              <w:t>To report to the STB after the meeting.</w:t>
            </w:r>
          </w:p>
        </w:tc>
        <w:tc>
          <w:tcPr>
            <w:tcW w:w="1224" w:type="dxa"/>
          </w:tcPr>
          <w:p w14:paraId="4CF426F4" w14:textId="77777777" w:rsidR="00676A93" w:rsidRDefault="00676A93" w:rsidP="00FB3EAA"/>
          <w:p w14:paraId="1C2C475C" w14:textId="596EA2C2" w:rsidR="00A744F8" w:rsidRDefault="00A744F8" w:rsidP="00FB3EAA">
            <w:r>
              <w:t>DM</w:t>
            </w:r>
          </w:p>
        </w:tc>
      </w:tr>
      <w:tr w:rsidR="00A744F8" w14:paraId="23AAA37F" w14:textId="77777777" w:rsidTr="00031756">
        <w:tc>
          <w:tcPr>
            <w:tcW w:w="988" w:type="dxa"/>
          </w:tcPr>
          <w:p w14:paraId="678778BA" w14:textId="77777777" w:rsidR="00A744F8" w:rsidRDefault="00A744F8" w:rsidP="00A744F8">
            <w:r>
              <w:t>10.</w:t>
            </w:r>
          </w:p>
          <w:p w14:paraId="426195DE" w14:textId="1BE7D43D" w:rsidR="00A744F8" w:rsidRDefault="00A744F8" w:rsidP="00A744F8">
            <w:r>
              <w:t>10.1</w:t>
            </w:r>
          </w:p>
        </w:tc>
        <w:tc>
          <w:tcPr>
            <w:tcW w:w="3520" w:type="dxa"/>
          </w:tcPr>
          <w:p w14:paraId="3BDFF355" w14:textId="77777777" w:rsidR="00A744F8" w:rsidRPr="00A744F8" w:rsidRDefault="00A744F8" w:rsidP="00A744F8">
            <w:pPr>
              <w:rPr>
                <w:rFonts w:ascii="Calibri" w:eastAsia="Calibri" w:hAnsi="Calibri" w:cs="Arial"/>
              </w:rPr>
            </w:pPr>
            <w:r w:rsidRPr="00A744F8">
              <w:rPr>
                <w:rFonts w:ascii="Calibri" w:eastAsia="Calibri" w:hAnsi="Calibri" w:cs="Arial"/>
              </w:rPr>
              <w:t>AOCB</w:t>
            </w:r>
          </w:p>
          <w:p w14:paraId="34BF464F" w14:textId="0910ED5A" w:rsidR="00A744F8" w:rsidRPr="00A744F8" w:rsidRDefault="00A744F8" w:rsidP="00A744F8">
            <w:pPr>
              <w:rPr>
                <w:rFonts w:ascii="Calibri" w:eastAsia="Arial" w:hAnsi="Calibri" w:cs="Calibri"/>
              </w:rPr>
            </w:pPr>
            <w:r w:rsidRPr="00A744F8">
              <w:rPr>
                <w:rFonts w:ascii="Calibri" w:eastAsia="Calibri" w:hAnsi="Calibri" w:cs="Arial"/>
              </w:rPr>
              <w:t>TPD Annual Appraisal process</w:t>
            </w:r>
          </w:p>
        </w:tc>
        <w:tc>
          <w:tcPr>
            <w:tcW w:w="3284" w:type="dxa"/>
          </w:tcPr>
          <w:p w14:paraId="06A8D3A3" w14:textId="77777777" w:rsidR="00A744F8" w:rsidRDefault="00A744F8" w:rsidP="00A744F8"/>
          <w:p w14:paraId="28F90451" w14:textId="3FD102FC" w:rsidR="00A744F8" w:rsidRDefault="00A744F8" w:rsidP="00A744F8">
            <w:r>
              <w:t>To send CG the form used in the West.</w:t>
            </w:r>
          </w:p>
        </w:tc>
        <w:tc>
          <w:tcPr>
            <w:tcW w:w="1224" w:type="dxa"/>
          </w:tcPr>
          <w:p w14:paraId="64702485" w14:textId="77777777" w:rsidR="00A744F8" w:rsidRDefault="00A744F8" w:rsidP="00A744F8"/>
          <w:p w14:paraId="74275311" w14:textId="570F3368" w:rsidR="00A744F8" w:rsidRDefault="00A744F8" w:rsidP="00A744F8">
            <w:r>
              <w:t>DM</w:t>
            </w:r>
          </w:p>
        </w:tc>
      </w:tr>
    </w:tbl>
    <w:p w14:paraId="4BEA4A1D" w14:textId="77777777" w:rsidR="00031756" w:rsidRPr="00031756" w:rsidRDefault="00031756" w:rsidP="00031756">
      <w:pPr>
        <w:spacing w:after="0" w:line="240" w:lineRule="auto"/>
      </w:pPr>
    </w:p>
    <w:sectPr w:rsidR="00031756" w:rsidRPr="000317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10428" w14:textId="77777777" w:rsidR="00F84300" w:rsidRDefault="00F84300" w:rsidP="00672978">
      <w:pPr>
        <w:spacing w:after="0" w:line="240" w:lineRule="auto"/>
      </w:pPr>
      <w:r>
        <w:separator/>
      </w:r>
    </w:p>
  </w:endnote>
  <w:endnote w:type="continuationSeparator" w:id="0">
    <w:p w14:paraId="6209F0B4" w14:textId="77777777" w:rsidR="00F84300" w:rsidRDefault="00F84300" w:rsidP="0067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291E4" w14:textId="77777777" w:rsidR="00676A93" w:rsidRDefault="00676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674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291E5" w14:textId="77777777" w:rsidR="00676A93" w:rsidRDefault="00676A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C291E6" w14:textId="77777777" w:rsidR="00676A93" w:rsidRDefault="00676A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291E8" w14:textId="77777777" w:rsidR="00676A93" w:rsidRDefault="00676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939F9" w14:textId="77777777" w:rsidR="00F84300" w:rsidRDefault="00F84300" w:rsidP="00672978">
      <w:pPr>
        <w:spacing w:after="0" w:line="240" w:lineRule="auto"/>
      </w:pPr>
      <w:r>
        <w:separator/>
      </w:r>
    </w:p>
  </w:footnote>
  <w:footnote w:type="continuationSeparator" w:id="0">
    <w:p w14:paraId="243D439B" w14:textId="77777777" w:rsidR="00F84300" w:rsidRDefault="00F84300" w:rsidP="0067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291E2" w14:textId="65A6B07A" w:rsidR="00676A93" w:rsidRDefault="00676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291E3" w14:textId="46CD1DFF" w:rsidR="00676A93" w:rsidRDefault="00676A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291E7" w14:textId="5E866A3E" w:rsidR="00676A93" w:rsidRDefault="00676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46E"/>
    <w:multiLevelType w:val="hybridMultilevel"/>
    <w:tmpl w:val="C2BAC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665648">
      <w:start w:val="1"/>
      <w:numFmt w:val="lowerLetter"/>
      <w:lvlText w:val="%2."/>
      <w:lvlJc w:val="left"/>
      <w:pPr>
        <w:ind w:left="1080" w:hanging="360"/>
      </w:pPr>
    </w:lvl>
    <w:lvl w:ilvl="2" w:tplc="785E1ED2">
      <w:start w:val="1"/>
      <w:numFmt w:val="lowerRoman"/>
      <w:lvlText w:val="%3."/>
      <w:lvlJc w:val="right"/>
      <w:pPr>
        <w:ind w:left="1800" w:hanging="180"/>
      </w:pPr>
    </w:lvl>
    <w:lvl w:ilvl="3" w:tplc="B838D3DE">
      <w:start w:val="1"/>
      <w:numFmt w:val="decimal"/>
      <w:lvlText w:val="%4."/>
      <w:lvlJc w:val="left"/>
      <w:pPr>
        <w:ind w:left="2520" w:hanging="360"/>
      </w:pPr>
    </w:lvl>
    <w:lvl w:ilvl="4" w:tplc="65642ABE">
      <w:start w:val="1"/>
      <w:numFmt w:val="lowerLetter"/>
      <w:lvlText w:val="%5."/>
      <w:lvlJc w:val="left"/>
      <w:pPr>
        <w:ind w:left="3240" w:hanging="360"/>
      </w:pPr>
    </w:lvl>
    <w:lvl w:ilvl="5" w:tplc="3B3E2DC8">
      <w:start w:val="1"/>
      <w:numFmt w:val="lowerRoman"/>
      <w:lvlText w:val="%6."/>
      <w:lvlJc w:val="right"/>
      <w:pPr>
        <w:ind w:left="3960" w:hanging="180"/>
      </w:pPr>
    </w:lvl>
    <w:lvl w:ilvl="6" w:tplc="D9FE7AD2">
      <w:start w:val="1"/>
      <w:numFmt w:val="decimal"/>
      <w:lvlText w:val="%7."/>
      <w:lvlJc w:val="left"/>
      <w:pPr>
        <w:ind w:left="4680" w:hanging="360"/>
      </w:pPr>
    </w:lvl>
    <w:lvl w:ilvl="7" w:tplc="3B00F668">
      <w:start w:val="1"/>
      <w:numFmt w:val="lowerLetter"/>
      <w:lvlText w:val="%8."/>
      <w:lvlJc w:val="left"/>
      <w:pPr>
        <w:ind w:left="5400" w:hanging="360"/>
      </w:pPr>
    </w:lvl>
    <w:lvl w:ilvl="8" w:tplc="7F926A3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98172F"/>
    <w:multiLevelType w:val="hybridMultilevel"/>
    <w:tmpl w:val="958A3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C0620"/>
    <w:multiLevelType w:val="hybridMultilevel"/>
    <w:tmpl w:val="450C6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3F4D52"/>
    <w:multiLevelType w:val="hybridMultilevel"/>
    <w:tmpl w:val="09741044"/>
    <w:lvl w:ilvl="0" w:tplc="57EA435A">
      <w:start w:val="1"/>
      <w:numFmt w:val="decimal"/>
      <w:lvlText w:val="%1."/>
      <w:lvlJc w:val="left"/>
      <w:pPr>
        <w:ind w:left="720" w:hanging="360"/>
      </w:pPr>
    </w:lvl>
    <w:lvl w:ilvl="1" w:tplc="3C364AD2">
      <w:start w:val="1"/>
      <w:numFmt w:val="lowerLetter"/>
      <w:lvlText w:val="%2."/>
      <w:lvlJc w:val="left"/>
      <w:pPr>
        <w:ind w:left="1440" w:hanging="360"/>
      </w:pPr>
    </w:lvl>
    <w:lvl w:ilvl="2" w:tplc="AFE0C5CC">
      <w:start w:val="1"/>
      <w:numFmt w:val="lowerRoman"/>
      <w:lvlText w:val="%3."/>
      <w:lvlJc w:val="right"/>
      <w:pPr>
        <w:ind w:left="2160" w:hanging="180"/>
      </w:pPr>
    </w:lvl>
    <w:lvl w:ilvl="3" w:tplc="A120D4D4">
      <w:start w:val="1"/>
      <w:numFmt w:val="decimal"/>
      <w:lvlText w:val="%4."/>
      <w:lvlJc w:val="left"/>
      <w:pPr>
        <w:ind w:left="2880" w:hanging="360"/>
      </w:pPr>
    </w:lvl>
    <w:lvl w:ilvl="4" w:tplc="567EBBBE">
      <w:start w:val="1"/>
      <w:numFmt w:val="lowerLetter"/>
      <w:lvlText w:val="%5."/>
      <w:lvlJc w:val="left"/>
      <w:pPr>
        <w:ind w:left="3600" w:hanging="360"/>
      </w:pPr>
    </w:lvl>
    <w:lvl w:ilvl="5" w:tplc="DAB29138">
      <w:start w:val="1"/>
      <w:numFmt w:val="lowerRoman"/>
      <w:lvlText w:val="%6."/>
      <w:lvlJc w:val="right"/>
      <w:pPr>
        <w:ind w:left="4320" w:hanging="180"/>
      </w:pPr>
    </w:lvl>
    <w:lvl w:ilvl="6" w:tplc="8E224796">
      <w:start w:val="1"/>
      <w:numFmt w:val="decimal"/>
      <w:lvlText w:val="%7."/>
      <w:lvlJc w:val="left"/>
      <w:pPr>
        <w:ind w:left="5040" w:hanging="360"/>
      </w:pPr>
    </w:lvl>
    <w:lvl w:ilvl="7" w:tplc="CE38F4BC">
      <w:start w:val="1"/>
      <w:numFmt w:val="lowerLetter"/>
      <w:lvlText w:val="%8."/>
      <w:lvlJc w:val="left"/>
      <w:pPr>
        <w:ind w:left="5760" w:hanging="360"/>
      </w:pPr>
    </w:lvl>
    <w:lvl w:ilvl="8" w:tplc="8D72DE5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F6FE1"/>
    <w:multiLevelType w:val="hybridMultilevel"/>
    <w:tmpl w:val="94FC131C"/>
    <w:lvl w:ilvl="0" w:tplc="87F06C1A">
      <w:start w:val="1"/>
      <w:numFmt w:val="decimal"/>
      <w:lvlText w:val="%1."/>
      <w:lvlJc w:val="left"/>
      <w:pPr>
        <w:ind w:left="360" w:hanging="360"/>
      </w:pPr>
    </w:lvl>
    <w:lvl w:ilvl="1" w:tplc="78665648">
      <w:start w:val="1"/>
      <w:numFmt w:val="lowerLetter"/>
      <w:lvlText w:val="%2."/>
      <w:lvlJc w:val="left"/>
      <w:pPr>
        <w:ind w:left="1080" w:hanging="360"/>
      </w:pPr>
    </w:lvl>
    <w:lvl w:ilvl="2" w:tplc="785E1ED2">
      <w:start w:val="1"/>
      <w:numFmt w:val="lowerRoman"/>
      <w:lvlText w:val="%3."/>
      <w:lvlJc w:val="right"/>
      <w:pPr>
        <w:ind w:left="1800" w:hanging="180"/>
      </w:pPr>
    </w:lvl>
    <w:lvl w:ilvl="3" w:tplc="B838D3DE">
      <w:start w:val="1"/>
      <w:numFmt w:val="decimal"/>
      <w:lvlText w:val="%4."/>
      <w:lvlJc w:val="left"/>
      <w:pPr>
        <w:ind w:left="2520" w:hanging="360"/>
      </w:pPr>
    </w:lvl>
    <w:lvl w:ilvl="4" w:tplc="65642ABE">
      <w:start w:val="1"/>
      <w:numFmt w:val="lowerLetter"/>
      <w:lvlText w:val="%5."/>
      <w:lvlJc w:val="left"/>
      <w:pPr>
        <w:ind w:left="3240" w:hanging="360"/>
      </w:pPr>
    </w:lvl>
    <w:lvl w:ilvl="5" w:tplc="3B3E2DC8">
      <w:start w:val="1"/>
      <w:numFmt w:val="lowerRoman"/>
      <w:lvlText w:val="%6."/>
      <w:lvlJc w:val="right"/>
      <w:pPr>
        <w:ind w:left="3960" w:hanging="180"/>
      </w:pPr>
    </w:lvl>
    <w:lvl w:ilvl="6" w:tplc="D9FE7AD2">
      <w:start w:val="1"/>
      <w:numFmt w:val="decimal"/>
      <w:lvlText w:val="%7."/>
      <w:lvlJc w:val="left"/>
      <w:pPr>
        <w:ind w:left="4680" w:hanging="360"/>
      </w:pPr>
    </w:lvl>
    <w:lvl w:ilvl="7" w:tplc="3B00F668">
      <w:start w:val="1"/>
      <w:numFmt w:val="lowerLetter"/>
      <w:lvlText w:val="%8."/>
      <w:lvlJc w:val="left"/>
      <w:pPr>
        <w:ind w:left="5400" w:hanging="360"/>
      </w:pPr>
    </w:lvl>
    <w:lvl w:ilvl="8" w:tplc="7F926A3C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29180C"/>
    <w:multiLevelType w:val="hybridMultilevel"/>
    <w:tmpl w:val="664AB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8929A5"/>
    <w:multiLevelType w:val="hybridMultilevel"/>
    <w:tmpl w:val="D5FA9604"/>
    <w:lvl w:ilvl="0" w:tplc="91FC0F08">
      <w:start w:val="1"/>
      <w:numFmt w:val="decimal"/>
      <w:lvlText w:val="%1."/>
      <w:lvlJc w:val="left"/>
      <w:pPr>
        <w:ind w:left="720" w:hanging="360"/>
      </w:pPr>
    </w:lvl>
    <w:lvl w:ilvl="1" w:tplc="F0D84A7C">
      <w:start w:val="1"/>
      <w:numFmt w:val="lowerLetter"/>
      <w:lvlText w:val="%2."/>
      <w:lvlJc w:val="left"/>
      <w:pPr>
        <w:ind w:left="1440" w:hanging="360"/>
      </w:pPr>
    </w:lvl>
    <w:lvl w:ilvl="2" w:tplc="0322A05A">
      <w:start w:val="1"/>
      <w:numFmt w:val="lowerRoman"/>
      <w:lvlText w:val="%3."/>
      <w:lvlJc w:val="right"/>
      <w:pPr>
        <w:ind w:left="2160" w:hanging="180"/>
      </w:pPr>
    </w:lvl>
    <w:lvl w:ilvl="3" w:tplc="4498F64C">
      <w:start w:val="1"/>
      <w:numFmt w:val="decimal"/>
      <w:lvlText w:val="%4."/>
      <w:lvlJc w:val="left"/>
      <w:pPr>
        <w:ind w:left="2880" w:hanging="360"/>
      </w:pPr>
    </w:lvl>
    <w:lvl w:ilvl="4" w:tplc="6B68F392">
      <w:start w:val="1"/>
      <w:numFmt w:val="lowerLetter"/>
      <w:lvlText w:val="%5."/>
      <w:lvlJc w:val="left"/>
      <w:pPr>
        <w:ind w:left="3600" w:hanging="360"/>
      </w:pPr>
    </w:lvl>
    <w:lvl w:ilvl="5" w:tplc="B19A0FDE">
      <w:start w:val="1"/>
      <w:numFmt w:val="lowerRoman"/>
      <w:lvlText w:val="%6."/>
      <w:lvlJc w:val="right"/>
      <w:pPr>
        <w:ind w:left="4320" w:hanging="180"/>
      </w:pPr>
    </w:lvl>
    <w:lvl w:ilvl="6" w:tplc="FE0CCD12">
      <w:start w:val="1"/>
      <w:numFmt w:val="decimal"/>
      <w:lvlText w:val="%7."/>
      <w:lvlJc w:val="left"/>
      <w:pPr>
        <w:ind w:left="5040" w:hanging="360"/>
      </w:pPr>
    </w:lvl>
    <w:lvl w:ilvl="7" w:tplc="A1327574">
      <w:start w:val="1"/>
      <w:numFmt w:val="lowerLetter"/>
      <w:lvlText w:val="%8."/>
      <w:lvlJc w:val="left"/>
      <w:pPr>
        <w:ind w:left="5760" w:hanging="360"/>
      </w:pPr>
    </w:lvl>
    <w:lvl w:ilvl="8" w:tplc="815875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76"/>
    <w:rsid w:val="00011D53"/>
    <w:rsid w:val="000137E7"/>
    <w:rsid w:val="00014954"/>
    <w:rsid w:val="00027A4A"/>
    <w:rsid w:val="000300B3"/>
    <w:rsid w:val="00030403"/>
    <w:rsid w:val="00031756"/>
    <w:rsid w:val="00034F96"/>
    <w:rsid w:val="00040287"/>
    <w:rsid w:val="00042B49"/>
    <w:rsid w:val="00047B57"/>
    <w:rsid w:val="000527A9"/>
    <w:rsid w:val="00055E96"/>
    <w:rsid w:val="0006626A"/>
    <w:rsid w:val="00071361"/>
    <w:rsid w:val="00082D5A"/>
    <w:rsid w:val="00085B42"/>
    <w:rsid w:val="000905D9"/>
    <w:rsid w:val="00090AAF"/>
    <w:rsid w:val="0009214E"/>
    <w:rsid w:val="00093981"/>
    <w:rsid w:val="000956AC"/>
    <w:rsid w:val="000A21FC"/>
    <w:rsid w:val="000B0667"/>
    <w:rsid w:val="000C0A4C"/>
    <w:rsid w:val="000C4F6D"/>
    <w:rsid w:val="000C737F"/>
    <w:rsid w:val="000D0DC7"/>
    <w:rsid w:val="000D2234"/>
    <w:rsid w:val="000E0FBB"/>
    <w:rsid w:val="000E5447"/>
    <w:rsid w:val="000F1BA9"/>
    <w:rsid w:val="000F5145"/>
    <w:rsid w:val="00110D4B"/>
    <w:rsid w:val="00111942"/>
    <w:rsid w:val="001159AA"/>
    <w:rsid w:val="001177CE"/>
    <w:rsid w:val="00125B04"/>
    <w:rsid w:val="00135807"/>
    <w:rsid w:val="001451D2"/>
    <w:rsid w:val="00147C25"/>
    <w:rsid w:val="00170716"/>
    <w:rsid w:val="00174EEC"/>
    <w:rsid w:val="00175EFC"/>
    <w:rsid w:val="0018351D"/>
    <w:rsid w:val="001855CE"/>
    <w:rsid w:val="00190669"/>
    <w:rsid w:val="001956DE"/>
    <w:rsid w:val="001A186C"/>
    <w:rsid w:val="001A3DB3"/>
    <w:rsid w:val="001A574C"/>
    <w:rsid w:val="001B59A9"/>
    <w:rsid w:val="001C0553"/>
    <w:rsid w:val="001C0705"/>
    <w:rsid w:val="001C09BA"/>
    <w:rsid w:val="001C2AF9"/>
    <w:rsid w:val="001D1A5B"/>
    <w:rsid w:val="001D260D"/>
    <w:rsid w:val="001D6EDC"/>
    <w:rsid w:val="001E66EC"/>
    <w:rsid w:val="001F3630"/>
    <w:rsid w:val="0020556C"/>
    <w:rsid w:val="002062CE"/>
    <w:rsid w:val="002131BA"/>
    <w:rsid w:val="00213916"/>
    <w:rsid w:val="00213C79"/>
    <w:rsid w:val="00220421"/>
    <w:rsid w:val="00223040"/>
    <w:rsid w:val="00235BC8"/>
    <w:rsid w:val="00241856"/>
    <w:rsid w:val="002454BB"/>
    <w:rsid w:val="002530FB"/>
    <w:rsid w:val="002552F7"/>
    <w:rsid w:val="00256C76"/>
    <w:rsid w:val="00267593"/>
    <w:rsid w:val="002812CC"/>
    <w:rsid w:val="0028483D"/>
    <w:rsid w:val="0029398A"/>
    <w:rsid w:val="00294F32"/>
    <w:rsid w:val="002970E7"/>
    <w:rsid w:val="002B761B"/>
    <w:rsid w:val="002C4668"/>
    <w:rsid w:val="002D00F1"/>
    <w:rsid w:val="002D16F2"/>
    <w:rsid w:val="002D1A7D"/>
    <w:rsid w:val="002F3CF7"/>
    <w:rsid w:val="002F6AE7"/>
    <w:rsid w:val="002F7A95"/>
    <w:rsid w:val="00300251"/>
    <w:rsid w:val="00312EAE"/>
    <w:rsid w:val="00320622"/>
    <w:rsid w:val="003215E8"/>
    <w:rsid w:val="00327A26"/>
    <w:rsid w:val="00327D7A"/>
    <w:rsid w:val="00342186"/>
    <w:rsid w:val="0034344A"/>
    <w:rsid w:val="003435AC"/>
    <w:rsid w:val="00346D95"/>
    <w:rsid w:val="003722CF"/>
    <w:rsid w:val="00377327"/>
    <w:rsid w:val="0038177D"/>
    <w:rsid w:val="003951CE"/>
    <w:rsid w:val="003A3CB4"/>
    <w:rsid w:val="003A48D6"/>
    <w:rsid w:val="003A6510"/>
    <w:rsid w:val="003A692A"/>
    <w:rsid w:val="003B0EE5"/>
    <w:rsid w:val="003C367C"/>
    <w:rsid w:val="003D21AD"/>
    <w:rsid w:val="003D49FC"/>
    <w:rsid w:val="003D7D00"/>
    <w:rsid w:val="003F2BF6"/>
    <w:rsid w:val="003F4B39"/>
    <w:rsid w:val="003F5CFA"/>
    <w:rsid w:val="003F797D"/>
    <w:rsid w:val="004079AC"/>
    <w:rsid w:val="004132C1"/>
    <w:rsid w:val="00413D4A"/>
    <w:rsid w:val="00415060"/>
    <w:rsid w:val="00420075"/>
    <w:rsid w:val="0044112F"/>
    <w:rsid w:val="00442377"/>
    <w:rsid w:val="00444593"/>
    <w:rsid w:val="00446DEE"/>
    <w:rsid w:val="0045011C"/>
    <w:rsid w:val="004502F1"/>
    <w:rsid w:val="00451274"/>
    <w:rsid w:val="00451C3D"/>
    <w:rsid w:val="0045366A"/>
    <w:rsid w:val="00466232"/>
    <w:rsid w:val="00466703"/>
    <w:rsid w:val="00477A67"/>
    <w:rsid w:val="0048612B"/>
    <w:rsid w:val="004919A9"/>
    <w:rsid w:val="004A1DAB"/>
    <w:rsid w:val="004A61A7"/>
    <w:rsid w:val="004A6F2E"/>
    <w:rsid w:val="004B284F"/>
    <w:rsid w:val="004B639C"/>
    <w:rsid w:val="004C1331"/>
    <w:rsid w:val="004C5069"/>
    <w:rsid w:val="004C74A7"/>
    <w:rsid w:val="004E1EFD"/>
    <w:rsid w:val="004F524C"/>
    <w:rsid w:val="00501AD2"/>
    <w:rsid w:val="00507605"/>
    <w:rsid w:val="005109ED"/>
    <w:rsid w:val="00523522"/>
    <w:rsid w:val="00537DAD"/>
    <w:rsid w:val="00551164"/>
    <w:rsid w:val="00560BAB"/>
    <w:rsid w:val="00562294"/>
    <w:rsid w:val="005711BD"/>
    <w:rsid w:val="00580898"/>
    <w:rsid w:val="00580FE3"/>
    <w:rsid w:val="00581061"/>
    <w:rsid w:val="005820C0"/>
    <w:rsid w:val="005838EA"/>
    <w:rsid w:val="00585B5B"/>
    <w:rsid w:val="00586FEF"/>
    <w:rsid w:val="005B2761"/>
    <w:rsid w:val="005B67CE"/>
    <w:rsid w:val="005C343F"/>
    <w:rsid w:val="005C5CA9"/>
    <w:rsid w:val="005C705B"/>
    <w:rsid w:val="005D282E"/>
    <w:rsid w:val="005D6E6D"/>
    <w:rsid w:val="005E6F38"/>
    <w:rsid w:val="005F2E57"/>
    <w:rsid w:val="005F3B5C"/>
    <w:rsid w:val="00601F2F"/>
    <w:rsid w:val="00606840"/>
    <w:rsid w:val="00606C1C"/>
    <w:rsid w:val="00616D5A"/>
    <w:rsid w:val="0062108A"/>
    <w:rsid w:val="00621E8E"/>
    <w:rsid w:val="0063082E"/>
    <w:rsid w:val="006320CB"/>
    <w:rsid w:val="0063302C"/>
    <w:rsid w:val="00636484"/>
    <w:rsid w:val="0064639C"/>
    <w:rsid w:val="00646EF6"/>
    <w:rsid w:val="00652456"/>
    <w:rsid w:val="00653BB6"/>
    <w:rsid w:val="006633E4"/>
    <w:rsid w:val="00671A2F"/>
    <w:rsid w:val="00671BF3"/>
    <w:rsid w:val="006723E9"/>
    <w:rsid w:val="00672978"/>
    <w:rsid w:val="00676A93"/>
    <w:rsid w:val="006818E2"/>
    <w:rsid w:val="006819DD"/>
    <w:rsid w:val="00681B9C"/>
    <w:rsid w:val="00691F85"/>
    <w:rsid w:val="006A42B9"/>
    <w:rsid w:val="006C3E1F"/>
    <w:rsid w:val="006C55ED"/>
    <w:rsid w:val="006D131A"/>
    <w:rsid w:val="006D3577"/>
    <w:rsid w:val="006D4E97"/>
    <w:rsid w:val="006E0EAD"/>
    <w:rsid w:val="006E3450"/>
    <w:rsid w:val="00705F0A"/>
    <w:rsid w:val="00713C7D"/>
    <w:rsid w:val="00715FD6"/>
    <w:rsid w:val="00717002"/>
    <w:rsid w:val="0072081F"/>
    <w:rsid w:val="007278DA"/>
    <w:rsid w:val="007454B7"/>
    <w:rsid w:val="00747454"/>
    <w:rsid w:val="00747DDA"/>
    <w:rsid w:val="007513A7"/>
    <w:rsid w:val="0075466B"/>
    <w:rsid w:val="00757759"/>
    <w:rsid w:val="00762F5D"/>
    <w:rsid w:val="00773C05"/>
    <w:rsid w:val="0077653A"/>
    <w:rsid w:val="0078672B"/>
    <w:rsid w:val="00792A09"/>
    <w:rsid w:val="00792C9B"/>
    <w:rsid w:val="007A04B9"/>
    <w:rsid w:val="007B03A4"/>
    <w:rsid w:val="007B14C8"/>
    <w:rsid w:val="007B45AC"/>
    <w:rsid w:val="007B46E6"/>
    <w:rsid w:val="007B77FC"/>
    <w:rsid w:val="007D19A8"/>
    <w:rsid w:val="007D7725"/>
    <w:rsid w:val="007F5708"/>
    <w:rsid w:val="007F5FD5"/>
    <w:rsid w:val="00826B97"/>
    <w:rsid w:val="00827794"/>
    <w:rsid w:val="00827DFF"/>
    <w:rsid w:val="00835F4D"/>
    <w:rsid w:val="0084068B"/>
    <w:rsid w:val="00842FF5"/>
    <w:rsid w:val="0085045B"/>
    <w:rsid w:val="00853CB5"/>
    <w:rsid w:val="00862B88"/>
    <w:rsid w:val="008639CE"/>
    <w:rsid w:val="00870E64"/>
    <w:rsid w:val="00874898"/>
    <w:rsid w:val="00882C64"/>
    <w:rsid w:val="00887245"/>
    <w:rsid w:val="0089402A"/>
    <w:rsid w:val="008A0422"/>
    <w:rsid w:val="008A3D48"/>
    <w:rsid w:val="008B3DB7"/>
    <w:rsid w:val="008C67F1"/>
    <w:rsid w:val="008D0F34"/>
    <w:rsid w:val="008E04F5"/>
    <w:rsid w:val="008E423E"/>
    <w:rsid w:val="008E44CB"/>
    <w:rsid w:val="008E584B"/>
    <w:rsid w:val="008F0DAF"/>
    <w:rsid w:val="008F13AA"/>
    <w:rsid w:val="008F5D22"/>
    <w:rsid w:val="00905FF2"/>
    <w:rsid w:val="009153FF"/>
    <w:rsid w:val="009155AF"/>
    <w:rsid w:val="009162F0"/>
    <w:rsid w:val="009261D8"/>
    <w:rsid w:val="00930B46"/>
    <w:rsid w:val="0094466C"/>
    <w:rsid w:val="00945734"/>
    <w:rsid w:val="009547F8"/>
    <w:rsid w:val="009548A6"/>
    <w:rsid w:val="009567AA"/>
    <w:rsid w:val="009571DD"/>
    <w:rsid w:val="00970524"/>
    <w:rsid w:val="00972576"/>
    <w:rsid w:val="00973507"/>
    <w:rsid w:val="009775EF"/>
    <w:rsid w:val="009779FF"/>
    <w:rsid w:val="009870B3"/>
    <w:rsid w:val="009938F4"/>
    <w:rsid w:val="009A380B"/>
    <w:rsid w:val="009A6536"/>
    <w:rsid w:val="009C07EA"/>
    <w:rsid w:val="009C1A2F"/>
    <w:rsid w:val="009C4102"/>
    <w:rsid w:val="009D2609"/>
    <w:rsid w:val="009E2FC2"/>
    <w:rsid w:val="009F74EF"/>
    <w:rsid w:val="00A0090E"/>
    <w:rsid w:val="00A0129D"/>
    <w:rsid w:val="00A01558"/>
    <w:rsid w:val="00A04554"/>
    <w:rsid w:val="00A2066B"/>
    <w:rsid w:val="00A302EF"/>
    <w:rsid w:val="00A744F8"/>
    <w:rsid w:val="00A76240"/>
    <w:rsid w:val="00A81A07"/>
    <w:rsid w:val="00A97344"/>
    <w:rsid w:val="00AA371F"/>
    <w:rsid w:val="00AB159C"/>
    <w:rsid w:val="00AC0D84"/>
    <w:rsid w:val="00AC44E1"/>
    <w:rsid w:val="00AD0852"/>
    <w:rsid w:val="00AD474B"/>
    <w:rsid w:val="00AD7E35"/>
    <w:rsid w:val="00AE03D6"/>
    <w:rsid w:val="00B17A60"/>
    <w:rsid w:val="00B263B7"/>
    <w:rsid w:val="00B41705"/>
    <w:rsid w:val="00B4178F"/>
    <w:rsid w:val="00B42673"/>
    <w:rsid w:val="00B45ED8"/>
    <w:rsid w:val="00B4739A"/>
    <w:rsid w:val="00B503BE"/>
    <w:rsid w:val="00B54AE0"/>
    <w:rsid w:val="00B76C2F"/>
    <w:rsid w:val="00B82FC4"/>
    <w:rsid w:val="00B84B81"/>
    <w:rsid w:val="00B93805"/>
    <w:rsid w:val="00B942A5"/>
    <w:rsid w:val="00B95F74"/>
    <w:rsid w:val="00BA3A6A"/>
    <w:rsid w:val="00BA57C0"/>
    <w:rsid w:val="00BC4B81"/>
    <w:rsid w:val="00BE3965"/>
    <w:rsid w:val="00BE5403"/>
    <w:rsid w:val="00C02A27"/>
    <w:rsid w:val="00C032A0"/>
    <w:rsid w:val="00C06564"/>
    <w:rsid w:val="00C10514"/>
    <w:rsid w:val="00C10B19"/>
    <w:rsid w:val="00C14972"/>
    <w:rsid w:val="00C16D72"/>
    <w:rsid w:val="00C22D35"/>
    <w:rsid w:val="00C247D7"/>
    <w:rsid w:val="00C31B6D"/>
    <w:rsid w:val="00C33987"/>
    <w:rsid w:val="00C342A7"/>
    <w:rsid w:val="00C4403F"/>
    <w:rsid w:val="00C4707B"/>
    <w:rsid w:val="00C53894"/>
    <w:rsid w:val="00C560F2"/>
    <w:rsid w:val="00C622B4"/>
    <w:rsid w:val="00C72739"/>
    <w:rsid w:val="00C861BB"/>
    <w:rsid w:val="00C86CB1"/>
    <w:rsid w:val="00C97112"/>
    <w:rsid w:val="00CA35B7"/>
    <w:rsid w:val="00CB0683"/>
    <w:rsid w:val="00CB1DA4"/>
    <w:rsid w:val="00CD0230"/>
    <w:rsid w:val="00CD354E"/>
    <w:rsid w:val="00CD7F22"/>
    <w:rsid w:val="00CE04BD"/>
    <w:rsid w:val="00CF04D8"/>
    <w:rsid w:val="00CF1D07"/>
    <w:rsid w:val="00CF366E"/>
    <w:rsid w:val="00D2778D"/>
    <w:rsid w:val="00D35B12"/>
    <w:rsid w:val="00D36A2E"/>
    <w:rsid w:val="00D511D2"/>
    <w:rsid w:val="00D52466"/>
    <w:rsid w:val="00D52A2A"/>
    <w:rsid w:val="00D55E1A"/>
    <w:rsid w:val="00D65737"/>
    <w:rsid w:val="00D65C50"/>
    <w:rsid w:val="00D8300D"/>
    <w:rsid w:val="00D86072"/>
    <w:rsid w:val="00D92F5C"/>
    <w:rsid w:val="00DA336C"/>
    <w:rsid w:val="00DA3522"/>
    <w:rsid w:val="00DA65CA"/>
    <w:rsid w:val="00DB2316"/>
    <w:rsid w:val="00DB24B9"/>
    <w:rsid w:val="00DB3980"/>
    <w:rsid w:val="00DB39CE"/>
    <w:rsid w:val="00DC097C"/>
    <w:rsid w:val="00DC6F3A"/>
    <w:rsid w:val="00DD16A7"/>
    <w:rsid w:val="00DD4652"/>
    <w:rsid w:val="00DD5531"/>
    <w:rsid w:val="00DD71A0"/>
    <w:rsid w:val="00DD7BBE"/>
    <w:rsid w:val="00E1404F"/>
    <w:rsid w:val="00E14D43"/>
    <w:rsid w:val="00E2080E"/>
    <w:rsid w:val="00E236DA"/>
    <w:rsid w:val="00E272BE"/>
    <w:rsid w:val="00E34B43"/>
    <w:rsid w:val="00E46ACA"/>
    <w:rsid w:val="00E46AD7"/>
    <w:rsid w:val="00E50BAF"/>
    <w:rsid w:val="00E55C53"/>
    <w:rsid w:val="00E61A16"/>
    <w:rsid w:val="00E64C8C"/>
    <w:rsid w:val="00E668BC"/>
    <w:rsid w:val="00E710B1"/>
    <w:rsid w:val="00E73C40"/>
    <w:rsid w:val="00E74F00"/>
    <w:rsid w:val="00E84BC5"/>
    <w:rsid w:val="00E90657"/>
    <w:rsid w:val="00E934FE"/>
    <w:rsid w:val="00E93ED1"/>
    <w:rsid w:val="00EB29F9"/>
    <w:rsid w:val="00EB62F7"/>
    <w:rsid w:val="00EC079B"/>
    <w:rsid w:val="00EC1EF0"/>
    <w:rsid w:val="00ED21F1"/>
    <w:rsid w:val="00ED2871"/>
    <w:rsid w:val="00ED28B5"/>
    <w:rsid w:val="00ED3DDE"/>
    <w:rsid w:val="00ED4EED"/>
    <w:rsid w:val="00ED65E0"/>
    <w:rsid w:val="00EE4804"/>
    <w:rsid w:val="00EF19D1"/>
    <w:rsid w:val="00EF643D"/>
    <w:rsid w:val="00F00C79"/>
    <w:rsid w:val="00F03422"/>
    <w:rsid w:val="00F07FF0"/>
    <w:rsid w:val="00F13E2C"/>
    <w:rsid w:val="00F14BBC"/>
    <w:rsid w:val="00F219FF"/>
    <w:rsid w:val="00F244C0"/>
    <w:rsid w:val="00F2496F"/>
    <w:rsid w:val="00F25133"/>
    <w:rsid w:val="00F411F5"/>
    <w:rsid w:val="00F440DA"/>
    <w:rsid w:val="00F52886"/>
    <w:rsid w:val="00F548BB"/>
    <w:rsid w:val="00F6131F"/>
    <w:rsid w:val="00F64F20"/>
    <w:rsid w:val="00F65223"/>
    <w:rsid w:val="00F84300"/>
    <w:rsid w:val="00F87D6B"/>
    <w:rsid w:val="00F94714"/>
    <w:rsid w:val="00F94825"/>
    <w:rsid w:val="00F97D28"/>
    <w:rsid w:val="00FA5CCA"/>
    <w:rsid w:val="00FB3EAA"/>
    <w:rsid w:val="00FB57BE"/>
    <w:rsid w:val="00FC62C6"/>
    <w:rsid w:val="00FC6B19"/>
    <w:rsid w:val="00FC6C46"/>
    <w:rsid w:val="00FC729F"/>
    <w:rsid w:val="00FD3C02"/>
    <w:rsid w:val="00FD5C24"/>
    <w:rsid w:val="00FD61A3"/>
    <w:rsid w:val="00FD6506"/>
    <w:rsid w:val="00FE3EBE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C29174"/>
  <w15:chartTrackingRefBased/>
  <w15:docId w15:val="{3F26A084-C00D-4686-B236-F2B946F3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C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978"/>
  </w:style>
  <w:style w:type="paragraph" w:styleId="Footer">
    <w:name w:val="footer"/>
    <w:basedOn w:val="Normal"/>
    <w:link w:val="FooterChar"/>
    <w:uiPriority w:val="99"/>
    <w:unhideWhenUsed/>
    <w:rsid w:val="00672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978"/>
  </w:style>
  <w:style w:type="character" w:customStyle="1" w:styleId="normaltextrun">
    <w:name w:val="normaltextrun"/>
    <w:basedOn w:val="DefaultParagraphFont"/>
    <w:rsid w:val="00E50BAF"/>
  </w:style>
  <w:style w:type="character" w:customStyle="1" w:styleId="spellingerror">
    <w:name w:val="spellingerror"/>
    <w:basedOn w:val="DefaultParagraphFont"/>
    <w:rsid w:val="00E50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E109EF1CBF94CAA679EFCD8E78344" ma:contentTypeVersion="10" ma:contentTypeDescription="Create a new document." ma:contentTypeScope="" ma:versionID="7c09732e9303b218b878836d3551b251">
  <xsd:schema xmlns:xsd="http://www.w3.org/2001/XMLSchema" xmlns:xs="http://www.w3.org/2001/XMLSchema" xmlns:p="http://schemas.microsoft.com/office/2006/metadata/properties" xmlns:ns3="5c6201ed-3b44-468d-b2c3-39d7db734c43" xmlns:ns4="5afd2b31-cb8a-49ff-a752-1488ec8dfdaf" targetNamespace="http://schemas.microsoft.com/office/2006/metadata/properties" ma:root="true" ma:fieldsID="ad4fe263940a44b5aec24c2d34d4091d" ns3:_="" ns4:_="">
    <xsd:import namespace="5c6201ed-3b44-468d-b2c3-39d7db734c43"/>
    <xsd:import namespace="5afd2b31-cb8a-49ff-a752-1488ec8dfd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201ed-3b44-468d-b2c3-39d7db734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d2b31-cb8a-49ff-a752-1488ec8dfd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8CA31-B263-402F-A585-F71F1A97777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afd2b31-cb8a-49ff-a752-1488ec8dfdaf"/>
    <ds:schemaRef ds:uri="5c6201ed-3b44-468d-b2c3-39d7db734c4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0B0273-B37C-4706-B164-E3CB19AF4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B9EB6-5178-480A-BAD6-11516E2E2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201ed-3b44-468d-b2c3-39d7db734c43"/>
    <ds:schemaRef ds:uri="5afd2b31-cb8a-49ff-a752-1488ec8df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18013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McIntosh</dc:creator>
  <cp:keywords/>
  <dc:description/>
  <cp:lastModifiedBy>Rachel Brand-Smith</cp:lastModifiedBy>
  <cp:revision>8</cp:revision>
  <dcterms:created xsi:type="dcterms:W3CDTF">2020-01-16T11:57:00Z</dcterms:created>
  <dcterms:modified xsi:type="dcterms:W3CDTF">2020-01-16T12:02:00Z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0x010100DA7E109EF1CBF94CAA679EFCD8E78344</vt:lpwstr>
  </property>
</Properties>
</file>