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D40A2" w14:textId="1194409F" w:rsidR="007523FE" w:rsidRPr="00C67713" w:rsidRDefault="007523FE" w:rsidP="007523FE">
      <w:pPr>
        <w:spacing w:after="0" w:line="240" w:lineRule="auto"/>
        <w:ind w:left="709" w:right="662"/>
        <w:jc w:val="center"/>
        <w:rPr>
          <w:rFonts w:asciiTheme="minorHAnsi" w:hAnsiTheme="minorHAnsi" w:cs="Arial"/>
          <w:b/>
        </w:rPr>
      </w:pPr>
      <w:bookmarkStart w:id="0" w:name="_GoBack"/>
      <w:bookmarkEnd w:id="0"/>
      <w:r w:rsidRPr="00C67713">
        <w:rPr>
          <w:rFonts w:asciiTheme="minorHAnsi" w:hAnsiTheme="minorHAnsi" w:cs="Arial"/>
          <w:b/>
        </w:rPr>
        <w:t xml:space="preserve">Minutes of the Surgical Specialties Training Board meeting held at 10.45 am on </w:t>
      </w:r>
      <w:r>
        <w:rPr>
          <w:rFonts w:asciiTheme="minorHAnsi" w:hAnsiTheme="minorHAnsi" w:cs="Arial"/>
          <w:b/>
        </w:rPr>
        <w:t>Thursday 1</w:t>
      </w:r>
      <w:r w:rsidR="005519CD">
        <w:rPr>
          <w:rFonts w:asciiTheme="minorHAnsi" w:hAnsiTheme="minorHAnsi" w:cs="Arial"/>
          <w:b/>
        </w:rPr>
        <w:t>4 February 2019 in Room 5,</w:t>
      </w:r>
      <w:r w:rsidRPr="00C67713">
        <w:rPr>
          <w:rFonts w:asciiTheme="minorHAnsi" w:hAnsiTheme="minorHAnsi" w:cs="Arial"/>
          <w:b/>
        </w:rPr>
        <w:t xml:space="preserve"> NHS Education for Scotland, </w:t>
      </w:r>
      <w:r>
        <w:rPr>
          <w:rFonts w:asciiTheme="minorHAnsi" w:hAnsiTheme="minorHAnsi" w:cs="Arial"/>
          <w:b/>
        </w:rPr>
        <w:t xml:space="preserve">Westport, Edinburgh </w:t>
      </w:r>
      <w:r w:rsidRPr="00C67713">
        <w:rPr>
          <w:rFonts w:asciiTheme="minorHAnsi" w:hAnsiTheme="minorHAnsi" w:cs="Arial"/>
          <w:b/>
        </w:rPr>
        <w:t>(with videoconference links)</w:t>
      </w:r>
    </w:p>
    <w:p w14:paraId="135579B8" w14:textId="77777777" w:rsidR="007523FE" w:rsidRPr="00C67713" w:rsidRDefault="007523FE" w:rsidP="007523FE">
      <w:pPr>
        <w:spacing w:after="0" w:line="240" w:lineRule="auto"/>
        <w:ind w:left="709" w:right="662"/>
        <w:jc w:val="center"/>
        <w:rPr>
          <w:rFonts w:asciiTheme="minorHAnsi" w:hAnsiTheme="minorHAnsi" w:cs="Arial"/>
        </w:rPr>
      </w:pPr>
      <w:r>
        <w:rPr>
          <w:rFonts w:asciiTheme="minorHAnsi" w:hAnsiTheme="minorHAnsi" w:cs="Arial"/>
          <w:b/>
        </w:rPr>
        <w:tab/>
      </w:r>
    </w:p>
    <w:p w14:paraId="512B4CDA" w14:textId="5D1A4326" w:rsidR="007523FE" w:rsidRPr="00C67713" w:rsidRDefault="007523FE" w:rsidP="007523FE">
      <w:pPr>
        <w:spacing w:after="0" w:line="240" w:lineRule="auto"/>
        <w:rPr>
          <w:rFonts w:asciiTheme="minorHAnsi" w:hAnsiTheme="minorHAnsi" w:cs="Arial"/>
        </w:rPr>
      </w:pPr>
      <w:r w:rsidRPr="00C67713">
        <w:rPr>
          <w:rFonts w:asciiTheme="minorHAnsi" w:hAnsiTheme="minorHAnsi" w:cs="Arial"/>
          <w:b/>
        </w:rPr>
        <w:t>Present</w:t>
      </w:r>
      <w:r w:rsidRPr="00C26DA1">
        <w:rPr>
          <w:rFonts w:asciiTheme="minorHAnsi" w:hAnsiTheme="minorHAnsi" w:cs="Arial"/>
          <w:b/>
        </w:rPr>
        <w:t>:</w:t>
      </w:r>
      <w:r w:rsidRPr="00C67713">
        <w:rPr>
          <w:rFonts w:asciiTheme="minorHAnsi" w:hAnsiTheme="minorHAnsi" w:cs="Arial"/>
        </w:rPr>
        <w:t xml:space="preserve"> </w:t>
      </w:r>
      <w:r>
        <w:rPr>
          <w:rFonts w:asciiTheme="minorHAnsi" w:hAnsiTheme="minorHAnsi" w:cs="Arial"/>
        </w:rPr>
        <w:t xml:space="preserve"> </w:t>
      </w:r>
      <w:r w:rsidRPr="00C67713">
        <w:rPr>
          <w:rFonts w:asciiTheme="minorHAnsi" w:hAnsiTheme="minorHAnsi" w:cs="Arial"/>
        </w:rPr>
        <w:t xml:space="preserve">Graham Haddock (GH) Chair, </w:t>
      </w:r>
      <w:r w:rsidR="00B460CD">
        <w:rPr>
          <w:rFonts w:asciiTheme="minorHAnsi" w:hAnsiTheme="minorHAnsi" w:cs="Arial"/>
        </w:rPr>
        <w:t xml:space="preserve">Pankaj Agarwal (PA), </w:t>
      </w:r>
      <w:r w:rsidR="000A0F20" w:rsidRPr="00C67713">
        <w:rPr>
          <w:rFonts w:asciiTheme="minorHAnsi" w:hAnsiTheme="minorHAnsi" w:cs="Arial"/>
        </w:rPr>
        <w:t xml:space="preserve">John Anderson (JA), </w:t>
      </w:r>
      <w:r w:rsidR="003B7FB6" w:rsidRPr="00C67713">
        <w:rPr>
          <w:rFonts w:asciiTheme="minorHAnsi" w:hAnsiTheme="minorHAnsi" w:cs="Arial"/>
        </w:rPr>
        <w:t xml:space="preserve">Helen Biggins (HB), </w:t>
      </w:r>
      <w:r w:rsidR="00713063">
        <w:rPr>
          <w:rFonts w:asciiTheme="minorHAnsi" w:hAnsiTheme="minorHAnsi" w:cs="Arial"/>
        </w:rPr>
        <w:t>Luke Boyle (LB) deputising for</w:t>
      </w:r>
      <w:r w:rsidR="0032520D">
        <w:rPr>
          <w:rFonts w:asciiTheme="minorHAnsi" w:hAnsiTheme="minorHAnsi" w:cs="Arial"/>
        </w:rPr>
        <w:t xml:space="preserve"> </w:t>
      </w:r>
      <w:r w:rsidR="002808AD">
        <w:rPr>
          <w:rFonts w:asciiTheme="minorHAnsi" w:hAnsiTheme="minorHAnsi" w:cs="Arial"/>
        </w:rPr>
        <w:t>Ellie Davidson</w:t>
      </w:r>
      <w:r w:rsidR="003315CB">
        <w:rPr>
          <w:rFonts w:asciiTheme="minorHAnsi" w:hAnsiTheme="minorHAnsi" w:cs="Arial"/>
        </w:rPr>
        <w:t>/</w:t>
      </w:r>
      <w:r w:rsidR="001B4B67">
        <w:rPr>
          <w:rFonts w:asciiTheme="minorHAnsi" w:hAnsiTheme="minorHAnsi" w:cs="Arial"/>
        </w:rPr>
        <w:t>part meeting</w:t>
      </w:r>
      <w:r w:rsidR="0032520D">
        <w:rPr>
          <w:rFonts w:asciiTheme="minorHAnsi" w:hAnsiTheme="minorHAnsi" w:cs="Arial"/>
        </w:rPr>
        <w:t>,</w:t>
      </w:r>
      <w:r w:rsidR="003315CB">
        <w:rPr>
          <w:rFonts w:asciiTheme="minorHAnsi" w:hAnsiTheme="minorHAnsi" w:cs="Arial"/>
        </w:rPr>
        <w:t xml:space="preserve"> </w:t>
      </w:r>
      <w:r>
        <w:rPr>
          <w:rFonts w:asciiTheme="minorHAnsi" w:hAnsiTheme="minorHAnsi" w:cs="Arial"/>
        </w:rPr>
        <w:t xml:space="preserve">Donald Campbell (DC) </w:t>
      </w:r>
      <w:r w:rsidR="00006BF7">
        <w:rPr>
          <w:rFonts w:asciiTheme="minorHAnsi" w:hAnsiTheme="minorHAnsi" w:cs="Arial"/>
        </w:rPr>
        <w:t>part</w:t>
      </w:r>
      <w:r w:rsidR="00053D16">
        <w:rPr>
          <w:rFonts w:asciiTheme="minorHAnsi" w:hAnsiTheme="minorHAnsi" w:cs="Arial"/>
        </w:rPr>
        <w:t xml:space="preserve"> meeting</w:t>
      </w:r>
      <w:r>
        <w:rPr>
          <w:rFonts w:asciiTheme="minorHAnsi" w:hAnsiTheme="minorHAnsi" w:cs="Arial"/>
        </w:rPr>
        <w:t xml:space="preserve">, </w:t>
      </w:r>
      <w:r w:rsidR="0032520D">
        <w:rPr>
          <w:rFonts w:asciiTheme="minorHAnsi" w:hAnsiTheme="minorHAnsi" w:cs="Arial"/>
        </w:rPr>
        <w:t xml:space="preserve">Mike Griffin (MG), </w:t>
      </w:r>
      <w:r w:rsidR="007B7EDC">
        <w:rPr>
          <w:rFonts w:asciiTheme="minorHAnsi" w:hAnsiTheme="minorHAnsi" w:cs="Arial"/>
        </w:rPr>
        <w:t xml:space="preserve">Kerri Haddow (KH) part meeting, </w:t>
      </w:r>
      <w:r w:rsidR="00813755">
        <w:rPr>
          <w:rFonts w:asciiTheme="minorHAnsi" w:hAnsiTheme="minorHAnsi" w:cs="Arial"/>
        </w:rPr>
        <w:t xml:space="preserve">Adam Hill (AH), </w:t>
      </w:r>
      <w:r w:rsidR="005724B5" w:rsidRPr="00C67713">
        <w:rPr>
          <w:rFonts w:asciiTheme="minorHAnsi" w:hAnsiTheme="minorHAnsi" w:cs="Arial"/>
        </w:rPr>
        <w:t xml:space="preserve">Daniel McQueen (DM), </w:t>
      </w:r>
      <w:r w:rsidR="003221A0">
        <w:rPr>
          <w:rFonts w:asciiTheme="minorHAnsi" w:hAnsiTheme="minorHAnsi" w:cs="Arial"/>
        </w:rPr>
        <w:t xml:space="preserve">Rowan Parks (RP) part meeting, </w:t>
      </w:r>
      <w:r w:rsidR="00813755" w:rsidRPr="00C67713">
        <w:rPr>
          <w:rFonts w:asciiTheme="minorHAnsi" w:hAnsiTheme="minorHAnsi" w:cs="Arial"/>
        </w:rPr>
        <w:t>Hamish Simpson (HS)</w:t>
      </w:r>
      <w:r w:rsidR="003221A0">
        <w:rPr>
          <w:rFonts w:asciiTheme="minorHAnsi" w:hAnsiTheme="minorHAnsi" w:cs="Arial"/>
        </w:rPr>
        <w:t xml:space="preserve"> part meeting</w:t>
      </w:r>
      <w:r w:rsidR="00813755">
        <w:rPr>
          <w:rFonts w:asciiTheme="minorHAnsi" w:hAnsiTheme="minorHAnsi" w:cs="Arial"/>
        </w:rPr>
        <w:t>,</w:t>
      </w:r>
      <w:r w:rsidR="00813755" w:rsidRPr="00C67713">
        <w:rPr>
          <w:rFonts w:asciiTheme="minorHAnsi" w:hAnsiTheme="minorHAnsi" w:cs="Arial"/>
        </w:rPr>
        <w:t xml:space="preserve"> </w:t>
      </w:r>
      <w:r w:rsidR="005724B5">
        <w:rPr>
          <w:rFonts w:asciiTheme="minorHAnsi" w:hAnsiTheme="minorHAnsi" w:cs="Arial"/>
        </w:rPr>
        <w:t>Ashlei</w:t>
      </w:r>
      <w:r w:rsidR="003B7FB6">
        <w:rPr>
          <w:rFonts w:asciiTheme="minorHAnsi" w:hAnsiTheme="minorHAnsi" w:cs="Arial"/>
        </w:rPr>
        <w:t xml:space="preserve">gh Stewart (AS), </w:t>
      </w:r>
      <w:r w:rsidR="000A0F20">
        <w:rPr>
          <w:rFonts w:asciiTheme="minorHAnsi" w:hAnsiTheme="minorHAnsi" w:cs="Arial"/>
        </w:rPr>
        <w:t xml:space="preserve">Stuart Suttie (SS), </w:t>
      </w:r>
      <w:r w:rsidR="00057025">
        <w:rPr>
          <w:rFonts w:asciiTheme="minorHAnsi" w:hAnsiTheme="minorHAnsi" w:cs="Arial"/>
        </w:rPr>
        <w:t xml:space="preserve">Ken Walker (KW), </w:t>
      </w:r>
      <w:r w:rsidRPr="00C67713">
        <w:rPr>
          <w:rFonts w:asciiTheme="minorHAnsi" w:hAnsiTheme="minorHAnsi" w:cs="Arial"/>
        </w:rPr>
        <w:t>Satheesh Yalamarthi (SY)</w:t>
      </w:r>
      <w:r>
        <w:rPr>
          <w:rFonts w:asciiTheme="minorHAnsi" w:hAnsiTheme="minorHAnsi" w:cs="Arial"/>
        </w:rPr>
        <w:t>.</w:t>
      </w:r>
    </w:p>
    <w:p w14:paraId="05302C34" w14:textId="77777777" w:rsidR="007523FE" w:rsidRDefault="007523FE" w:rsidP="007523FE">
      <w:pPr>
        <w:spacing w:after="0" w:line="240" w:lineRule="auto"/>
        <w:rPr>
          <w:rFonts w:asciiTheme="minorHAnsi" w:hAnsiTheme="minorHAnsi" w:cs="Arial"/>
        </w:rPr>
      </w:pPr>
    </w:p>
    <w:p w14:paraId="241C74AD" w14:textId="46A2FF84" w:rsidR="007523FE" w:rsidRDefault="007523FE" w:rsidP="007523FE">
      <w:pPr>
        <w:spacing w:after="0" w:line="240" w:lineRule="auto"/>
        <w:rPr>
          <w:rFonts w:asciiTheme="minorHAnsi" w:hAnsiTheme="minorHAnsi" w:cs="Arial"/>
        </w:rPr>
      </w:pPr>
      <w:r w:rsidRPr="00C26DA1">
        <w:rPr>
          <w:rFonts w:asciiTheme="minorHAnsi" w:hAnsiTheme="minorHAnsi" w:cs="Arial"/>
          <w:b/>
        </w:rPr>
        <w:t>By videoconference:</w:t>
      </w:r>
      <w:r>
        <w:rPr>
          <w:rFonts w:asciiTheme="minorHAnsi" w:hAnsiTheme="minorHAnsi" w:cs="Arial"/>
        </w:rPr>
        <w:t xml:space="preserve">  </w:t>
      </w:r>
      <w:r>
        <w:rPr>
          <w:rFonts w:asciiTheme="minorHAnsi" w:hAnsiTheme="minorHAnsi" w:cs="Arial"/>
          <w:i/>
        </w:rPr>
        <w:t xml:space="preserve">Glasgow </w:t>
      </w:r>
      <w:r>
        <w:rPr>
          <w:rFonts w:asciiTheme="minorHAnsi" w:hAnsiTheme="minorHAnsi" w:cs="Arial"/>
        </w:rPr>
        <w:t>- Zak Latif (ZL)</w:t>
      </w:r>
      <w:r w:rsidR="001C285E">
        <w:rPr>
          <w:rFonts w:asciiTheme="minorHAnsi" w:hAnsiTheme="minorHAnsi" w:cs="Arial"/>
        </w:rPr>
        <w:t>.</w:t>
      </w:r>
    </w:p>
    <w:p w14:paraId="72B4C3A5" w14:textId="77777777" w:rsidR="007523FE" w:rsidRDefault="007523FE" w:rsidP="007523FE">
      <w:pPr>
        <w:spacing w:after="0" w:line="240" w:lineRule="auto"/>
        <w:rPr>
          <w:rFonts w:asciiTheme="minorHAnsi" w:hAnsiTheme="minorHAnsi" w:cs="Arial"/>
        </w:rPr>
      </w:pPr>
    </w:p>
    <w:p w14:paraId="1BC296FE" w14:textId="23A630BC" w:rsidR="007523FE" w:rsidRPr="00C67713" w:rsidRDefault="007523FE" w:rsidP="007523FE">
      <w:pPr>
        <w:spacing w:after="0" w:line="240" w:lineRule="auto"/>
        <w:rPr>
          <w:rFonts w:asciiTheme="minorHAnsi" w:hAnsiTheme="minorHAnsi" w:cs="Arial"/>
        </w:rPr>
      </w:pPr>
      <w:r w:rsidRPr="00C67713">
        <w:rPr>
          <w:rFonts w:asciiTheme="minorHAnsi" w:hAnsiTheme="minorHAnsi" w:cs="Arial"/>
          <w:b/>
        </w:rPr>
        <w:t>Apologies</w:t>
      </w:r>
      <w:r w:rsidRPr="00C26DA1">
        <w:rPr>
          <w:rFonts w:asciiTheme="minorHAnsi" w:hAnsiTheme="minorHAnsi" w:cs="Arial"/>
          <w:b/>
        </w:rPr>
        <w:t>:</w:t>
      </w:r>
      <w:r w:rsidRPr="00C67713">
        <w:rPr>
          <w:rFonts w:asciiTheme="minorHAnsi" w:hAnsiTheme="minorHAnsi" w:cs="Arial"/>
        </w:rPr>
        <w:t xml:space="preserve"> </w:t>
      </w:r>
      <w:r>
        <w:rPr>
          <w:rFonts w:asciiTheme="minorHAnsi" w:hAnsiTheme="minorHAnsi" w:cs="Arial"/>
        </w:rPr>
        <w:t xml:space="preserve"> </w:t>
      </w:r>
      <w:r w:rsidR="001C285E">
        <w:rPr>
          <w:rFonts w:asciiTheme="minorHAnsi" w:hAnsiTheme="minorHAnsi" w:cs="Arial"/>
        </w:rPr>
        <w:t>Richard Adamson (RA).</w:t>
      </w:r>
      <w:r w:rsidRPr="00C67713">
        <w:rPr>
          <w:rFonts w:asciiTheme="minorHAnsi" w:hAnsiTheme="minorHAnsi" w:cs="Arial"/>
        </w:rPr>
        <w:t xml:space="preserve">John Butler (JB), </w:t>
      </w:r>
      <w:r w:rsidR="00006BF7" w:rsidRPr="00C67713">
        <w:rPr>
          <w:rFonts w:asciiTheme="minorHAnsi" w:hAnsiTheme="minorHAnsi" w:cs="Arial"/>
        </w:rPr>
        <w:t xml:space="preserve">Dominique Byrne (DB), </w:t>
      </w:r>
      <w:r>
        <w:rPr>
          <w:rFonts w:asciiTheme="minorHAnsi" w:hAnsiTheme="minorHAnsi" w:cs="Arial"/>
        </w:rPr>
        <w:t xml:space="preserve">Ellie Davidson (ED), </w:t>
      </w:r>
      <w:r w:rsidRPr="00C67713">
        <w:rPr>
          <w:rFonts w:asciiTheme="minorHAnsi" w:hAnsiTheme="minorHAnsi" w:cs="Arial"/>
        </w:rPr>
        <w:t>Russell Duncan (RD), Tracey Gillies (TG), Alison Graham (AGr</w:t>
      </w:r>
      <w:r w:rsidR="00D35817">
        <w:rPr>
          <w:rFonts w:asciiTheme="minorHAnsi" w:hAnsiTheme="minorHAnsi" w:cs="Arial"/>
        </w:rPr>
        <w:t xml:space="preserve">), </w:t>
      </w:r>
      <w:r w:rsidRPr="00C67713">
        <w:rPr>
          <w:rFonts w:asciiTheme="minorHAnsi" w:hAnsiTheme="minorHAnsi" w:cs="Arial"/>
        </w:rPr>
        <w:t xml:space="preserve">Gareth Griffiths (GG), </w:t>
      </w:r>
      <w:r>
        <w:rPr>
          <w:rFonts w:asciiTheme="minorHAnsi" w:hAnsiTheme="minorHAnsi" w:cs="Arial"/>
        </w:rPr>
        <w:t xml:space="preserve">Kerry Haddow (KH), </w:t>
      </w:r>
      <w:r w:rsidR="001C285E">
        <w:rPr>
          <w:rFonts w:asciiTheme="minorHAnsi" w:hAnsiTheme="minorHAnsi" w:cs="Arial"/>
        </w:rPr>
        <w:t xml:space="preserve">Vicky Hayter (VH), </w:t>
      </w:r>
      <w:r w:rsidRPr="00C67713">
        <w:rPr>
          <w:rFonts w:asciiTheme="minorHAnsi" w:hAnsiTheme="minorHAnsi" w:cs="Arial"/>
        </w:rPr>
        <w:t xml:space="preserve">Simon Hewick (SH), Alan Kirk (AK), </w:t>
      </w:r>
      <w:r>
        <w:rPr>
          <w:rFonts w:asciiTheme="minorHAnsi" w:hAnsiTheme="minorHAnsi" w:cs="Arial"/>
        </w:rPr>
        <w:t xml:space="preserve">Kapil Kumar (KK), Graham Mackay (GM), </w:t>
      </w:r>
      <w:r w:rsidR="00BA2B02">
        <w:rPr>
          <w:rFonts w:asciiTheme="minorHAnsi" w:hAnsiTheme="minorHAnsi" w:cs="Arial"/>
        </w:rPr>
        <w:t xml:space="preserve">Jen Mackenzie (JM), </w:t>
      </w:r>
      <w:r>
        <w:rPr>
          <w:rFonts w:asciiTheme="minorHAnsi" w:hAnsiTheme="minorHAnsi" w:cs="Arial"/>
        </w:rPr>
        <w:t xml:space="preserve">Calan Mathieson (CM), </w:t>
      </w:r>
      <w:r w:rsidRPr="00C67713">
        <w:rPr>
          <w:rFonts w:asciiTheme="minorHAnsi" w:hAnsiTheme="minorHAnsi" w:cs="Arial"/>
        </w:rPr>
        <w:t>Amanda McCabe (AMC), Jacquelyn McMillan (JMM)</w:t>
      </w:r>
      <w:r>
        <w:rPr>
          <w:rFonts w:asciiTheme="minorHAnsi" w:hAnsiTheme="minorHAnsi" w:cs="Arial"/>
        </w:rPr>
        <w:t xml:space="preserve">, </w:t>
      </w:r>
      <w:r w:rsidR="00BA2B02" w:rsidRPr="00C67713">
        <w:rPr>
          <w:rFonts w:asciiTheme="minorHAnsi" w:hAnsiTheme="minorHAnsi" w:cs="Arial"/>
        </w:rPr>
        <w:t>Alastair Murray (AM</w:t>
      </w:r>
      <w:r w:rsidR="00BA2B02">
        <w:rPr>
          <w:rFonts w:asciiTheme="minorHAnsi" w:hAnsiTheme="minorHAnsi" w:cs="Arial"/>
        </w:rPr>
        <w:t>),</w:t>
      </w:r>
      <w:r w:rsidR="00BA2B02" w:rsidRPr="00C26DA1">
        <w:rPr>
          <w:rFonts w:asciiTheme="minorHAnsi" w:hAnsiTheme="minorHAnsi" w:cs="Arial"/>
        </w:rPr>
        <w:t xml:space="preserve"> </w:t>
      </w:r>
      <w:r>
        <w:rPr>
          <w:rFonts w:asciiTheme="minorHAnsi" w:hAnsiTheme="minorHAnsi" w:cs="Arial"/>
        </w:rPr>
        <w:t>Alasdair Robertson (AR), Mark Vella (MV),</w:t>
      </w:r>
      <w:r w:rsidRPr="008E213E">
        <w:rPr>
          <w:rFonts w:asciiTheme="minorHAnsi" w:hAnsiTheme="minorHAnsi" w:cs="Arial"/>
        </w:rPr>
        <w:t xml:space="preserve"> </w:t>
      </w:r>
      <w:r>
        <w:rPr>
          <w:rFonts w:asciiTheme="minorHAnsi" w:hAnsiTheme="minorHAnsi" w:cs="Arial"/>
        </w:rPr>
        <w:t>Craig Wales (CW), Phil Walmsley (PW), Stuart Waterston (SW).</w:t>
      </w:r>
    </w:p>
    <w:p w14:paraId="1327401B" w14:textId="77777777" w:rsidR="007523FE" w:rsidRPr="00C67713" w:rsidRDefault="007523FE" w:rsidP="007523FE">
      <w:pPr>
        <w:spacing w:after="0" w:line="240" w:lineRule="auto"/>
        <w:rPr>
          <w:rFonts w:asciiTheme="minorHAnsi" w:hAnsiTheme="minorHAnsi" w:cs="Arial"/>
        </w:rPr>
      </w:pPr>
    </w:p>
    <w:p w14:paraId="63D2F744" w14:textId="77777777" w:rsidR="007523FE" w:rsidRDefault="007523FE" w:rsidP="007523FE">
      <w:pPr>
        <w:spacing w:after="0" w:line="240" w:lineRule="auto"/>
        <w:rPr>
          <w:rFonts w:asciiTheme="minorHAnsi" w:hAnsiTheme="minorHAnsi" w:cs="Arial"/>
        </w:rPr>
      </w:pPr>
      <w:r w:rsidRPr="00C67713">
        <w:rPr>
          <w:rFonts w:asciiTheme="minorHAnsi" w:hAnsiTheme="minorHAnsi" w:cs="Arial"/>
          <w:b/>
        </w:rPr>
        <w:t>In attendance</w:t>
      </w:r>
      <w:r w:rsidRPr="00C26DA1">
        <w:rPr>
          <w:rFonts w:asciiTheme="minorHAnsi" w:hAnsiTheme="minorHAnsi" w:cs="Arial"/>
          <w:b/>
        </w:rPr>
        <w:t>:</w:t>
      </w:r>
      <w:r w:rsidRPr="00C67713">
        <w:rPr>
          <w:rFonts w:asciiTheme="minorHAnsi" w:hAnsiTheme="minorHAnsi" w:cs="Arial"/>
        </w:rPr>
        <w:t xml:space="preserve"> </w:t>
      </w:r>
      <w:r>
        <w:rPr>
          <w:rFonts w:asciiTheme="minorHAnsi" w:hAnsiTheme="minorHAnsi" w:cs="Arial"/>
        </w:rPr>
        <w:t xml:space="preserve"> Helen McIntosh (HM).</w:t>
      </w:r>
    </w:p>
    <w:p w14:paraId="2F64D308" w14:textId="77777777" w:rsidR="007523FE" w:rsidRPr="00C67713" w:rsidRDefault="007523FE" w:rsidP="007523FE">
      <w:pPr>
        <w:spacing w:after="0" w:line="240" w:lineRule="auto"/>
        <w:rPr>
          <w:rFonts w:asciiTheme="minorHAnsi" w:hAnsiTheme="minorHAnsi" w:cs="Arial"/>
        </w:rPr>
      </w:pPr>
    </w:p>
    <w:tbl>
      <w:tblPr>
        <w:tblStyle w:val="TableGrid"/>
        <w:tblW w:w="1023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8271"/>
        <w:gridCol w:w="1004"/>
      </w:tblGrid>
      <w:tr w:rsidR="007523FE" w14:paraId="050BF09A" w14:textId="77777777" w:rsidTr="00A102A3">
        <w:tc>
          <w:tcPr>
            <w:tcW w:w="961" w:type="dxa"/>
          </w:tcPr>
          <w:p w14:paraId="4A009FE4" w14:textId="77777777" w:rsidR="007523FE" w:rsidRDefault="007523FE" w:rsidP="00F81C3F">
            <w:pPr>
              <w:tabs>
                <w:tab w:val="left" w:pos="709"/>
              </w:tabs>
              <w:spacing w:after="0" w:line="240" w:lineRule="auto"/>
              <w:rPr>
                <w:rFonts w:asciiTheme="minorHAnsi" w:hAnsiTheme="minorHAnsi" w:cs="Arial"/>
              </w:rPr>
            </w:pPr>
          </w:p>
        </w:tc>
        <w:tc>
          <w:tcPr>
            <w:tcW w:w="8271" w:type="dxa"/>
          </w:tcPr>
          <w:p w14:paraId="1502BA55" w14:textId="77777777" w:rsidR="007523FE" w:rsidRDefault="007523FE" w:rsidP="00F81C3F">
            <w:pPr>
              <w:tabs>
                <w:tab w:val="left" w:pos="709"/>
              </w:tabs>
              <w:spacing w:after="0" w:line="240" w:lineRule="auto"/>
              <w:rPr>
                <w:rFonts w:asciiTheme="minorHAnsi" w:hAnsiTheme="minorHAnsi" w:cs="Arial"/>
              </w:rPr>
            </w:pPr>
          </w:p>
        </w:tc>
        <w:tc>
          <w:tcPr>
            <w:tcW w:w="1004" w:type="dxa"/>
          </w:tcPr>
          <w:p w14:paraId="24B313D1" w14:textId="77777777" w:rsidR="007523FE" w:rsidRPr="009515E9" w:rsidRDefault="007523FE" w:rsidP="00F81C3F">
            <w:pPr>
              <w:tabs>
                <w:tab w:val="left" w:pos="709"/>
              </w:tabs>
              <w:spacing w:after="0" w:line="240" w:lineRule="auto"/>
              <w:rPr>
                <w:rFonts w:asciiTheme="minorHAnsi" w:hAnsiTheme="minorHAnsi" w:cs="Arial"/>
                <w:b/>
              </w:rPr>
            </w:pPr>
            <w:r w:rsidRPr="009515E9">
              <w:rPr>
                <w:rFonts w:asciiTheme="minorHAnsi" w:hAnsiTheme="minorHAnsi" w:cs="Arial"/>
                <w:b/>
              </w:rPr>
              <w:t>Action</w:t>
            </w:r>
          </w:p>
        </w:tc>
      </w:tr>
      <w:tr w:rsidR="007523FE" w14:paraId="66BCDC73" w14:textId="77777777" w:rsidTr="00A102A3">
        <w:tc>
          <w:tcPr>
            <w:tcW w:w="961" w:type="dxa"/>
          </w:tcPr>
          <w:p w14:paraId="3619F5D9" w14:textId="77777777" w:rsidR="007523FE" w:rsidRDefault="007523FE" w:rsidP="00F81C3F">
            <w:pPr>
              <w:tabs>
                <w:tab w:val="left" w:pos="709"/>
              </w:tabs>
              <w:spacing w:after="0" w:line="240" w:lineRule="auto"/>
              <w:rPr>
                <w:rFonts w:asciiTheme="minorHAnsi" w:hAnsiTheme="minorHAnsi" w:cs="Arial"/>
              </w:rPr>
            </w:pPr>
          </w:p>
        </w:tc>
        <w:tc>
          <w:tcPr>
            <w:tcW w:w="8271" w:type="dxa"/>
          </w:tcPr>
          <w:p w14:paraId="1CF95EA0" w14:textId="77777777" w:rsidR="007523FE" w:rsidRDefault="007523FE" w:rsidP="00F81C3F">
            <w:pPr>
              <w:tabs>
                <w:tab w:val="left" w:pos="709"/>
              </w:tabs>
              <w:spacing w:after="0" w:line="240" w:lineRule="auto"/>
              <w:rPr>
                <w:rFonts w:asciiTheme="minorHAnsi" w:hAnsiTheme="minorHAnsi" w:cs="Arial"/>
              </w:rPr>
            </w:pPr>
          </w:p>
        </w:tc>
        <w:tc>
          <w:tcPr>
            <w:tcW w:w="1004" w:type="dxa"/>
          </w:tcPr>
          <w:p w14:paraId="25AFDCF8" w14:textId="77777777" w:rsidR="007523FE" w:rsidRDefault="007523FE" w:rsidP="00F81C3F">
            <w:pPr>
              <w:tabs>
                <w:tab w:val="left" w:pos="709"/>
              </w:tabs>
              <w:spacing w:after="0" w:line="240" w:lineRule="auto"/>
              <w:rPr>
                <w:rFonts w:asciiTheme="minorHAnsi" w:hAnsiTheme="minorHAnsi" w:cs="Arial"/>
              </w:rPr>
            </w:pPr>
          </w:p>
        </w:tc>
      </w:tr>
      <w:tr w:rsidR="007523FE" w14:paraId="27257DC1" w14:textId="77777777" w:rsidTr="00A102A3">
        <w:tc>
          <w:tcPr>
            <w:tcW w:w="961" w:type="dxa"/>
          </w:tcPr>
          <w:p w14:paraId="7662171E" w14:textId="77777777" w:rsidR="007523FE" w:rsidRDefault="007523FE" w:rsidP="00F81C3F">
            <w:pPr>
              <w:tabs>
                <w:tab w:val="left" w:pos="709"/>
              </w:tabs>
              <w:spacing w:after="0" w:line="240" w:lineRule="auto"/>
              <w:rPr>
                <w:rFonts w:asciiTheme="minorHAnsi" w:hAnsiTheme="minorHAnsi" w:cs="Arial"/>
              </w:rPr>
            </w:pPr>
            <w:r>
              <w:rPr>
                <w:rFonts w:asciiTheme="minorHAnsi" w:hAnsiTheme="minorHAnsi" w:cs="Arial"/>
              </w:rPr>
              <w:t>1.</w:t>
            </w:r>
          </w:p>
        </w:tc>
        <w:tc>
          <w:tcPr>
            <w:tcW w:w="8271" w:type="dxa"/>
          </w:tcPr>
          <w:p w14:paraId="2C1DD6F5" w14:textId="77777777" w:rsidR="007523FE" w:rsidRDefault="007523FE" w:rsidP="00F81C3F">
            <w:pPr>
              <w:pStyle w:val="ListParagraph"/>
              <w:tabs>
                <w:tab w:val="left" w:pos="776"/>
              </w:tabs>
              <w:spacing w:after="0" w:line="240" w:lineRule="auto"/>
              <w:ind w:left="0"/>
              <w:rPr>
                <w:rFonts w:asciiTheme="minorHAnsi" w:hAnsiTheme="minorHAnsi" w:cs="Arial"/>
              </w:rPr>
            </w:pPr>
            <w:r w:rsidRPr="00C67713">
              <w:rPr>
                <w:rFonts w:asciiTheme="minorHAnsi" w:eastAsia="Arial" w:hAnsiTheme="minorHAnsi" w:cs="Arial"/>
                <w:b/>
              </w:rPr>
              <w:t>Welcome and apologies</w:t>
            </w:r>
          </w:p>
        </w:tc>
        <w:tc>
          <w:tcPr>
            <w:tcW w:w="1004" w:type="dxa"/>
          </w:tcPr>
          <w:p w14:paraId="0FCC2EA1" w14:textId="77777777" w:rsidR="007523FE" w:rsidRDefault="007523FE" w:rsidP="00F81C3F">
            <w:pPr>
              <w:tabs>
                <w:tab w:val="left" w:pos="709"/>
              </w:tabs>
              <w:spacing w:after="0" w:line="240" w:lineRule="auto"/>
              <w:rPr>
                <w:rFonts w:asciiTheme="minorHAnsi" w:hAnsiTheme="minorHAnsi" w:cs="Arial"/>
              </w:rPr>
            </w:pPr>
          </w:p>
        </w:tc>
      </w:tr>
      <w:tr w:rsidR="007523FE" w14:paraId="5A733134" w14:textId="77777777" w:rsidTr="00A102A3">
        <w:tc>
          <w:tcPr>
            <w:tcW w:w="961" w:type="dxa"/>
          </w:tcPr>
          <w:p w14:paraId="64560F7B" w14:textId="77777777" w:rsidR="007523FE" w:rsidRDefault="007523FE" w:rsidP="00F81C3F">
            <w:pPr>
              <w:tabs>
                <w:tab w:val="left" w:pos="709"/>
              </w:tabs>
              <w:spacing w:after="0" w:line="240" w:lineRule="auto"/>
              <w:rPr>
                <w:rFonts w:asciiTheme="minorHAnsi" w:hAnsiTheme="minorHAnsi" w:cs="Arial"/>
              </w:rPr>
            </w:pPr>
          </w:p>
        </w:tc>
        <w:tc>
          <w:tcPr>
            <w:tcW w:w="8271" w:type="dxa"/>
          </w:tcPr>
          <w:p w14:paraId="549CCEA1" w14:textId="68262556" w:rsidR="007523FE" w:rsidRPr="00C67713" w:rsidRDefault="007523FE" w:rsidP="00F81C3F">
            <w:pPr>
              <w:pStyle w:val="ListParagraph"/>
              <w:tabs>
                <w:tab w:val="left" w:pos="776"/>
              </w:tabs>
              <w:spacing w:after="0" w:line="240" w:lineRule="auto"/>
              <w:ind w:left="0"/>
              <w:rPr>
                <w:rFonts w:asciiTheme="minorHAnsi" w:eastAsia="Arial" w:hAnsiTheme="minorHAnsi" w:cs="Arial"/>
                <w:b/>
              </w:rPr>
            </w:pPr>
            <w:r w:rsidRPr="00C67713">
              <w:rPr>
                <w:rFonts w:asciiTheme="minorHAnsi" w:eastAsia="Arial" w:hAnsiTheme="minorHAnsi" w:cs="Arial"/>
              </w:rPr>
              <w:t xml:space="preserve">The </w:t>
            </w:r>
            <w:r>
              <w:rPr>
                <w:rFonts w:asciiTheme="minorHAnsi" w:eastAsia="Arial" w:hAnsiTheme="minorHAnsi" w:cs="Arial"/>
              </w:rPr>
              <w:t xml:space="preserve">Chair welcomed all to the meeting and </w:t>
            </w:r>
            <w:r w:rsidR="00250256">
              <w:rPr>
                <w:rFonts w:asciiTheme="minorHAnsi" w:eastAsia="Arial" w:hAnsiTheme="minorHAnsi" w:cs="Arial"/>
              </w:rPr>
              <w:t>p</w:t>
            </w:r>
            <w:r w:rsidR="00D35817">
              <w:rPr>
                <w:rFonts w:asciiTheme="minorHAnsi" w:eastAsia="Arial" w:hAnsiTheme="minorHAnsi" w:cs="Arial"/>
              </w:rPr>
              <w:t>articular</w:t>
            </w:r>
            <w:r w:rsidR="00250256">
              <w:rPr>
                <w:rFonts w:asciiTheme="minorHAnsi" w:eastAsia="Arial" w:hAnsiTheme="minorHAnsi" w:cs="Arial"/>
              </w:rPr>
              <w:t>ly</w:t>
            </w:r>
            <w:r w:rsidR="00D35817">
              <w:rPr>
                <w:rFonts w:asciiTheme="minorHAnsi" w:eastAsia="Arial" w:hAnsiTheme="minorHAnsi" w:cs="Arial"/>
              </w:rPr>
              <w:t xml:space="preserve"> </w:t>
            </w:r>
            <w:r w:rsidR="00D87AD8">
              <w:rPr>
                <w:rFonts w:asciiTheme="minorHAnsi" w:eastAsia="Arial" w:hAnsiTheme="minorHAnsi" w:cs="Arial"/>
              </w:rPr>
              <w:t>Mike Griffin</w:t>
            </w:r>
            <w:r w:rsidR="00047E22">
              <w:rPr>
                <w:rFonts w:asciiTheme="minorHAnsi" w:eastAsia="Arial" w:hAnsiTheme="minorHAnsi" w:cs="Arial"/>
              </w:rPr>
              <w:t>, attending his first meeting of the STB</w:t>
            </w:r>
            <w:r w:rsidR="00D87AD8">
              <w:rPr>
                <w:rFonts w:asciiTheme="minorHAnsi" w:eastAsia="Arial" w:hAnsiTheme="minorHAnsi" w:cs="Arial"/>
              </w:rPr>
              <w:t xml:space="preserve"> and Adam Hill </w:t>
            </w:r>
            <w:r w:rsidR="00047E22">
              <w:rPr>
                <w:rFonts w:asciiTheme="minorHAnsi" w:eastAsia="Arial" w:hAnsiTheme="minorHAnsi" w:cs="Arial"/>
              </w:rPr>
              <w:t>attending for the first time since his appointment as PG Dean</w:t>
            </w:r>
            <w:r w:rsidR="00F51984">
              <w:rPr>
                <w:rFonts w:asciiTheme="minorHAnsi" w:eastAsia="Arial" w:hAnsiTheme="minorHAnsi" w:cs="Arial"/>
              </w:rPr>
              <w:t>.  A</w:t>
            </w:r>
            <w:r w:rsidRPr="00C67713">
              <w:rPr>
                <w:rFonts w:asciiTheme="minorHAnsi" w:eastAsia="Arial" w:hAnsiTheme="minorHAnsi" w:cs="Arial"/>
              </w:rPr>
              <w:t>pologies were noted.</w:t>
            </w:r>
          </w:p>
        </w:tc>
        <w:tc>
          <w:tcPr>
            <w:tcW w:w="1004" w:type="dxa"/>
          </w:tcPr>
          <w:p w14:paraId="1EAFD460" w14:textId="77777777" w:rsidR="007523FE" w:rsidRDefault="007523FE" w:rsidP="00F81C3F">
            <w:pPr>
              <w:tabs>
                <w:tab w:val="left" w:pos="709"/>
              </w:tabs>
              <w:spacing w:after="0" w:line="240" w:lineRule="auto"/>
              <w:rPr>
                <w:rFonts w:asciiTheme="minorHAnsi" w:hAnsiTheme="minorHAnsi" w:cs="Arial"/>
              </w:rPr>
            </w:pPr>
          </w:p>
        </w:tc>
      </w:tr>
      <w:tr w:rsidR="007523FE" w14:paraId="15C79FB9" w14:textId="77777777" w:rsidTr="00A102A3">
        <w:tc>
          <w:tcPr>
            <w:tcW w:w="961" w:type="dxa"/>
          </w:tcPr>
          <w:p w14:paraId="103378ED" w14:textId="77777777" w:rsidR="007523FE" w:rsidRDefault="007523FE" w:rsidP="00F81C3F">
            <w:pPr>
              <w:tabs>
                <w:tab w:val="left" w:pos="709"/>
              </w:tabs>
              <w:spacing w:after="0" w:line="240" w:lineRule="auto"/>
              <w:rPr>
                <w:rFonts w:asciiTheme="minorHAnsi" w:hAnsiTheme="minorHAnsi" w:cs="Arial"/>
              </w:rPr>
            </w:pPr>
          </w:p>
        </w:tc>
        <w:tc>
          <w:tcPr>
            <w:tcW w:w="8271" w:type="dxa"/>
          </w:tcPr>
          <w:p w14:paraId="21B2D831" w14:textId="77777777" w:rsidR="007523FE" w:rsidRPr="00C67713" w:rsidRDefault="007523FE" w:rsidP="00F81C3F">
            <w:pPr>
              <w:pStyle w:val="ListParagraph"/>
              <w:tabs>
                <w:tab w:val="left" w:pos="776"/>
              </w:tabs>
              <w:spacing w:after="0" w:line="240" w:lineRule="auto"/>
              <w:ind w:left="0"/>
              <w:rPr>
                <w:rFonts w:asciiTheme="minorHAnsi" w:eastAsia="Arial" w:hAnsiTheme="minorHAnsi" w:cs="Arial"/>
                <w:b/>
              </w:rPr>
            </w:pPr>
          </w:p>
        </w:tc>
        <w:tc>
          <w:tcPr>
            <w:tcW w:w="1004" w:type="dxa"/>
          </w:tcPr>
          <w:p w14:paraId="651C9D33" w14:textId="77777777" w:rsidR="007523FE" w:rsidRDefault="007523FE" w:rsidP="00F81C3F">
            <w:pPr>
              <w:tabs>
                <w:tab w:val="left" w:pos="709"/>
              </w:tabs>
              <w:spacing w:after="0" w:line="240" w:lineRule="auto"/>
              <w:rPr>
                <w:rFonts w:asciiTheme="minorHAnsi" w:hAnsiTheme="minorHAnsi" w:cs="Arial"/>
              </w:rPr>
            </w:pPr>
          </w:p>
        </w:tc>
      </w:tr>
      <w:tr w:rsidR="007523FE" w14:paraId="6779929F" w14:textId="77777777" w:rsidTr="00A102A3">
        <w:tc>
          <w:tcPr>
            <w:tcW w:w="961" w:type="dxa"/>
          </w:tcPr>
          <w:p w14:paraId="264728CB" w14:textId="77777777" w:rsidR="007523FE" w:rsidRDefault="007523FE" w:rsidP="00F81C3F">
            <w:pPr>
              <w:tabs>
                <w:tab w:val="left" w:pos="709"/>
              </w:tabs>
              <w:spacing w:after="0" w:line="240" w:lineRule="auto"/>
              <w:rPr>
                <w:rFonts w:asciiTheme="minorHAnsi" w:hAnsiTheme="minorHAnsi" w:cs="Arial"/>
              </w:rPr>
            </w:pPr>
            <w:r>
              <w:rPr>
                <w:rFonts w:asciiTheme="minorHAnsi" w:hAnsiTheme="minorHAnsi" w:cs="Arial"/>
              </w:rPr>
              <w:t>2.</w:t>
            </w:r>
          </w:p>
        </w:tc>
        <w:tc>
          <w:tcPr>
            <w:tcW w:w="8271" w:type="dxa"/>
          </w:tcPr>
          <w:p w14:paraId="12F4AA26" w14:textId="640D228A" w:rsidR="007523FE" w:rsidRDefault="007523FE" w:rsidP="00F81C3F">
            <w:pPr>
              <w:pStyle w:val="ListParagraph"/>
              <w:tabs>
                <w:tab w:val="left" w:pos="776"/>
                <w:tab w:val="left" w:pos="7088"/>
              </w:tabs>
              <w:spacing w:after="0" w:line="240" w:lineRule="auto"/>
              <w:ind w:left="0"/>
              <w:rPr>
                <w:rFonts w:asciiTheme="minorHAnsi" w:eastAsia="Arial" w:hAnsiTheme="minorHAnsi" w:cs="Arial"/>
                <w:b/>
              </w:rPr>
            </w:pPr>
            <w:r w:rsidRPr="00C67713">
              <w:rPr>
                <w:rFonts w:asciiTheme="minorHAnsi" w:eastAsia="Arial" w:hAnsiTheme="minorHAnsi" w:cs="Arial"/>
                <w:b/>
              </w:rPr>
              <w:t xml:space="preserve">Minutes of meeting held on </w:t>
            </w:r>
            <w:r w:rsidR="000475D2">
              <w:rPr>
                <w:rFonts w:asciiTheme="minorHAnsi" w:eastAsia="Arial" w:hAnsiTheme="minorHAnsi" w:cs="Arial"/>
                <w:b/>
              </w:rPr>
              <w:t>15 November</w:t>
            </w:r>
            <w:r w:rsidRPr="00C67713">
              <w:rPr>
                <w:rFonts w:asciiTheme="minorHAnsi" w:eastAsia="Arial" w:hAnsiTheme="minorHAnsi" w:cs="Arial"/>
                <w:b/>
              </w:rPr>
              <w:t xml:space="preserve"> 2018</w:t>
            </w:r>
          </w:p>
          <w:p w14:paraId="04A20F5E" w14:textId="189748B9" w:rsidR="007523FE" w:rsidRPr="00C67713" w:rsidRDefault="007523FE" w:rsidP="0059303B">
            <w:pPr>
              <w:pStyle w:val="ListParagraph"/>
              <w:tabs>
                <w:tab w:val="left" w:pos="776"/>
                <w:tab w:val="left" w:pos="7088"/>
              </w:tabs>
              <w:spacing w:after="0" w:line="240" w:lineRule="auto"/>
              <w:ind w:left="0"/>
              <w:rPr>
                <w:rFonts w:asciiTheme="minorHAnsi" w:eastAsia="Arial" w:hAnsiTheme="minorHAnsi" w:cs="Arial"/>
                <w:b/>
              </w:rPr>
            </w:pPr>
            <w:r w:rsidRPr="00C67713">
              <w:rPr>
                <w:rFonts w:asciiTheme="minorHAnsi" w:eastAsia="Arial" w:hAnsiTheme="minorHAnsi" w:cs="Arial"/>
              </w:rPr>
              <w:t>The minutes of the previous meeting were approved as a correct record.</w:t>
            </w:r>
          </w:p>
        </w:tc>
        <w:tc>
          <w:tcPr>
            <w:tcW w:w="1004" w:type="dxa"/>
          </w:tcPr>
          <w:p w14:paraId="58343F9F" w14:textId="77777777" w:rsidR="007523FE" w:rsidRDefault="007523FE" w:rsidP="00F81C3F">
            <w:pPr>
              <w:tabs>
                <w:tab w:val="left" w:pos="709"/>
              </w:tabs>
              <w:spacing w:after="0" w:line="240" w:lineRule="auto"/>
              <w:rPr>
                <w:rFonts w:asciiTheme="minorHAnsi" w:hAnsiTheme="minorHAnsi" w:cs="Arial"/>
              </w:rPr>
            </w:pPr>
          </w:p>
        </w:tc>
      </w:tr>
      <w:tr w:rsidR="0059303B" w14:paraId="20FAE830" w14:textId="77777777" w:rsidTr="00A102A3">
        <w:tc>
          <w:tcPr>
            <w:tcW w:w="961" w:type="dxa"/>
          </w:tcPr>
          <w:p w14:paraId="10A48FA8" w14:textId="77777777" w:rsidR="0059303B" w:rsidRDefault="0059303B" w:rsidP="00F81C3F">
            <w:pPr>
              <w:tabs>
                <w:tab w:val="left" w:pos="709"/>
              </w:tabs>
              <w:spacing w:after="0" w:line="240" w:lineRule="auto"/>
              <w:rPr>
                <w:rFonts w:asciiTheme="minorHAnsi" w:hAnsiTheme="minorHAnsi" w:cs="Arial"/>
              </w:rPr>
            </w:pPr>
          </w:p>
        </w:tc>
        <w:tc>
          <w:tcPr>
            <w:tcW w:w="8271" w:type="dxa"/>
          </w:tcPr>
          <w:p w14:paraId="1427E26C" w14:textId="77777777" w:rsidR="0059303B" w:rsidRPr="00C67713" w:rsidRDefault="0059303B" w:rsidP="00F81C3F">
            <w:pPr>
              <w:pStyle w:val="ListParagraph"/>
              <w:tabs>
                <w:tab w:val="left" w:pos="776"/>
                <w:tab w:val="left" w:pos="7088"/>
              </w:tabs>
              <w:spacing w:after="0" w:line="240" w:lineRule="auto"/>
              <w:ind w:left="0"/>
              <w:rPr>
                <w:rFonts w:asciiTheme="minorHAnsi" w:eastAsia="Arial" w:hAnsiTheme="minorHAnsi" w:cs="Arial"/>
                <w:b/>
              </w:rPr>
            </w:pPr>
          </w:p>
        </w:tc>
        <w:tc>
          <w:tcPr>
            <w:tcW w:w="1004" w:type="dxa"/>
          </w:tcPr>
          <w:p w14:paraId="5925FA29" w14:textId="77777777" w:rsidR="0059303B" w:rsidRDefault="0059303B" w:rsidP="00F81C3F">
            <w:pPr>
              <w:tabs>
                <w:tab w:val="left" w:pos="709"/>
              </w:tabs>
              <w:spacing w:after="0" w:line="240" w:lineRule="auto"/>
              <w:rPr>
                <w:rFonts w:asciiTheme="minorHAnsi" w:hAnsiTheme="minorHAnsi" w:cs="Arial"/>
              </w:rPr>
            </w:pPr>
          </w:p>
        </w:tc>
      </w:tr>
      <w:tr w:rsidR="0059303B" w14:paraId="3517BDC3" w14:textId="77777777" w:rsidTr="00A102A3">
        <w:tc>
          <w:tcPr>
            <w:tcW w:w="961" w:type="dxa"/>
          </w:tcPr>
          <w:p w14:paraId="273BAEAE" w14:textId="338DE40D" w:rsidR="0059303B" w:rsidRDefault="0059303B" w:rsidP="00F81C3F">
            <w:pPr>
              <w:tabs>
                <w:tab w:val="left" w:pos="709"/>
              </w:tabs>
              <w:spacing w:after="0" w:line="240" w:lineRule="auto"/>
              <w:rPr>
                <w:rFonts w:asciiTheme="minorHAnsi" w:hAnsiTheme="minorHAnsi" w:cs="Arial"/>
              </w:rPr>
            </w:pPr>
            <w:r>
              <w:rPr>
                <w:rFonts w:asciiTheme="minorHAnsi" w:hAnsiTheme="minorHAnsi" w:cs="Arial"/>
              </w:rPr>
              <w:t>3.</w:t>
            </w:r>
          </w:p>
        </w:tc>
        <w:tc>
          <w:tcPr>
            <w:tcW w:w="8271" w:type="dxa"/>
          </w:tcPr>
          <w:p w14:paraId="37A910C5" w14:textId="7B241676" w:rsidR="0059303B" w:rsidRPr="00C67713" w:rsidRDefault="0059303B" w:rsidP="00F81C3F">
            <w:pPr>
              <w:pStyle w:val="ListParagraph"/>
              <w:tabs>
                <w:tab w:val="left" w:pos="776"/>
                <w:tab w:val="left" w:pos="7088"/>
              </w:tabs>
              <w:spacing w:after="0" w:line="240" w:lineRule="auto"/>
              <w:ind w:left="0"/>
              <w:rPr>
                <w:rFonts w:asciiTheme="minorHAnsi" w:eastAsia="Arial" w:hAnsiTheme="minorHAnsi" w:cs="Arial"/>
                <w:b/>
              </w:rPr>
            </w:pPr>
            <w:r w:rsidRPr="005827E9">
              <w:rPr>
                <w:rFonts w:asciiTheme="minorHAnsi" w:eastAsia="Arial" w:hAnsiTheme="minorHAnsi" w:cs="Arial"/>
                <w:b/>
              </w:rPr>
              <w:t>Review of the action list</w:t>
            </w:r>
          </w:p>
        </w:tc>
        <w:tc>
          <w:tcPr>
            <w:tcW w:w="1004" w:type="dxa"/>
          </w:tcPr>
          <w:p w14:paraId="6BF51AF3" w14:textId="77777777" w:rsidR="0059303B" w:rsidRDefault="0059303B" w:rsidP="00F81C3F">
            <w:pPr>
              <w:tabs>
                <w:tab w:val="left" w:pos="709"/>
              </w:tabs>
              <w:spacing w:after="0" w:line="240" w:lineRule="auto"/>
              <w:rPr>
                <w:rFonts w:asciiTheme="minorHAnsi" w:hAnsiTheme="minorHAnsi" w:cs="Arial"/>
              </w:rPr>
            </w:pPr>
          </w:p>
        </w:tc>
      </w:tr>
      <w:tr w:rsidR="0059303B" w14:paraId="49B55661" w14:textId="77777777" w:rsidTr="00A102A3">
        <w:tc>
          <w:tcPr>
            <w:tcW w:w="961" w:type="dxa"/>
          </w:tcPr>
          <w:p w14:paraId="4D182F1B" w14:textId="2E6A20D2" w:rsidR="0059303B" w:rsidRDefault="0059303B" w:rsidP="00F81C3F">
            <w:pPr>
              <w:tabs>
                <w:tab w:val="left" w:pos="709"/>
              </w:tabs>
              <w:spacing w:after="0" w:line="240" w:lineRule="auto"/>
              <w:rPr>
                <w:rFonts w:asciiTheme="minorHAnsi" w:hAnsiTheme="minorHAnsi" w:cs="Arial"/>
              </w:rPr>
            </w:pPr>
            <w:r>
              <w:rPr>
                <w:rFonts w:asciiTheme="minorHAnsi" w:hAnsiTheme="minorHAnsi" w:cs="Arial"/>
              </w:rPr>
              <w:t>3.1</w:t>
            </w:r>
          </w:p>
        </w:tc>
        <w:tc>
          <w:tcPr>
            <w:tcW w:w="8271" w:type="dxa"/>
          </w:tcPr>
          <w:p w14:paraId="33D3F67A" w14:textId="267BE543" w:rsidR="0059303B" w:rsidRPr="00C67713" w:rsidRDefault="0059303B" w:rsidP="00F81C3F">
            <w:pPr>
              <w:pStyle w:val="ListParagraph"/>
              <w:tabs>
                <w:tab w:val="left" w:pos="776"/>
                <w:tab w:val="left" w:pos="7088"/>
              </w:tabs>
              <w:spacing w:after="0" w:line="240" w:lineRule="auto"/>
              <w:ind w:left="0"/>
              <w:rPr>
                <w:rFonts w:asciiTheme="minorHAnsi" w:eastAsia="Arial" w:hAnsiTheme="minorHAnsi" w:cs="Arial"/>
                <w:b/>
              </w:rPr>
            </w:pPr>
            <w:r>
              <w:rPr>
                <w:rFonts w:asciiTheme="minorHAnsi" w:eastAsia="Arial" w:hAnsiTheme="minorHAnsi" w:cs="Arial"/>
                <w:b/>
              </w:rPr>
              <w:t>Study Leave funding review</w:t>
            </w:r>
          </w:p>
        </w:tc>
        <w:tc>
          <w:tcPr>
            <w:tcW w:w="1004" w:type="dxa"/>
          </w:tcPr>
          <w:p w14:paraId="65A36DBA" w14:textId="77777777" w:rsidR="0059303B" w:rsidRDefault="0059303B" w:rsidP="00F81C3F">
            <w:pPr>
              <w:tabs>
                <w:tab w:val="left" w:pos="709"/>
              </w:tabs>
              <w:spacing w:after="0" w:line="240" w:lineRule="auto"/>
              <w:rPr>
                <w:rFonts w:asciiTheme="minorHAnsi" w:hAnsiTheme="minorHAnsi" w:cs="Arial"/>
              </w:rPr>
            </w:pPr>
          </w:p>
        </w:tc>
      </w:tr>
      <w:tr w:rsidR="0059303B" w14:paraId="5B92BDFB" w14:textId="77777777" w:rsidTr="00A102A3">
        <w:tc>
          <w:tcPr>
            <w:tcW w:w="961" w:type="dxa"/>
          </w:tcPr>
          <w:p w14:paraId="7A716C0D" w14:textId="77777777" w:rsidR="0059303B" w:rsidRDefault="0059303B" w:rsidP="00F81C3F">
            <w:pPr>
              <w:tabs>
                <w:tab w:val="left" w:pos="709"/>
              </w:tabs>
              <w:spacing w:after="0" w:line="240" w:lineRule="auto"/>
              <w:rPr>
                <w:rFonts w:asciiTheme="minorHAnsi" w:hAnsiTheme="minorHAnsi" w:cs="Arial"/>
              </w:rPr>
            </w:pPr>
          </w:p>
        </w:tc>
        <w:tc>
          <w:tcPr>
            <w:tcW w:w="8271" w:type="dxa"/>
          </w:tcPr>
          <w:p w14:paraId="6C4B1632" w14:textId="1778752F" w:rsidR="0059303B" w:rsidRPr="0059303B" w:rsidRDefault="0033378F"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C</w:t>
            </w:r>
            <w:r w:rsidR="00454DC8">
              <w:rPr>
                <w:rFonts w:asciiTheme="minorHAnsi" w:eastAsia="Arial" w:hAnsiTheme="minorHAnsi" w:cs="Arial"/>
              </w:rPr>
              <w:t>onfirmed</w:t>
            </w:r>
            <w:r>
              <w:rPr>
                <w:rFonts w:asciiTheme="minorHAnsi" w:eastAsia="Arial" w:hAnsiTheme="minorHAnsi" w:cs="Arial"/>
              </w:rPr>
              <w:t xml:space="preserve">: </w:t>
            </w:r>
            <w:r w:rsidR="00454DC8">
              <w:rPr>
                <w:rFonts w:asciiTheme="minorHAnsi" w:eastAsia="Arial" w:hAnsiTheme="minorHAnsi" w:cs="Arial"/>
              </w:rPr>
              <w:t xml:space="preserve"> no review had taken place.</w:t>
            </w:r>
          </w:p>
        </w:tc>
        <w:tc>
          <w:tcPr>
            <w:tcW w:w="1004" w:type="dxa"/>
          </w:tcPr>
          <w:p w14:paraId="179F7686" w14:textId="77777777" w:rsidR="0059303B" w:rsidRDefault="0059303B" w:rsidP="00F81C3F">
            <w:pPr>
              <w:tabs>
                <w:tab w:val="left" w:pos="709"/>
              </w:tabs>
              <w:spacing w:after="0" w:line="240" w:lineRule="auto"/>
              <w:rPr>
                <w:rFonts w:asciiTheme="minorHAnsi" w:hAnsiTheme="minorHAnsi" w:cs="Arial"/>
              </w:rPr>
            </w:pPr>
          </w:p>
        </w:tc>
      </w:tr>
      <w:tr w:rsidR="0059303B" w14:paraId="57B6F43C" w14:textId="77777777" w:rsidTr="00A102A3">
        <w:tc>
          <w:tcPr>
            <w:tcW w:w="961" w:type="dxa"/>
          </w:tcPr>
          <w:p w14:paraId="38B394B2" w14:textId="77777777" w:rsidR="0059303B" w:rsidRDefault="0059303B" w:rsidP="00F81C3F">
            <w:pPr>
              <w:tabs>
                <w:tab w:val="left" w:pos="709"/>
              </w:tabs>
              <w:spacing w:after="0" w:line="240" w:lineRule="auto"/>
              <w:rPr>
                <w:rFonts w:asciiTheme="minorHAnsi" w:hAnsiTheme="minorHAnsi" w:cs="Arial"/>
              </w:rPr>
            </w:pPr>
          </w:p>
        </w:tc>
        <w:tc>
          <w:tcPr>
            <w:tcW w:w="8271" w:type="dxa"/>
          </w:tcPr>
          <w:p w14:paraId="5C5C4448" w14:textId="77777777" w:rsidR="0059303B" w:rsidRPr="00C67713" w:rsidRDefault="0059303B" w:rsidP="00F81C3F">
            <w:pPr>
              <w:pStyle w:val="ListParagraph"/>
              <w:tabs>
                <w:tab w:val="left" w:pos="776"/>
                <w:tab w:val="left" w:pos="7088"/>
              </w:tabs>
              <w:spacing w:after="0" w:line="240" w:lineRule="auto"/>
              <w:ind w:left="0"/>
              <w:rPr>
                <w:rFonts w:asciiTheme="minorHAnsi" w:eastAsia="Arial" w:hAnsiTheme="minorHAnsi" w:cs="Arial"/>
                <w:b/>
              </w:rPr>
            </w:pPr>
          </w:p>
        </w:tc>
        <w:tc>
          <w:tcPr>
            <w:tcW w:w="1004" w:type="dxa"/>
          </w:tcPr>
          <w:p w14:paraId="5AB47345" w14:textId="77777777" w:rsidR="0059303B" w:rsidRDefault="0059303B" w:rsidP="00F81C3F">
            <w:pPr>
              <w:tabs>
                <w:tab w:val="left" w:pos="709"/>
              </w:tabs>
              <w:spacing w:after="0" w:line="240" w:lineRule="auto"/>
              <w:rPr>
                <w:rFonts w:asciiTheme="minorHAnsi" w:hAnsiTheme="minorHAnsi" w:cs="Arial"/>
              </w:rPr>
            </w:pPr>
          </w:p>
        </w:tc>
      </w:tr>
      <w:tr w:rsidR="0059303B" w14:paraId="40730235" w14:textId="77777777" w:rsidTr="00A102A3">
        <w:tc>
          <w:tcPr>
            <w:tcW w:w="961" w:type="dxa"/>
          </w:tcPr>
          <w:p w14:paraId="46A9D206" w14:textId="47541E21" w:rsidR="0059303B" w:rsidRDefault="00454DC8" w:rsidP="00F81C3F">
            <w:pPr>
              <w:tabs>
                <w:tab w:val="left" w:pos="709"/>
              </w:tabs>
              <w:spacing w:after="0" w:line="240" w:lineRule="auto"/>
              <w:rPr>
                <w:rFonts w:asciiTheme="minorHAnsi" w:hAnsiTheme="minorHAnsi" w:cs="Arial"/>
              </w:rPr>
            </w:pPr>
            <w:r>
              <w:rPr>
                <w:rFonts w:asciiTheme="minorHAnsi" w:hAnsiTheme="minorHAnsi" w:cs="Arial"/>
              </w:rPr>
              <w:t>4.</w:t>
            </w:r>
          </w:p>
        </w:tc>
        <w:tc>
          <w:tcPr>
            <w:tcW w:w="8271" w:type="dxa"/>
          </w:tcPr>
          <w:p w14:paraId="7BEB085E" w14:textId="2F67A374" w:rsidR="0059303B" w:rsidRPr="00C67713" w:rsidRDefault="00454DC8" w:rsidP="00F81C3F">
            <w:pPr>
              <w:pStyle w:val="ListParagraph"/>
              <w:tabs>
                <w:tab w:val="left" w:pos="776"/>
                <w:tab w:val="left" w:pos="7088"/>
              </w:tabs>
              <w:spacing w:after="0" w:line="240" w:lineRule="auto"/>
              <w:ind w:left="0"/>
              <w:rPr>
                <w:rFonts w:asciiTheme="minorHAnsi" w:eastAsia="Arial" w:hAnsiTheme="minorHAnsi" w:cs="Arial"/>
                <w:b/>
              </w:rPr>
            </w:pPr>
            <w:r>
              <w:rPr>
                <w:rFonts w:asciiTheme="minorHAnsi" w:eastAsia="Arial" w:hAnsiTheme="minorHAnsi" w:cs="Arial"/>
                <w:b/>
              </w:rPr>
              <w:t>Matters arising</w:t>
            </w:r>
          </w:p>
        </w:tc>
        <w:tc>
          <w:tcPr>
            <w:tcW w:w="1004" w:type="dxa"/>
          </w:tcPr>
          <w:p w14:paraId="02ACF656" w14:textId="77777777" w:rsidR="0059303B" w:rsidRDefault="0059303B" w:rsidP="00F81C3F">
            <w:pPr>
              <w:tabs>
                <w:tab w:val="left" w:pos="709"/>
              </w:tabs>
              <w:spacing w:after="0" w:line="240" w:lineRule="auto"/>
              <w:rPr>
                <w:rFonts w:asciiTheme="minorHAnsi" w:hAnsiTheme="minorHAnsi" w:cs="Arial"/>
              </w:rPr>
            </w:pPr>
          </w:p>
        </w:tc>
      </w:tr>
      <w:tr w:rsidR="0059303B" w14:paraId="0A8ADAF0" w14:textId="77777777" w:rsidTr="00A102A3">
        <w:tc>
          <w:tcPr>
            <w:tcW w:w="961" w:type="dxa"/>
          </w:tcPr>
          <w:p w14:paraId="192C8BC6" w14:textId="6D04812F" w:rsidR="0059303B" w:rsidRDefault="00454DC8" w:rsidP="00F81C3F">
            <w:pPr>
              <w:tabs>
                <w:tab w:val="left" w:pos="709"/>
              </w:tabs>
              <w:spacing w:after="0" w:line="240" w:lineRule="auto"/>
              <w:rPr>
                <w:rFonts w:asciiTheme="minorHAnsi" w:hAnsiTheme="minorHAnsi" w:cs="Arial"/>
              </w:rPr>
            </w:pPr>
            <w:r>
              <w:rPr>
                <w:rFonts w:asciiTheme="minorHAnsi" w:hAnsiTheme="minorHAnsi" w:cs="Arial"/>
              </w:rPr>
              <w:t>4.1</w:t>
            </w:r>
          </w:p>
        </w:tc>
        <w:tc>
          <w:tcPr>
            <w:tcW w:w="8271" w:type="dxa"/>
          </w:tcPr>
          <w:p w14:paraId="5CFADCC1" w14:textId="0D7A5090" w:rsidR="0059303B" w:rsidRPr="00C67713" w:rsidRDefault="00454DC8" w:rsidP="00F81C3F">
            <w:pPr>
              <w:pStyle w:val="ListParagraph"/>
              <w:tabs>
                <w:tab w:val="left" w:pos="776"/>
                <w:tab w:val="left" w:pos="7088"/>
              </w:tabs>
              <w:spacing w:after="0" w:line="240" w:lineRule="auto"/>
              <w:ind w:left="0"/>
              <w:rPr>
                <w:rFonts w:asciiTheme="minorHAnsi" w:eastAsia="Arial" w:hAnsiTheme="minorHAnsi" w:cs="Arial"/>
                <w:b/>
              </w:rPr>
            </w:pPr>
            <w:r w:rsidRPr="005C1838">
              <w:rPr>
                <w:rFonts w:asciiTheme="minorHAnsi" w:eastAsia="Arial" w:hAnsiTheme="minorHAnsi" w:cs="Arial"/>
                <w:color w:val="000000" w:themeColor="text1"/>
              </w:rPr>
              <w:t>Training in Breast Surgery</w:t>
            </w:r>
          </w:p>
        </w:tc>
        <w:tc>
          <w:tcPr>
            <w:tcW w:w="1004" w:type="dxa"/>
          </w:tcPr>
          <w:p w14:paraId="1EF3D04D" w14:textId="77777777" w:rsidR="0059303B" w:rsidRDefault="0059303B" w:rsidP="00F81C3F">
            <w:pPr>
              <w:tabs>
                <w:tab w:val="left" w:pos="709"/>
              </w:tabs>
              <w:spacing w:after="0" w:line="240" w:lineRule="auto"/>
              <w:rPr>
                <w:rFonts w:asciiTheme="minorHAnsi" w:hAnsiTheme="minorHAnsi" w:cs="Arial"/>
              </w:rPr>
            </w:pPr>
          </w:p>
        </w:tc>
      </w:tr>
      <w:tr w:rsidR="0059303B" w14:paraId="7844DABC" w14:textId="77777777" w:rsidTr="00A102A3">
        <w:tc>
          <w:tcPr>
            <w:tcW w:w="961" w:type="dxa"/>
          </w:tcPr>
          <w:p w14:paraId="6D46BD00" w14:textId="77777777" w:rsidR="0059303B" w:rsidRDefault="0059303B" w:rsidP="00F81C3F">
            <w:pPr>
              <w:tabs>
                <w:tab w:val="left" w:pos="709"/>
              </w:tabs>
              <w:spacing w:after="0" w:line="240" w:lineRule="auto"/>
              <w:rPr>
                <w:rFonts w:asciiTheme="minorHAnsi" w:hAnsiTheme="minorHAnsi" w:cs="Arial"/>
              </w:rPr>
            </w:pPr>
          </w:p>
        </w:tc>
        <w:tc>
          <w:tcPr>
            <w:tcW w:w="8271" w:type="dxa"/>
          </w:tcPr>
          <w:p w14:paraId="5F415ED4" w14:textId="2A5F8D46" w:rsidR="0059303B" w:rsidRDefault="00AA49F7"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 xml:space="preserve">Noted:  rotations were confirmed and </w:t>
            </w:r>
            <w:r w:rsidR="004D70DC">
              <w:rPr>
                <w:rFonts w:asciiTheme="minorHAnsi" w:eastAsia="Arial" w:hAnsiTheme="minorHAnsi" w:cs="Arial"/>
              </w:rPr>
              <w:t xml:space="preserve">the </w:t>
            </w:r>
            <w:r>
              <w:rPr>
                <w:rFonts w:asciiTheme="minorHAnsi" w:eastAsia="Arial" w:hAnsiTheme="minorHAnsi" w:cs="Arial"/>
              </w:rPr>
              <w:t>item closed.</w:t>
            </w:r>
          </w:p>
          <w:p w14:paraId="4A6A21E4" w14:textId="77777777" w:rsidR="00AA49F7" w:rsidRDefault="00AA49F7" w:rsidP="00F81C3F">
            <w:pPr>
              <w:pStyle w:val="ListParagraph"/>
              <w:tabs>
                <w:tab w:val="left" w:pos="776"/>
                <w:tab w:val="left" w:pos="7088"/>
              </w:tabs>
              <w:spacing w:after="0" w:line="240" w:lineRule="auto"/>
              <w:ind w:left="0"/>
              <w:rPr>
                <w:rFonts w:asciiTheme="minorHAnsi" w:eastAsia="Arial" w:hAnsiTheme="minorHAnsi" w:cs="Arial"/>
              </w:rPr>
            </w:pPr>
          </w:p>
          <w:p w14:paraId="4DCDA7A1" w14:textId="2EE7BCA8" w:rsidR="00AA49F7" w:rsidRPr="00042738" w:rsidRDefault="00DC3DDD"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 xml:space="preserve">GH reported </w:t>
            </w:r>
            <w:r w:rsidR="00D3320D">
              <w:rPr>
                <w:rFonts w:asciiTheme="minorHAnsi" w:eastAsia="Arial" w:hAnsiTheme="minorHAnsi" w:cs="Arial"/>
              </w:rPr>
              <w:t>moves</w:t>
            </w:r>
            <w:r w:rsidR="00951A12">
              <w:rPr>
                <w:rFonts w:asciiTheme="minorHAnsi" w:eastAsia="Arial" w:hAnsiTheme="minorHAnsi" w:cs="Arial"/>
              </w:rPr>
              <w:t xml:space="preserve"> to establish</w:t>
            </w:r>
            <w:r w:rsidR="00E053C8">
              <w:rPr>
                <w:rFonts w:asciiTheme="minorHAnsi" w:eastAsia="Arial" w:hAnsiTheme="minorHAnsi" w:cs="Arial"/>
              </w:rPr>
              <w:t xml:space="preserve"> Breast Surgery a specialty in its own right – there will be no change for now and </w:t>
            </w:r>
            <w:r w:rsidR="00951A12">
              <w:rPr>
                <w:rFonts w:asciiTheme="minorHAnsi" w:eastAsia="Arial" w:hAnsiTheme="minorHAnsi" w:cs="Arial"/>
              </w:rPr>
              <w:t xml:space="preserve">this </w:t>
            </w:r>
            <w:r w:rsidR="00E053C8">
              <w:rPr>
                <w:rFonts w:asciiTheme="minorHAnsi" w:eastAsia="Arial" w:hAnsiTheme="minorHAnsi" w:cs="Arial"/>
              </w:rPr>
              <w:t>will be considered again in 2023/2</w:t>
            </w:r>
            <w:r w:rsidR="00EB1E7A">
              <w:rPr>
                <w:rFonts w:asciiTheme="minorHAnsi" w:eastAsia="Arial" w:hAnsiTheme="minorHAnsi" w:cs="Arial"/>
              </w:rPr>
              <w:t xml:space="preserve">4 when the next curriculum review is held.  He felt that anxiety around this could </w:t>
            </w:r>
            <w:r w:rsidR="00B15287">
              <w:rPr>
                <w:rFonts w:asciiTheme="minorHAnsi" w:eastAsia="Arial" w:hAnsiTheme="minorHAnsi" w:cs="Arial"/>
              </w:rPr>
              <w:t>destabilise General Surgery service provision – it is currently a module</w:t>
            </w:r>
            <w:r w:rsidR="00C90E15">
              <w:rPr>
                <w:rFonts w:asciiTheme="minorHAnsi" w:eastAsia="Arial" w:hAnsiTheme="minorHAnsi" w:cs="Arial"/>
              </w:rPr>
              <w:t xml:space="preserve"> in Phase 2 of the General Surgery curriculum.  JA said there was no support from General Surgery TPDs for this </w:t>
            </w:r>
            <w:r w:rsidR="00B70F15">
              <w:rPr>
                <w:rFonts w:asciiTheme="minorHAnsi" w:eastAsia="Arial" w:hAnsiTheme="minorHAnsi" w:cs="Arial"/>
              </w:rPr>
              <w:t xml:space="preserve">change </w:t>
            </w:r>
            <w:r w:rsidR="005E4A5C">
              <w:rPr>
                <w:rFonts w:asciiTheme="minorHAnsi" w:eastAsia="Arial" w:hAnsiTheme="minorHAnsi" w:cs="Arial"/>
              </w:rPr>
              <w:t xml:space="preserve">however the threat to service provision may not be as great as feared.  </w:t>
            </w:r>
            <w:r w:rsidR="008C2B04">
              <w:rPr>
                <w:rFonts w:asciiTheme="minorHAnsi" w:eastAsia="Arial" w:hAnsiTheme="minorHAnsi" w:cs="Arial"/>
              </w:rPr>
              <w:t>MG reported</w:t>
            </w:r>
            <w:r w:rsidR="007C2C34">
              <w:rPr>
                <w:rFonts w:asciiTheme="minorHAnsi" w:eastAsia="Arial" w:hAnsiTheme="minorHAnsi" w:cs="Arial"/>
              </w:rPr>
              <w:t xml:space="preserve"> little support </w:t>
            </w:r>
            <w:r w:rsidR="009A2BD3">
              <w:rPr>
                <w:rFonts w:asciiTheme="minorHAnsi" w:eastAsia="Arial" w:hAnsiTheme="minorHAnsi" w:cs="Arial"/>
              </w:rPr>
              <w:t xml:space="preserve">within JCST for a </w:t>
            </w:r>
            <w:r w:rsidR="008C2B04">
              <w:rPr>
                <w:rFonts w:asciiTheme="minorHAnsi" w:eastAsia="Arial" w:hAnsiTheme="minorHAnsi" w:cs="Arial"/>
              </w:rPr>
              <w:t>separate CCT.</w:t>
            </w:r>
          </w:p>
        </w:tc>
        <w:tc>
          <w:tcPr>
            <w:tcW w:w="1004" w:type="dxa"/>
          </w:tcPr>
          <w:p w14:paraId="65A4A46D" w14:textId="77777777" w:rsidR="0059303B" w:rsidRDefault="0059303B" w:rsidP="00F81C3F">
            <w:pPr>
              <w:tabs>
                <w:tab w:val="left" w:pos="709"/>
              </w:tabs>
              <w:spacing w:after="0" w:line="240" w:lineRule="auto"/>
              <w:rPr>
                <w:rFonts w:asciiTheme="minorHAnsi" w:hAnsiTheme="minorHAnsi" w:cs="Arial"/>
              </w:rPr>
            </w:pPr>
          </w:p>
        </w:tc>
      </w:tr>
      <w:tr w:rsidR="0059303B" w14:paraId="452486AB" w14:textId="77777777" w:rsidTr="00A102A3">
        <w:tc>
          <w:tcPr>
            <w:tcW w:w="961" w:type="dxa"/>
          </w:tcPr>
          <w:p w14:paraId="1CC5FACA" w14:textId="77777777" w:rsidR="0059303B" w:rsidRDefault="0059303B" w:rsidP="00F81C3F">
            <w:pPr>
              <w:tabs>
                <w:tab w:val="left" w:pos="709"/>
              </w:tabs>
              <w:spacing w:after="0" w:line="240" w:lineRule="auto"/>
              <w:rPr>
                <w:rFonts w:asciiTheme="minorHAnsi" w:hAnsiTheme="minorHAnsi" w:cs="Arial"/>
              </w:rPr>
            </w:pPr>
          </w:p>
        </w:tc>
        <w:tc>
          <w:tcPr>
            <w:tcW w:w="8271" w:type="dxa"/>
          </w:tcPr>
          <w:p w14:paraId="7232CA2E" w14:textId="77777777" w:rsidR="0059303B" w:rsidRPr="00753C93" w:rsidRDefault="0059303B" w:rsidP="00F81C3F">
            <w:pPr>
              <w:pStyle w:val="ListParagraph"/>
              <w:tabs>
                <w:tab w:val="left" w:pos="776"/>
                <w:tab w:val="left" w:pos="7088"/>
              </w:tabs>
              <w:spacing w:after="0" w:line="240" w:lineRule="auto"/>
              <w:ind w:left="0"/>
              <w:rPr>
                <w:rFonts w:asciiTheme="minorHAnsi" w:eastAsia="Arial" w:hAnsiTheme="minorHAnsi" w:cs="Arial"/>
              </w:rPr>
            </w:pPr>
          </w:p>
        </w:tc>
        <w:tc>
          <w:tcPr>
            <w:tcW w:w="1004" w:type="dxa"/>
          </w:tcPr>
          <w:p w14:paraId="21834CC3" w14:textId="77777777" w:rsidR="0059303B" w:rsidRDefault="0059303B" w:rsidP="00F81C3F">
            <w:pPr>
              <w:tabs>
                <w:tab w:val="left" w:pos="709"/>
              </w:tabs>
              <w:spacing w:after="0" w:line="240" w:lineRule="auto"/>
              <w:rPr>
                <w:rFonts w:asciiTheme="minorHAnsi" w:hAnsiTheme="minorHAnsi" w:cs="Arial"/>
              </w:rPr>
            </w:pPr>
          </w:p>
        </w:tc>
      </w:tr>
      <w:tr w:rsidR="00454DC8" w14:paraId="7E035C44" w14:textId="77777777" w:rsidTr="00A102A3">
        <w:tc>
          <w:tcPr>
            <w:tcW w:w="961" w:type="dxa"/>
          </w:tcPr>
          <w:p w14:paraId="48164C36" w14:textId="5D11FF2E" w:rsidR="00454DC8" w:rsidRDefault="008C2B04" w:rsidP="00F81C3F">
            <w:pPr>
              <w:tabs>
                <w:tab w:val="left" w:pos="709"/>
              </w:tabs>
              <w:spacing w:after="0" w:line="240" w:lineRule="auto"/>
              <w:rPr>
                <w:rFonts w:asciiTheme="minorHAnsi" w:hAnsiTheme="minorHAnsi" w:cs="Arial"/>
              </w:rPr>
            </w:pPr>
            <w:r>
              <w:rPr>
                <w:rFonts w:asciiTheme="minorHAnsi" w:hAnsiTheme="minorHAnsi" w:cs="Arial"/>
              </w:rPr>
              <w:t>4.2</w:t>
            </w:r>
          </w:p>
        </w:tc>
        <w:tc>
          <w:tcPr>
            <w:tcW w:w="8271" w:type="dxa"/>
          </w:tcPr>
          <w:p w14:paraId="1A768DFC" w14:textId="26569330" w:rsidR="00454DC8" w:rsidRPr="00753C93" w:rsidRDefault="00753C93" w:rsidP="00F81C3F">
            <w:pPr>
              <w:pStyle w:val="ListParagraph"/>
              <w:tabs>
                <w:tab w:val="left" w:pos="776"/>
                <w:tab w:val="left" w:pos="7088"/>
              </w:tabs>
              <w:spacing w:after="0" w:line="240" w:lineRule="auto"/>
              <w:ind w:left="0"/>
              <w:rPr>
                <w:rFonts w:asciiTheme="minorHAnsi" w:eastAsia="Arial" w:hAnsiTheme="minorHAnsi" w:cs="Arial"/>
                <w:b/>
              </w:rPr>
            </w:pPr>
            <w:r w:rsidRPr="00753C93">
              <w:rPr>
                <w:rFonts w:asciiTheme="minorHAnsi" w:eastAsia="Arial" w:hAnsiTheme="minorHAnsi" w:cs="Arial"/>
                <w:b/>
                <w:color w:val="000000" w:themeColor="text1"/>
              </w:rPr>
              <w:t>RAG report for T&amp;O posts</w:t>
            </w:r>
          </w:p>
        </w:tc>
        <w:tc>
          <w:tcPr>
            <w:tcW w:w="1004" w:type="dxa"/>
          </w:tcPr>
          <w:p w14:paraId="5131C946" w14:textId="77777777" w:rsidR="00454DC8" w:rsidRDefault="00454DC8" w:rsidP="00F81C3F">
            <w:pPr>
              <w:tabs>
                <w:tab w:val="left" w:pos="709"/>
              </w:tabs>
              <w:spacing w:after="0" w:line="240" w:lineRule="auto"/>
              <w:rPr>
                <w:rFonts w:asciiTheme="minorHAnsi" w:hAnsiTheme="minorHAnsi" w:cs="Arial"/>
              </w:rPr>
            </w:pPr>
          </w:p>
        </w:tc>
      </w:tr>
      <w:tr w:rsidR="00454DC8" w14:paraId="0095304A" w14:textId="77777777" w:rsidTr="00A102A3">
        <w:tc>
          <w:tcPr>
            <w:tcW w:w="961" w:type="dxa"/>
          </w:tcPr>
          <w:p w14:paraId="5ADF39F6" w14:textId="77777777" w:rsidR="00454DC8" w:rsidRDefault="00454DC8" w:rsidP="00F81C3F">
            <w:pPr>
              <w:tabs>
                <w:tab w:val="left" w:pos="709"/>
              </w:tabs>
              <w:spacing w:after="0" w:line="240" w:lineRule="auto"/>
              <w:rPr>
                <w:rFonts w:asciiTheme="minorHAnsi" w:hAnsiTheme="minorHAnsi" w:cs="Arial"/>
              </w:rPr>
            </w:pPr>
          </w:p>
        </w:tc>
        <w:tc>
          <w:tcPr>
            <w:tcW w:w="8271" w:type="dxa"/>
          </w:tcPr>
          <w:p w14:paraId="40BF6D08" w14:textId="51D5D8F7" w:rsidR="00454DC8" w:rsidRPr="00753C93" w:rsidRDefault="00753C93"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HS will pursue information as requested.</w:t>
            </w:r>
          </w:p>
        </w:tc>
        <w:tc>
          <w:tcPr>
            <w:tcW w:w="1004" w:type="dxa"/>
          </w:tcPr>
          <w:p w14:paraId="0AC69D82" w14:textId="2ED977C7" w:rsidR="00454DC8" w:rsidRPr="00753C93" w:rsidRDefault="00753C93" w:rsidP="00F81C3F">
            <w:pPr>
              <w:tabs>
                <w:tab w:val="left" w:pos="709"/>
              </w:tabs>
              <w:spacing w:after="0" w:line="240" w:lineRule="auto"/>
              <w:rPr>
                <w:rFonts w:asciiTheme="minorHAnsi" w:hAnsiTheme="minorHAnsi" w:cs="Arial"/>
                <w:b/>
              </w:rPr>
            </w:pPr>
            <w:r w:rsidRPr="00753C93">
              <w:rPr>
                <w:rFonts w:asciiTheme="minorHAnsi" w:hAnsiTheme="minorHAnsi" w:cs="Arial"/>
                <w:b/>
              </w:rPr>
              <w:t>HS</w:t>
            </w:r>
          </w:p>
        </w:tc>
      </w:tr>
      <w:tr w:rsidR="00454DC8" w14:paraId="729CCE63" w14:textId="77777777" w:rsidTr="00A102A3">
        <w:tc>
          <w:tcPr>
            <w:tcW w:w="961" w:type="dxa"/>
          </w:tcPr>
          <w:p w14:paraId="45979734" w14:textId="77777777" w:rsidR="00454DC8" w:rsidRDefault="00454DC8" w:rsidP="00F81C3F">
            <w:pPr>
              <w:tabs>
                <w:tab w:val="left" w:pos="709"/>
              </w:tabs>
              <w:spacing w:after="0" w:line="240" w:lineRule="auto"/>
              <w:rPr>
                <w:rFonts w:asciiTheme="minorHAnsi" w:hAnsiTheme="minorHAnsi" w:cs="Arial"/>
              </w:rPr>
            </w:pPr>
          </w:p>
        </w:tc>
        <w:tc>
          <w:tcPr>
            <w:tcW w:w="8271" w:type="dxa"/>
          </w:tcPr>
          <w:p w14:paraId="63908A38" w14:textId="77777777" w:rsidR="00454DC8" w:rsidRPr="00C67713" w:rsidRDefault="00454DC8" w:rsidP="00F81C3F">
            <w:pPr>
              <w:pStyle w:val="ListParagraph"/>
              <w:tabs>
                <w:tab w:val="left" w:pos="776"/>
                <w:tab w:val="left" w:pos="7088"/>
              </w:tabs>
              <w:spacing w:after="0" w:line="240" w:lineRule="auto"/>
              <w:ind w:left="0"/>
              <w:rPr>
                <w:rFonts w:asciiTheme="minorHAnsi" w:eastAsia="Arial" w:hAnsiTheme="minorHAnsi" w:cs="Arial"/>
                <w:b/>
              </w:rPr>
            </w:pPr>
          </w:p>
        </w:tc>
        <w:tc>
          <w:tcPr>
            <w:tcW w:w="1004" w:type="dxa"/>
          </w:tcPr>
          <w:p w14:paraId="3B136880" w14:textId="77777777" w:rsidR="00454DC8" w:rsidRDefault="00454DC8" w:rsidP="00F81C3F">
            <w:pPr>
              <w:tabs>
                <w:tab w:val="left" w:pos="709"/>
              </w:tabs>
              <w:spacing w:after="0" w:line="240" w:lineRule="auto"/>
              <w:rPr>
                <w:rFonts w:asciiTheme="minorHAnsi" w:hAnsiTheme="minorHAnsi" w:cs="Arial"/>
              </w:rPr>
            </w:pPr>
          </w:p>
        </w:tc>
      </w:tr>
      <w:tr w:rsidR="00454DC8" w14:paraId="20008D9E" w14:textId="77777777" w:rsidTr="00A102A3">
        <w:tc>
          <w:tcPr>
            <w:tcW w:w="961" w:type="dxa"/>
          </w:tcPr>
          <w:p w14:paraId="7C378721" w14:textId="131FB025" w:rsidR="00454DC8" w:rsidRDefault="00753C93" w:rsidP="00F81C3F">
            <w:pPr>
              <w:tabs>
                <w:tab w:val="left" w:pos="709"/>
              </w:tabs>
              <w:spacing w:after="0" w:line="240" w:lineRule="auto"/>
              <w:rPr>
                <w:rFonts w:asciiTheme="minorHAnsi" w:hAnsiTheme="minorHAnsi" w:cs="Arial"/>
              </w:rPr>
            </w:pPr>
            <w:r>
              <w:rPr>
                <w:rFonts w:asciiTheme="minorHAnsi" w:hAnsiTheme="minorHAnsi" w:cs="Arial"/>
              </w:rPr>
              <w:t>4.3</w:t>
            </w:r>
          </w:p>
        </w:tc>
        <w:tc>
          <w:tcPr>
            <w:tcW w:w="8271" w:type="dxa"/>
          </w:tcPr>
          <w:p w14:paraId="7947EDFA" w14:textId="5536D87A" w:rsidR="00454DC8" w:rsidRPr="00711FB5" w:rsidRDefault="00711FB5" w:rsidP="00F81C3F">
            <w:pPr>
              <w:pStyle w:val="ListParagraph"/>
              <w:tabs>
                <w:tab w:val="left" w:pos="776"/>
                <w:tab w:val="left" w:pos="7088"/>
              </w:tabs>
              <w:spacing w:after="0" w:line="240" w:lineRule="auto"/>
              <w:ind w:left="0"/>
              <w:rPr>
                <w:rFonts w:asciiTheme="minorHAnsi" w:eastAsia="Arial" w:hAnsiTheme="minorHAnsi" w:cs="Arial"/>
                <w:b/>
              </w:rPr>
            </w:pPr>
            <w:r w:rsidRPr="00711FB5">
              <w:rPr>
                <w:rFonts w:asciiTheme="minorHAnsi" w:eastAsia="Arial" w:hAnsiTheme="minorHAnsi" w:cs="Arial"/>
                <w:b/>
                <w:color w:val="000000" w:themeColor="text1"/>
              </w:rPr>
              <w:t>General Surgery of Childhood capacity</w:t>
            </w:r>
          </w:p>
        </w:tc>
        <w:tc>
          <w:tcPr>
            <w:tcW w:w="1004" w:type="dxa"/>
          </w:tcPr>
          <w:p w14:paraId="57818CBA" w14:textId="77777777" w:rsidR="00454DC8" w:rsidRDefault="00454DC8" w:rsidP="00F81C3F">
            <w:pPr>
              <w:tabs>
                <w:tab w:val="left" w:pos="709"/>
              </w:tabs>
              <w:spacing w:after="0" w:line="240" w:lineRule="auto"/>
              <w:rPr>
                <w:rFonts w:asciiTheme="minorHAnsi" w:hAnsiTheme="minorHAnsi" w:cs="Arial"/>
              </w:rPr>
            </w:pPr>
          </w:p>
        </w:tc>
      </w:tr>
      <w:tr w:rsidR="00454DC8" w14:paraId="2F399605" w14:textId="77777777" w:rsidTr="00A102A3">
        <w:tc>
          <w:tcPr>
            <w:tcW w:w="961" w:type="dxa"/>
          </w:tcPr>
          <w:p w14:paraId="05340A0D" w14:textId="77777777" w:rsidR="00454DC8" w:rsidRDefault="00454DC8" w:rsidP="00F81C3F">
            <w:pPr>
              <w:tabs>
                <w:tab w:val="left" w:pos="709"/>
              </w:tabs>
              <w:spacing w:after="0" w:line="240" w:lineRule="auto"/>
              <w:rPr>
                <w:rFonts w:asciiTheme="minorHAnsi" w:hAnsiTheme="minorHAnsi" w:cs="Arial"/>
              </w:rPr>
            </w:pPr>
          </w:p>
        </w:tc>
        <w:tc>
          <w:tcPr>
            <w:tcW w:w="8271" w:type="dxa"/>
          </w:tcPr>
          <w:p w14:paraId="387234F1" w14:textId="00479576" w:rsidR="00454DC8" w:rsidRPr="00711FB5" w:rsidRDefault="00711FB5"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A change in the Urology curriculum</w:t>
            </w:r>
            <w:r w:rsidR="007958D0">
              <w:rPr>
                <w:rFonts w:asciiTheme="minorHAnsi" w:eastAsia="Arial" w:hAnsiTheme="minorHAnsi" w:cs="Arial"/>
              </w:rPr>
              <w:t xml:space="preserve"> </w:t>
            </w:r>
            <w:r w:rsidR="00D17D3C">
              <w:rPr>
                <w:rFonts w:asciiTheme="minorHAnsi" w:eastAsia="Arial" w:hAnsiTheme="minorHAnsi" w:cs="Arial"/>
              </w:rPr>
              <w:t xml:space="preserve">requires </w:t>
            </w:r>
            <w:r w:rsidR="005355BF">
              <w:rPr>
                <w:rFonts w:asciiTheme="minorHAnsi" w:eastAsia="Arial" w:hAnsiTheme="minorHAnsi" w:cs="Arial"/>
              </w:rPr>
              <w:t xml:space="preserve">all </w:t>
            </w:r>
            <w:r w:rsidR="00BA268E">
              <w:rPr>
                <w:rFonts w:asciiTheme="minorHAnsi" w:eastAsia="Arial" w:hAnsiTheme="minorHAnsi" w:cs="Arial"/>
              </w:rPr>
              <w:t xml:space="preserve">in General Surgery training </w:t>
            </w:r>
            <w:r w:rsidR="00D17D3C">
              <w:rPr>
                <w:rFonts w:asciiTheme="minorHAnsi" w:eastAsia="Arial" w:hAnsiTheme="minorHAnsi" w:cs="Arial"/>
              </w:rPr>
              <w:t>to</w:t>
            </w:r>
            <w:r w:rsidR="00BA268E">
              <w:rPr>
                <w:rFonts w:asciiTheme="minorHAnsi" w:eastAsia="Arial" w:hAnsiTheme="minorHAnsi" w:cs="Arial"/>
              </w:rPr>
              <w:t xml:space="preserve"> undertake a certain number of Paediatric Surgical procedures</w:t>
            </w:r>
            <w:r w:rsidR="00D17D3C">
              <w:rPr>
                <w:rFonts w:asciiTheme="minorHAnsi" w:eastAsia="Arial" w:hAnsiTheme="minorHAnsi" w:cs="Arial"/>
              </w:rPr>
              <w:t xml:space="preserve">. </w:t>
            </w:r>
            <w:r w:rsidR="0069385A">
              <w:rPr>
                <w:rFonts w:asciiTheme="minorHAnsi" w:eastAsia="Arial" w:hAnsiTheme="minorHAnsi" w:cs="Arial"/>
              </w:rPr>
              <w:t xml:space="preserve"> </w:t>
            </w:r>
            <w:r w:rsidR="009F28A6">
              <w:rPr>
                <w:rFonts w:asciiTheme="minorHAnsi" w:eastAsia="Arial" w:hAnsiTheme="minorHAnsi" w:cs="Arial"/>
              </w:rPr>
              <w:t>This has resulted in an exercise to identify</w:t>
            </w:r>
            <w:r w:rsidR="00B75052">
              <w:rPr>
                <w:rFonts w:asciiTheme="minorHAnsi" w:eastAsia="Arial" w:hAnsiTheme="minorHAnsi" w:cs="Arial"/>
              </w:rPr>
              <w:t xml:space="preserve"> where General Surgery of Childhood is delivered and whether there was </w:t>
            </w:r>
            <w:r w:rsidR="00817E16">
              <w:rPr>
                <w:rFonts w:asciiTheme="minorHAnsi" w:eastAsia="Arial" w:hAnsiTheme="minorHAnsi" w:cs="Arial"/>
              </w:rPr>
              <w:t xml:space="preserve">capacity </w:t>
            </w:r>
            <w:r w:rsidR="00E7213E">
              <w:rPr>
                <w:rFonts w:asciiTheme="minorHAnsi" w:eastAsia="Arial" w:hAnsiTheme="minorHAnsi" w:cs="Arial"/>
              </w:rPr>
              <w:t xml:space="preserve">to deliver it </w:t>
            </w:r>
            <w:r w:rsidR="00817E16">
              <w:rPr>
                <w:rFonts w:asciiTheme="minorHAnsi" w:eastAsia="Arial" w:hAnsiTheme="minorHAnsi" w:cs="Arial"/>
              </w:rPr>
              <w:t xml:space="preserve">in DGHs or other centres.  </w:t>
            </w:r>
            <w:r w:rsidR="0062022F">
              <w:rPr>
                <w:rFonts w:asciiTheme="minorHAnsi" w:eastAsia="Arial" w:hAnsiTheme="minorHAnsi" w:cs="Arial"/>
              </w:rPr>
              <w:t xml:space="preserve">ZL confirmed there will be a 3 month formal block from </w:t>
            </w:r>
            <w:r w:rsidR="00E7213E">
              <w:rPr>
                <w:rFonts w:asciiTheme="minorHAnsi" w:eastAsia="Arial" w:hAnsiTheme="minorHAnsi" w:cs="Arial"/>
              </w:rPr>
              <w:t>A</w:t>
            </w:r>
            <w:r w:rsidR="0062022F">
              <w:rPr>
                <w:rFonts w:asciiTheme="minorHAnsi" w:eastAsia="Arial" w:hAnsiTheme="minorHAnsi" w:cs="Arial"/>
              </w:rPr>
              <w:t>ugust for Urology trainees.</w:t>
            </w:r>
          </w:p>
        </w:tc>
        <w:tc>
          <w:tcPr>
            <w:tcW w:w="1004" w:type="dxa"/>
          </w:tcPr>
          <w:p w14:paraId="1065DF70" w14:textId="77777777" w:rsidR="00454DC8" w:rsidRDefault="00454DC8" w:rsidP="00F81C3F">
            <w:pPr>
              <w:tabs>
                <w:tab w:val="left" w:pos="709"/>
              </w:tabs>
              <w:spacing w:after="0" w:line="240" w:lineRule="auto"/>
              <w:rPr>
                <w:rFonts w:asciiTheme="minorHAnsi" w:hAnsiTheme="minorHAnsi" w:cs="Arial"/>
              </w:rPr>
            </w:pPr>
          </w:p>
        </w:tc>
      </w:tr>
      <w:tr w:rsidR="00454DC8" w14:paraId="37DEE79A" w14:textId="77777777" w:rsidTr="00A102A3">
        <w:tc>
          <w:tcPr>
            <w:tcW w:w="961" w:type="dxa"/>
          </w:tcPr>
          <w:p w14:paraId="204F9D9C" w14:textId="77777777" w:rsidR="00454DC8" w:rsidRDefault="00454DC8" w:rsidP="00F81C3F">
            <w:pPr>
              <w:tabs>
                <w:tab w:val="left" w:pos="709"/>
              </w:tabs>
              <w:spacing w:after="0" w:line="240" w:lineRule="auto"/>
              <w:rPr>
                <w:rFonts w:asciiTheme="minorHAnsi" w:hAnsiTheme="minorHAnsi" w:cs="Arial"/>
              </w:rPr>
            </w:pPr>
          </w:p>
        </w:tc>
        <w:tc>
          <w:tcPr>
            <w:tcW w:w="8271" w:type="dxa"/>
          </w:tcPr>
          <w:p w14:paraId="295E1D39" w14:textId="77777777" w:rsidR="00454DC8" w:rsidRPr="00C67713" w:rsidRDefault="00454DC8" w:rsidP="00F81C3F">
            <w:pPr>
              <w:pStyle w:val="ListParagraph"/>
              <w:tabs>
                <w:tab w:val="left" w:pos="776"/>
                <w:tab w:val="left" w:pos="7088"/>
              </w:tabs>
              <w:spacing w:after="0" w:line="240" w:lineRule="auto"/>
              <w:ind w:left="0"/>
              <w:rPr>
                <w:rFonts w:asciiTheme="minorHAnsi" w:eastAsia="Arial" w:hAnsiTheme="minorHAnsi" w:cs="Arial"/>
                <w:b/>
              </w:rPr>
            </w:pPr>
          </w:p>
        </w:tc>
        <w:tc>
          <w:tcPr>
            <w:tcW w:w="1004" w:type="dxa"/>
          </w:tcPr>
          <w:p w14:paraId="1A93EC5A" w14:textId="77777777" w:rsidR="00454DC8" w:rsidRDefault="00454DC8" w:rsidP="00F81C3F">
            <w:pPr>
              <w:tabs>
                <w:tab w:val="left" w:pos="709"/>
              </w:tabs>
              <w:spacing w:after="0" w:line="240" w:lineRule="auto"/>
              <w:rPr>
                <w:rFonts w:asciiTheme="minorHAnsi" w:hAnsiTheme="minorHAnsi" w:cs="Arial"/>
              </w:rPr>
            </w:pPr>
          </w:p>
        </w:tc>
      </w:tr>
      <w:tr w:rsidR="00454DC8" w14:paraId="795EECB4" w14:textId="77777777" w:rsidTr="00A102A3">
        <w:tc>
          <w:tcPr>
            <w:tcW w:w="961" w:type="dxa"/>
          </w:tcPr>
          <w:p w14:paraId="1585811D" w14:textId="44097F51" w:rsidR="00454DC8" w:rsidRDefault="0062022F" w:rsidP="00F81C3F">
            <w:pPr>
              <w:tabs>
                <w:tab w:val="left" w:pos="709"/>
              </w:tabs>
              <w:spacing w:after="0" w:line="240" w:lineRule="auto"/>
              <w:rPr>
                <w:rFonts w:asciiTheme="minorHAnsi" w:hAnsiTheme="minorHAnsi" w:cs="Arial"/>
              </w:rPr>
            </w:pPr>
            <w:r>
              <w:rPr>
                <w:rFonts w:asciiTheme="minorHAnsi" w:hAnsiTheme="minorHAnsi" w:cs="Arial"/>
              </w:rPr>
              <w:t>4.4</w:t>
            </w:r>
          </w:p>
        </w:tc>
        <w:tc>
          <w:tcPr>
            <w:tcW w:w="8271" w:type="dxa"/>
          </w:tcPr>
          <w:p w14:paraId="3DB6F872" w14:textId="4BFFAE20" w:rsidR="00454DC8" w:rsidRPr="0062022F" w:rsidRDefault="0062022F" w:rsidP="00F81C3F">
            <w:pPr>
              <w:pStyle w:val="ListParagraph"/>
              <w:tabs>
                <w:tab w:val="left" w:pos="776"/>
                <w:tab w:val="left" w:pos="7088"/>
              </w:tabs>
              <w:spacing w:after="0" w:line="240" w:lineRule="auto"/>
              <w:ind w:left="0"/>
              <w:rPr>
                <w:rFonts w:asciiTheme="minorHAnsi" w:eastAsia="Arial" w:hAnsiTheme="minorHAnsi" w:cs="Arial"/>
                <w:b/>
              </w:rPr>
            </w:pPr>
            <w:r w:rsidRPr="0062022F">
              <w:rPr>
                <w:rFonts w:asciiTheme="minorHAnsi" w:eastAsia="Arial" w:hAnsiTheme="minorHAnsi" w:cs="Arial"/>
                <w:b/>
                <w:color w:val="000000" w:themeColor="text1"/>
              </w:rPr>
              <w:t xml:space="preserve">Urology </w:t>
            </w:r>
            <w:r w:rsidRPr="0062022F">
              <w:rPr>
                <w:rFonts w:asciiTheme="minorHAnsi" w:eastAsia="Arial" w:hAnsiTheme="minorHAnsi" w:cs="Arial"/>
                <w:b/>
                <w:color w:val="000000"/>
              </w:rPr>
              <w:t>– bid for new trainee numbers – update</w:t>
            </w:r>
          </w:p>
        </w:tc>
        <w:tc>
          <w:tcPr>
            <w:tcW w:w="1004" w:type="dxa"/>
          </w:tcPr>
          <w:p w14:paraId="2F660F1F" w14:textId="77777777" w:rsidR="00454DC8" w:rsidRDefault="00454DC8" w:rsidP="00F81C3F">
            <w:pPr>
              <w:tabs>
                <w:tab w:val="left" w:pos="709"/>
              </w:tabs>
              <w:spacing w:after="0" w:line="240" w:lineRule="auto"/>
              <w:rPr>
                <w:rFonts w:asciiTheme="minorHAnsi" w:hAnsiTheme="minorHAnsi" w:cs="Arial"/>
              </w:rPr>
            </w:pPr>
          </w:p>
        </w:tc>
      </w:tr>
      <w:tr w:rsidR="00454DC8" w14:paraId="46D3F2E3" w14:textId="77777777" w:rsidTr="00A102A3">
        <w:tc>
          <w:tcPr>
            <w:tcW w:w="961" w:type="dxa"/>
          </w:tcPr>
          <w:p w14:paraId="29D0AD24" w14:textId="77777777" w:rsidR="00454DC8" w:rsidRDefault="00454DC8" w:rsidP="00F81C3F">
            <w:pPr>
              <w:tabs>
                <w:tab w:val="left" w:pos="709"/>
              </w:tabs>
              <w:spacing w:after="0" w:line="240" w:lineRule="auto"/>
              <w:rPr>
                <w:rFonts w:asciiTheme="minorHAnsi" w:hAnsiTheme="minorHAnsi" w:cs="Arial"/>
              </w:rPr>
            </w:pPr>
          </w:p>
        </w:tc>
        <w:tc>
          <w:tcPr>
            <w:tcW w:w="8271" w:type="dxa"/>
          </w:tcPr>
          <w:p w14:paraId="458EFE37" w14:textId="0375C432" w:rsidR="00454DC8" w:rsidRPr="00682F20" w:rsidRDefault="00436FCE"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Last yea</w:t>
            </w:r>
            <w:r w:rsidR="0069385A">
              <w:rPr>
                <w:rFonts w:asciiTheme="minorHAnsi" w:eastAsia="Arial" w:hAnsiTheme="minorHAnsi" w:cs="Arial"/>
              </w:rPr>
              <w:t>r’s</w:t>
            </w:r>
            <w:r>
              <w:rPr>
                <w:rFonts w:asciiTheme="minorHAnsi" w:eastAsia="Arial" w:hAnsiTheme="minorHAnsi" w:cs="Arial"/>
              </w:rPr>
              <w:t xml:space="preserve"> bid was for 4 extra posts of which 2 were approved and were in national recruitment.  The specialty now wanted </w:t>
            </w:r>
            <w:r w:rsidR="000B1222">
              <w:rPr>
                <w:rFonts w:asciiTheme="minorHAnsi" w:eastAsia="Arial" w:hAnsiTheme="minorHAnsi" w:cs="Arial"/>
              </w:rPr>
              <w:t xml:space="preserve">to request the </w:t>
            </w:r>
            <w:r w:rsidR="00156272">
              <w:rPr>
                <w:rFonts w:asciiTheme="minorHAnsi" w:eastAsia="Arial" w:hAnsiTheme="minorHAnsi" w:cs="Arial"/>
              </w:rPr>
              <w:t>other 2 posts.  ZL will speak to the East TPD and Cr</w:t>
            </w:r>
            <w:r w:rsidR="00D94A43">
              <w:rPr>
                <w:rFonts w:asciiTheme="minorHAnsi" w:eastAsia="Arial" w:hAnsiTheme="minorHAnsi" w:cs="Arial"/>
              </w:rPr>
              <w:t>ai</w:t>
            </w:r>
            <w:r w:rsidR="00156272">
              <w:rPr>
                <w:rFonts w:asciiTheme="minorHAnsi" w:eastAsia="Arial" w:hAnsiTheme="minorHAnsi" w:cs="Arial"/>
              </w:rPr>
              <w:t>g McElhinney to put together a bid for the May STB meeting.</w:t>
            </w:r>
            <w:r w:rsidR="00CD079B">
              <w:rPr>
                <w:rFonts w:asciiTheme="minorHAnsi" w:eastAsia="Arial" w:hAnsiTheme="minorHAnsi" w:cs="Arial"/>
              </w:rPr>
              <w:t xml:space="preserve">  GH confirmed that 4 Urology runthrough posts were included in Core an</w:t>
            </w:r>
            <w:r w:rsidR="00B944A5">
              <w:rPr>
                <w:rFonts w:asciiTheme="minorHAnsi" w:eastAsia="Arial" w:hAnsiTheme="minorHAnsi" w:cs="Arial"/>
              </w:rPr>
              <w:t>d discussed at IST meeting – approval from the GMC was being sought.  GH will send the previous bid paper to ZL</w:t>
            </w:r>
            <w:r w:rsidR="00864138">
              <w:rPr>
                <w:rFonts w:asciiTheme="minorHAnsi" w:eastAsia="Arial" w:hAnsiTheme="minorHAnsi" w:cs="Arial"/>
              </w:rPr>
              <w:t xml:space="preserve"> to inform </w:t>
            </w:r>
            <w:r w:rsidR="009A0750">
              <w:rPr>
                <w:rFonts w:asciiTheme="minorHAnsi" w:eastAsia="Arial" w:hAnsiTheme="minorHAnsi" w:cs="Arial"/>
              </w:rPr>
              <w:t>his</w:t>
            </w:r>
            <w:r w:rsidR="00864138">
              <w:rPr>
                <w:rFonts w:asciiTheme="minorHAnsi" w:eastAsia="Arial" w:hAnsiTheme="minorHAnsi" w:cs="Arial"/>
              </w:rPr>
              <w:t xml:space="preserve"> paper.</w:t>
            </w:r>
          </w:p>
        </w:tc>
        <w:tc>
          <w:tcPr>
            <w:tcW w:w="1004" w:type="dxa"/>
          </w:tcPr>
          <w:p w14:paraId="290A96CA" w14:textId="77777777" w:rsidR="00454DC8" w:rsidRDefault="00454DC8" w:rsidP="00F81C3F">
            <w:pPr>
              <w:tabs>
                <w:tab w:val="left" w:pos="709"/>
              </w:tabs>
              <w:spacing w:after="0" w:line="240" w:lineRule="auto"/>
              <w:rPr>
                <w:rFonts w:asciiTheme="minorHAnsi" w:hAnsiTheme="minorHAnsi" w:cs="Arial"/>
              </w:rPr>
            </w:pPr>
          </w:p>
          <w:p w14:paraId="3847260E" w14:textId="77777777" w:rsidR="00156272" w:rsidRDefault="00A84515" w:rsidP="00F81C3F">
            <w:pPr>
              <w:tabs>
                <w:tab w:val="left" w:pos="709"/>
              </w:tabs>
              <w:spacing w:after="0" w:line="240" w:lineRule="auto"/>
              <w:rPr>
                <w:rFonts w:asciiTheme="minorHAnsi" w:hAnsiTheme="minorHAnsi" w:cs="Arial"/>
                <w:b/>
              </w:rPr>
            </w:pPr>
            <w:r w:rsidRPr="00A84515">
              <w:rPr>
                <w:rFonts w:asciiTheme="minorHAnsi" w:hAnsiTheme="minorHAnsi" w:cs="Arial"/>
                <w:b/>
              </w:rPr>
              <w:t>ZL</w:t>
            </w:r>
          </w:p>
          <w:p w14:paraId="3575984D" w14:textId="77777777" w:rsidR="00864138" w:rsidRDefault="00864138" w:rsidP="00F81C3F">
            <w:pPr>
              <w:tabs>
                <w:tab w:val="left" w:pos="709"/>
              </w:tabs>
              <w:spacing w:after="0" w:line="240" w:lineRule="auto"/>
              <w:rPr>
                <w:rFonts w:asciiTheme="minorHAnsi" w:hAnsiTheme="minorHAnsi" w:cs="Arial"/>
                <w:b/>
              </w:rPr>
            </w:pPr>
          </w:p>
          <w:p w14:paraId="42608217" w14:textId="77777777" w:rsidR="00864138" w:rsidRDefault="00864138" w:rsidP="00F81C3F">
            <w:pPr>
              <w:tabs>
                <w:tab w:val="left" w:pos="709"/>
              </w:tabs>
              <w:spacing w:after="0" w:line="240" w:lineRule="auto"/>
              <w:rPr>
                <w:rFonts w:asciiTheme="minorHAnsi" w:hAnsiTheme="minorHAnsi" w:cs="Arial"/>
                <w:b/>
              </w:rPr>
            </w:pPr>
          </w:p>
          <w:p w14:paraId="19BB7068" w14:textId="37DCB444" w:rsidR="00864138" w:rsidRPr="00A84515" w:rsidRDefault="00864138" w:rsidP="00F81C3F">
            <w:pPr>
              <w:tabs>
                <w:tab w:val="left" w:pos="709"/>
              </w:tabs>
              <w:spacing w:after="0" w:line="240" w:lineRule="auto"/>
              <w:rPr>
                <w:rFonts w:asciiTheme="minorHAnsi" w:hAnsiTheme="minorHAnsi" w:cs="Arial"/>
                <w:b/>
              </w:rPr>
            </w:pPr>
            <w:r>
              <w:rPr>
                <w:rFonts w:asciiTheme="minorHAnsi" w:hAnsiTheme="minorHAnsi" w:cs="Arial"/>
                <w:b/>
              </w:rPr>
              <w:t>GH</w:t>
            </w:r>
          </w:p>
        </w:tc>
      </w:tr>
      <w:tr w:rsidR="00454DC8" w14:paraId="5A0AAA5C" w14:textId="77777777" w:rsidTr="00A102A3">
        <w:tc>
          <w:tcPr>
            <w:tcW w:w="961" w:type="dxa"/>
          </w:tcPr>
          <w:p w14:paraId="0284D938" w14:textId="77777777" w:rsidR="00454DC8" w:rsidRDefault="00454DC8" w:rsidP="00F81C3F">
            <w:pPr>
              <w:tabs>
                <w:tab w:val="left" w:pos="709"/>
              </w:tabs>
              <w:spacing w:after="0" w:line="240" w:lineRule="auto"/>
              <w:rPr>
                <w:rFonts w:asciiTheme="minorHAnsi" w:hAnsiTheme="minorHAnsi" w:cs="Arial"/>
              </w:rPr>
            </w:pPr>
          </w:p>
        </w:tc>
        <w:tc>
          <w:tcPr>
            <w:tcW w:w="8271" w:type="dxa"/>
          </w:tcPr>
          <w:p w14:paraId="3D8DF80F" w14:textId="77777777" w:rsidR="00454DC8" w:rsidRPr="00C67713" w:rsidRDefault="00454DC8" w:rsidP="00F81C3F">
            <w:pPr>
              <w:pStyle w:val="ListParagraph"/>
              <w:tabs>
                <w:tab w:val="left" w:pos="776"/>
                <w:tab w:val="left" w:pos="7088"/>
              </w:tabs>
              <w:spacing w:after="0" w:line="240" w:lineRule="auto"/>
              <w:ind w:left="0"/>
              <w:rPr>
                <w:rFonts w:asciiTheme="minorHAnsi" w:eastAsia="Arial" w:hAnsiTheme="minorHAnsi" w:cs="Arial"/>
                <w:b/>
              </w:rPr>
            </w:pPr>
          </w:p>
        </w:tc>
        <w:tc>
          <w:tcPr>
            <w:tcW w:w="1004" w:type="dxa"/>
          </w:tcPr>
          <w:p w14:paraId="0A723291" w14:textId="77777777" w:rsidR="00454DC8" w:rsidRDefault="00454DC8" w:rsidP="00F81C3F">
            <w:pPr>
              <w:tabs>
                <w:tab w:val="left" w:pos="709"/>
              </w:tabs>
              <w:spacing w:after="0" w:line="240" w:lineRule="auto"/>
              <w:rPr>
                <w:rFonts w:asciiTheme="minorHAnsi" w:hAnsiTheme="minorHAnsi" w:cs="Arial"/>
              </w:rPr>
            </w:pPr>
          </w:p>
        </w:tc>
      </w:tr>
      <w:tr w:rsidR="00454DC8" w14:paraId="1426B5CB" w14:textId="77777777" w:rsidTr="00A102A3">
        <w:tc>
          <w:tcPr>
            <w:tcW w:w="961" w:type="dxa"/>
          </w:tcPr>
          <w:p w14:paraId="713EA633" w14:textId="77777777" w:rsidR="00454DC8" w:rsidRDefault="00454DC8" w:rsidP="00F81C3F">
            <w:pPr>
              <w:tabs>
                <w:tab w:val="left" w:pos="709"/>
              </w:tabs>
              <w:spacing w:after="0" w:line="240" w:lineRule="auto"/>
              <w:rPr>
                <w:rFonts w:asciiTheme="minorHAnsi" w:hAnsiTheme="minorHAnsi" w:cs="Arial"/>
              </w:rPr>
            </w:pPr>
          </w:p>
        </w:tc>
        <w:tc>
          <w:tcPr>
            <w:tcW w:w="8271" w:type="dxa"/>
          </w:tcPr>
          <w:p w14:paraId="0B7AF761" w14:textId="60FB22CE" w:rsidR="00454DC8" w:rsidRPr="00786854" w:rsidRDefault="00786854"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SS</w:t>
            </w:r>
            <w:r w:rsidR="00C91D68">
              <w:rPr>
                <w:rFonts w:asciiTheme="minorHAnsi" w:eastAsia="Arial" w:hAnsiTheme="minorHAnsi" w:cs="Arial"/>
              </w:rPr>
              <w:t xml:space="preserve"> noted </w:t>
            </w:r>
            <w:r w:rsidR="00017C1B">
              <w:rPr>
                <w:rFonts w:asciiTheme="minorHAnsi" w:eastAsia="Arial" w:hAnsiTheme="minorHAnsi" w:cs="Arial"/>
              </w:rPr>
              <w:t>that</w:t>
            </w:r>
            <w:r w:rsidR="00C91D68">
              <w:rPr>
                <w:rFonts w:asciiTheme="minorHAnsi" w:eastAsia="Arial" w:hAnsiTheme="minorHAnsi" w:cs="Arial"/>
              </w:rPr>
              <w:t xml:space="preserve"> Vascular Surgery</w:t>
            </w:r>
            <w:r w:rsidR="00CD548A">
              <w:rPr>
                <w:rFonts w:asciiTheme="minorHAnsi" w:eastAsia="Arial" w:hAnsiTheme="minorHAnsi" w:cs="Arial"/>
              </w:rPr>
              <w:t xml:space="preserve"> recruits to 20</w:t>
            </w:r>
            <w:r w:rsidR="00AC6BC6">
              <w:rPr>
                <w:rFonts w:asciiTheme="minorHAnsi" w:eastAsia="Arial" w:hAnsiTheme="minorHAnsi" w:cs="Arial"/>
              </w:rPr>
              <w:t xml:space="preserve">-25 posts in the UK each year, however due to the centralisation of service in Scotland there were not enough trainees to </w:t>
            </w:r>
            <w:r w:rsidR="00314BD8">
              <w:rPr>
                <w:rFonts w:asciiTheme="minorHAnsi" w:eastAsia="Arial" w:hAnsiTheme="minorHAnsi" w:cs="Arial"/>
              </w:rPr>
              <w:t>meet demand</w:t>
            </w:r>
            <w:r w:rsidR="00DA05F1">
              <w:rPr>
                <w:rFonts w:asciiTheme="minorHAnsi" w:eastAsia="Arial" w:hAnsiTheme="minorHAnsi" w:cs="Arial"/>
              </w:rPr>
              <w:t xml:space="preserve"> and there were</w:t>
            </w:r>
            <w:r w:rsidR="00C031E6">
              <w:rPr>
                <w:rFonts w:asciiTheme="minorHAnsi" w:eastAsia="Arial" w:hAnsiTheme="minorHAnsi" w:cs="Arial"/>
              </w:rPr>
              <w:t xml:space="preserve"> </w:t>
            </w:r>
            <w:r w:rsidR="00017C1B">
              <w:rPr>
                <w:rFonts w:asciiTheme="minorHAnsi" w:eastAsia="Arial" w:hAnsiTheme="minorHAnsi" w:cs="Arial"/>
              </w:rPr>
              <w:t xml:space="preserve">also </w:t>
            </w:r>
            <w:r w:rsidR="00C031E6">
              <w:rPr>
                <w:rFonts w:asciiTheme="minorHAnsi" w:eastAsia="Arial" w:hAnsiTheme="minorHAnsi" w:cs="Arial"/>
              </w:rPr>
              <w:t xml:space="preserve">major </w:t>
            </w:r>
            <w:r w:rsidR="00DA05F1">
              <w:rPr>
                <w:rFonts w:asciiTheme="minorHAnsi" w:eastAsia="Arial" w:hAnsiTheme="minorHAnsi" w:cs="Arial"/>
              </w:rPr>
              <w:t xml:space="preserve">curriculum </w:t>
            </w:r>
            <w:r w:rsidR="00C031E6">
              <w:rPr>
                <w:rFonts w:asciiTheme="minorHAnsi" w:eastAsia="Arial" w:hAnsiTheme="minorHAnsi" w:cs="Arial"/>
              </w:rPr>
              <w:t xml:space="preserve">developments </w:t>
            </w:r>
            <w:r w:rsidR="00AD6A8A">
              <w:rPr>
                <w:rFonts w:asciiTheme="minorHAnsi" w:eastAsia="Arial" w:hAnsiTheme="minorHAnsi" w:cs="Arial"/>
              </w:rPr>
              <w:t>taking place</w:t>
            </w:r>
            <w:r w:rsidR="00C031E6">
              <w:rPr>
                <w:rFonts w:asciiTheme="minorHAnsi" w:eastAsia="Arial" w:hAnsiTheme="minorHAnsi" w:cs="Arial"/>
              </w:rPr>
              <w:t xml:space="preserve">.  </w:t>
            </w:r>
            <w:r w:rsidR="00A04A19">
              <w:rPr>
                <w:rFonts w:asciiTheme="minorHAnsi" w:eastAsia="Arial" w:hAnsiTheme="minorHAnsi" w:cs="Arial"/>
              </w:rPr>
              <w:t xml:space="preserve">He will prepare a </w:t>
            </w:r>
            <w:r w:rsidR="004C32EF">
              <w:rPr>
                <w:rFonts w:asciiTheme="minorHAnsi" w:eastAsia="Arial" w:hAnsiTheme="minorHAnsi" w:cs="Arial"/>
              </w:rPr>
              <w:t xml:space="preserve">bid paper for </w:t>
            </w:r>
            <w:r w:rsidR="00A03BEF">
              <w:rPr>
                <w:rFonts w:asciiTheme="minorHAnsi" w:eastAsia="Arial" w:hAnsiTheme="minorHAnsi" w:cs="Arial"/>
              </w:rPr>
              <w:t xml:space="preserve">the </w:t>
            </w:r>
            <w:r w:rsidR="004C32EF">
              <w:rPr>
                <w:rFonts w:asciiTheme="minorHAnsi" w:eastAsia="Arial" w:hAnsiTheme="minorHAnsi" w:cs="Arial"/>
              </w:rPr>
              <w:t xml:space="preserve">May </w:t>
            </w:r>
            <w:r w:rsidR="00A03BEF">
              <w:rPr>
                <w:rFonts w:asciiTheme="minorHAnsi" w:eastAsia="Arial" w:hAnsiTheme="minorHAnsi" w:cs="Arial"/>
              </w:rPr>
              <w:t>meeting</w:t>
            </w:r>
            <w:r w:rsidR="00A04A19">
              <w:rPr>
                <w:rFonts w:asciiTheme="minorHAnsi" w:eastAsia="Arial" w:hAnsiTheme="minorHAnsi" w:cs="Arial"/>
              </w:rPr>
              <w:t>.</w:t>
            </w:r>
          </w:p>
        </w:tc>
        <w:tc>
          <w:tcPr>
            <w:tcW w:w="1004" w:type="dxa"/>
          </w:tcPr>
          <w:p w14:paraId="5E381ED5" w14:textId="77777777" w:rsidR="00454DC8" w:rsidRDefault="00454DC8" w:rsidP="00F81C3F">
            <w:pPr>
              <w:tabs>
                <w:tab w:val="left" w:pos="709"/>
              </w:tabs>
              <w:spacing w:after="0" w:line="240" w:lineRule="auto"/>
              <w:rPr>
                <w:rFonts w:asciiTheme="minorHAnsi" w:hAnsiTheme="minorHAnsi" w:cs="Arial"/>
              </w:rPr>
            </w:pPr>
          </w:p>
          <w:p w14:paraId="6ED41B13" w14:textId="77777777" w:rsidR="00A04A19" w:rsidRDefault="00A04A19" w:rsidP="00F81C3F">
            <w:pPr>
              <w:tabs>
                <w:tab w:val="left" w:pos="709"/>
              </w:tabs>
              <w:spacing w:after="0" w:line="240" w:lineRule="auto"/>
              <w:rPr>
                <w:rFonts w:asciiTheme="minorHAnsi" w:hAnsiTheme="minorHAnsi" w:cs="Arial"/>
              </w:rPr>
            </w:pPr>
          </w:p>
          <w:p w14:paraId="0AB7AE9D" w14:textId="77777777" w:rsidR="00A04A19" w:rsidRDefault="00A04A19" w:rsidP="00F81C3F">
            <w:pPr>
              <w:tabs>
                <w:tab w:val="left" w:pos="709"/>
              </w:tabs>
              <w:spacing w:after="0" w:line="240" w:lineRule="auto"/>
              <w:rPr>
                <w:rFonts w:asciiTheme="minorHAnsi" w:hAnsiTheme="minorHAnsi" w:cs="Arial"/>
              </w:rPr>
            </w:pPr>
          </w:p>
          <w:p w14:paraId="0770F9AA" w14:textId="2DCA17D3" w:rsidR="00A04A19" w:rsidRPr="00A04A19" w:rsidRDefault="00A04A19" w:rsidP="00F81C3F">
            <w:pPr>
              <w:tabs>
                <w:tab w:val="left" w:pos="709"/>
              </w:tabs>
              <w:spacing w:after="0" w:line="240" w:lineRule="auto"/>
              <w:rPr>
                <w:rFonts w:asciiTheme="minorHAnsi" w:hAnsiTheme="minorHAnsi" w:cs="Arial"/>
                <w:b/>
              </w:rPr>
            </w:pPr>
            <w:r w:rsidRPr="00A04A19">
              <w:rPr>
                <w:rFonts w:asciiTheme="minorHAnsi" w:hAnsiTheme="minorHAnsi" w:cs="Arial"/>
                <w:b/>
              </w:rPr>
              <w:t>SS</w:t>
            </w:r>
          </w:p>
        </w:tc>
      </w:tr>
      <w:tr w:rsidR="00454DC8" w14:paraId="2E274D42" w14:textId="77777777" w:rsidTr="00A102A3">
        <w:tc>
          <w:tcPr>
            <w:tcW w:w="961" w:type="dxa"/>
          </w:tcPr>
          <w:p w14:paraId="66A078FD" w14:textId="77777777" w:rsidR="00454DC8" w:rsidRDefault="00454DC8" w:rsidP="00F81C3F">
            <w:pPr>
              <w:tabs>
                <w:tab w:val="left" w:pos="709"/>
              </w:tabs>
              <w:spacing w:after="0" w:line="240" w:lineRule="auto"/>
              <w:rPr>
                <w:rFonts w:asciiTheme="minorHAnsi" w:hAnsiTheme="minorHAnsi" w:cs="Arial"/>
              </w:rPr>
            </w:pPr>
          </w:p>
        </w:tc>
        <w:tc>
          <w:tcPr>
            <w:tcW w:w="8271" w:type="dxa"/>
          </w:tcPr>
          <w:p w14:paraId="354E6D22" w14:textId="77777777" w:rsidR="00454DC8" w:rsidRPr="00C67713" w:rsidRDefault="00454DC8" w:rsidP="00F81C3F">
            <w:pPr>
              <w:pStyle w:val="ListParagraph"/>
              <w:tabs>
                <w:tab w:val="left" w:pos="776"/>
                <w:tab w:val="left" w:pos="7088"/>
              </w:tabs>
              <w:spacing w:after="0" w:line="240" w:lineRule="auto"/>
              <w:ind w:left="0"/>
              <w:rPr>
                <w:rFonts w:asciiTheme="minorHAnsi" w:eastAsia="Arial" w:hAnsiTheme="minorHAnsi" w:cs="Arial"/>
                <w:b/>
              </w:rPr>
            </w:pPr>
          </w:p>
        </w:tc>
        <w:tc>
          <w:tcPr>
            <w:tcW w:w="1004" w:type="dxa"/>
          </w:tcPr>
          <w:p w14:paraId="1CBD886C" w14:textId="77777777" w:rsidR="00454DC8" w:rsidRDefault="00454DC8" w:rsidP="00F81C3F">
            <w:pPr>
              <w:tabs>
                <w:tab w:val="left" w:pos="709"/>
              </w:tabs>
              <w:spacing w:after="0" w:line="240" w:lineRule="auto"/>
              <w:rPr>
                <w:rFonts w:asciiTheme="minorHAnsi" w:hAnsiTheme="minorHAnsi" w:cs="Arial"/>
              </w:rPr>
            </w:pPr>
          </w:p>
        </w:tc>
      </w:tr>
      <w:tr w:rsidR="00454DC8" w14:paraId="2A92D99D" w14:textId="77777777" w:rsidTr="00A102A3">
        <w:tc>
          <w:tcPr>
            <w:tcW w:w="961" w:type="dxa"/>
          </w:tcPr>
          <w:p w14:paraId="409421D4" w14:textId="63E3EFAD" w:rsidR="00454DC8" w:rsidRDefault="00DA560E" w:rsidP="00F81C3F">
            <w:pPr>
              <w:tabs>
                <w:tab w:val="left" w:pos="709"/>
              </w:tabs>
              <w:spacing w:after="0" w:line="240" w:lineRule="auto"/>
              <w:rPr>
                <w:rFonts w:asciiTheme="minorHAnsi" w:hAnsiTheme="minorHAnsi" w:cs="Arial"/>
              </w:rPr>
            </w:pPr>
            <w:r>
              <w:rPr>
                <w:rFonts w:asciiTheme="minorHAnsi" w:hAnsiTheme="minorHAnsi" w:cs="Arial"/>
              </w:rPr>
              <w:t>4.5</w:t>
            </w:r>
          </w:p>
        </w:tc>
        <w:tc>
          <w:tcPr>
            <w:tcW w:w="8271" w:type="dxa"/>
          </w:tcPr>
          <w:p w14:paraId="0DE2AA65" w14:textId="5F6A05FE" w:rsidR="00454DC8" w:rsidRPr="00940DC0" w:rsidRDefault="00DA560E" w:rsidP="00F81C3F">
            <w:pPr>
              <w:pStyle w:val="ListParagraph"/>
              <w:tabs>
                <w:tab w:val="left" w:pos="776"/>
                <w:tab w:val="left" w:pos="7088"/>
              </w:tabs>
              <w:spacing w:after="0" w:line="240" w:lineRule="auto"/>
              <w:ind w:left="0"/>
              <w:rPr>
                <w:rFonts w:asciiTheme="minorHAnsi" w:eastAsia="Arial" w:hAnsiTheme="minorHAnsi" w:cs="Arial"/>
                <w:b/>
              </w:rPr>
            </w:pPr>
            <w:r w:rsidRPr="00940DC0">
              <w:rPr>
                <w:rFonts w:asciiTheme="minorHAnsi" w:eastAsia="Arial" w:hAnsiTheme="minorHAnsi" w:cs="Arial"/>
                <w:b/>
                <w:color w:val="000000" w:themeColor="text1"/>
              </w:rPr>
              <w:t>Reallocation of 3 HST posts in the East to Core</w:t>
            </w:r>
          </w:p>
        </w:tc>
        <w:tc>
          <w:tcPr>
            <w:tcW w:w="1004" w:type="dxa"/>
          </w:tcPr>
          <w:p w14:paraId="4BAF9924" w14:textId="77777777" w:rsidR="00454DC8" w:rsidRDefault="00454DC8" w:rsidP="00F81C3F">
            <w:pPr>
              <w:tabs>
                <w:tab w:val="left" w:pos="709"/>
              </w:tabs>
              <w:spacing w:after="0" w:line="240" w:lineRule="auto"/>
              <w:rPr>
                <w:rFonts w:asciiTheme="minorHAnsi" w:hAnsiTheme="minorHAnsi" w:cs="Arial"/>
              </w:rPr>
            </w:pPr>
          </w:p>
        </w:tc>
      </w:tr>
      <w:tr w:rsidR="00454DC8" w14:paraId="08886AD8" w14:textId="77777777" w:rsidTr="00A102A3">
        <w:tc>
          <w:tcPr>
            <w:tcW w:w="961" w:type="dxa"/>
          </w:tcPr>
          <w:p w14:paraId="6816CE98" w14:textId="77777777" w:rsidR="00454DC8" w:rsidRDefault="00454DC8" w:rsidP="00F81C3F">
            <w:pPr>
              <w:tabs>
                <w:tab w:val="left" w:pos="709"/>
              </w:tabs>
              <w:spacing w:after="0" w:line="240" w:lineRule="auto"/>
              <w:rPr>
                <w:rFonts w:asciiTheme="minorHAnsi" w:hAnsiTheme="minorHAnsi" w:cs="Arial"/>
              </w:rPr>
            </w:pPr>
          </w:p>
        </w:tc>
        <w:tc>
          <w:tcPr>
            <w:tcW w:w="8271" w:type="dxa"/>
          </w:tcPr>
          <w:p w14:paraId="4E009674" w14:textId="2F4C15E6" w:rsidR="00454DC8" w:rsidRPr="00940DC0" w:rsidRDefault="00144340"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 xml:space="preserve">It was likely a directive will be received from Scottish Government to move </w:t>
            </w:r>
            <w:r w:rsidR="00BE3DA7">
              <w:rPr>
                <w:rFonts w:asciiTheme="minorHAnsi" w:eastAsia="Arial" w:hAnsiTheme="minorHAnsi" w:cs="Arial"/>
              </w:rPr>
              <w:t xml:space="preserve">longstanding unfilled posts into Core and so it was agreed to identify where and what posts </w:t>
            </w:r>
            <w:r w:rsidR="00D20698">
              <w:rPr>
                <w:rFonts w:asciiTheme="minorHAnsi" w:eastAsia="Arial" w:hAnsiTheme="minorHAnsi" w:cs="Arial"/>
              </w:rPr>
              <w:t xml:space="preserve">were </w:t>
            </w:r>
            <w:r w:rsidR="005A4912">
              <w:rPr>
                <w:rFonts w:asciiTheme="minorHAnsi" w:eastAsia="Arial" w:hAnsiTheme="minorHAnsi" w:cs="Arial"/>
              </w:rPr>
              <w:t>in this category</w:t>
            </w:r>
            <w:r w:rsidR="00B93C77">
              <w:rPr>
                <w:rFonts w:asciiTheme="minorHAnsi" w:eastAsia="Arial" w:hAnsiTheme="minorHAnsi" w:cs="Arial"/>
              </w:rPr>
              <w:t xml:space="preserve"> and where trainees go.  JA was putting together this information along with Training Management </w:t>
            </w:r>
            <w:r w:rsidR="00135FED">
              <w:rPr>
                <w:rFonts w:asciiTheme="minorHAnsi" w:eastAsia="Arial" w:hAnsiTheme="minorHAnsi" w:cs="Arial"/>
              </w:rPr>
              <w:t xml:space="preserve">colleagues </w:t>
            </w:r>
            <w:r w:rsidR="00B93C77">
              <w:rPr>
                <w:rFonts w:asciiTheme="minorHAnsi" w:eastAsia="Arial" w:hAnsiTheme="minorHAnsi" w:cs="Arial"/>
              </w:rPr>
              <w:t>in Edinburgh.</w:t>
            </w:r>
            <w:r w:rsidR="00F76E6B">
              <w:rPr>
                <w:rFonts w:asciiTheme="minorHAnsi" w:eastAsia="Arial" w:hAnsiTheme="minorHAnsi" w:cs="Arial"/>
              </w:rPr>
              <w:t xml:space="preserve">  The item was discussed </w:t>
            </w:r>
            <w:r w:rsidR="00017C1B">
              <w:rPr>
                <w:rFonts w:asciiTheme="minorHAnsi" w:eastAsia="Arial" w:hAnsiTheme="minorHAnsi" w:cs="Arial"/>
              </w:rPr>
              <w:t xml:space="preserve">further </w:t>
            </w:r>
            <w:r w:rsidR="00F76E6B">
              <w:rPr>
                <w:rFonts w:asciiTheme="minorHAnsi" w:eastAsia="Arial" w:hAnsiTheme="minorHAnsi" w:cs="Arial"/>
              </w:rPr>
              <w:t xml:space="preserve">under item </w:t>
            </w:r>
            <w:r w:rsidR="00D862FD">
              <w:rPr>
                <w:rFonts w:asciiTheme="minorHAnsi" w:eastAsia="Arial" w:hAnsiTheme="minorHAnsi" w:cs="Arial"/>
              </w:rPr>
              <w:t>9.1.</w:t>
            </w:r>
          </w:p>
        </w:tc>
        <w:tc>
          <w:tcPr>
            <w:tcW w:w="1004" w:type="dxa"/>
          </w:tcPr>
          <w:p w14:paraId="0798B5F0" w14:textId="77777777" w:rsidR="00454DC8" w:rsidRDefault="00454DC8" w:rsidP="00F81C3F">
            <w:pPr>
              <w:tabs>
                <w:tab w:val="left" w:pos="709"/>
              </w:tabs>
              <w:spacing w:after="0" w:line="240" w:lineRule="auto"/>
              <w:rPr>
                <w:rFonts w:asciiTheme="minorHAnsi" w:hAnsiTheme="minorHAnsi" w:cs="Arial"/>
              </w:rPr>
            </w:pPr>
          </w:p>
        </w:tc>
      </w:tr>
      <w:tr w:rsidR="00454DC8" w14:paraId="08F298CF" w14:textId="77777777" w:rsidTr="00A102A3">
        <w:tc>
          <w:tcPr>
            <w:tcW w:w="961" w:type="dxa"/>
          </w:tcPr>
          <w:p w14:paraId="6C62192B" w14:textId="77777777" w:rsidR="00454DC8" w:rsidRDefault="00454DC8" w:rsidP="00F81C3F">
            <w:pPr>
              <w:tabs>
                <w:tab w:val="left" w:pos="709"/>
              </w:tabs>
              <w:spacing w:after="0" w:line="240" w:lineRule="auto"/>
              <w:rPr>
                <w:rFonts w:asciiTheme="minorHAnsi" w:hAnsiTheme="minorHAnsi" w:cs="Arial"/>
              </w:rPr>
            </w:pPr>
          </w:p>
        </w:tc>
        <w:tc>
          <w:tcPr>
            <w:tcW w:w="8271" w:type="dxa"/>
          </w:tcPr>
          <w:p w14:paraId="0A6C6D34" w14:textId="77777777" w:rsidR="00454DC8" w:rsidRPr="00C67713" w:rsidRDefault="00454DC8" w:rsidP="00F81C3F">
            <w:pPr>
              <w:pStyle w:val="ListParagraph"/>
              <w:tabs>
                <w:tab w:val="left" w:pos="776"/>
                <w:tab w:val="left" w:pos="7088"/>
              </w:tabs>
              <w:spacing w:after="0" w:line="240" w:lineRule="auto"/>
              <w:ind w:left="0"/>
              <w:rPr>
                <w:rFonts w:asciiTheme="minorHAnsi" w:eastAsia="Arial" w:hAnsiTheme="minorHAnsi" w:cs="Arial"/>
                <w:b/>
              </w:rPr>
            </w:pPr>
          </w:p>
        </w:tc>
        <w:tc>
          <w:tcPr>
            <w:tcW w:w="1004" w:type="dxa"/>
          </w:tcPr>
          <w:p w14:paraId="7CA60AA0" w14:textId="77777777" w:rsidR="00454DC8" w:rsidRDefault="00454DC8" w:rsidP="00F81C3F">
            <w:pPr>
              <w:tabs>
                <w:tab w:val="left" w:pos="709"/>
              </w:tabs>
              <w:spacing w:after="0" w:line="240" w:lineRule="auto"/>
              <w:rPr>
                <w:rFonts w:asciiTheme="minorHAnsi" w:hAnsiTheme="minorHAnsi" w:cs="Arial"/>
              </w:rPr>
            </w:pPr>
          </w:p>
        </w:tc>
      </w:tr>
      <w:tr w:rsidR="00454DC8" w14:paraId="3249762F" w14:textId="77777777" w:rsidTr="00A102A3">
        <w:tc>
          <w:tcPr>
            <w:tcW w:w="961" w:type="dxa"/>
          </w:tcPr>
          <w:p w14:paraId="684430EF" w14:textId="77777777" w:rsidR="00454DC8" w:rsidRDefault="00454DC8" w:rsidP="00F81C3F">
            <w:pPr>
              <w:tabs>
                <w:tab w:val="left" w:pos="709"/>
              </w:tabs>
              <w:spacing w:after="0" w:line="240" w:lineRule="auto"/>
              <w:rPr>
                <w:rFonts w:asciiTheme="minorHAnsi" w:hAnsiTheme="minorHAnsi" w:cs="Arial"/>
              </w:rPr>
            </w:pPr>
          </w:p>
        </w:tc>
        <w:tc>
          <w:tcPr>
            <w:tcW w:w="8271" w:type="dxa"/>
          </w:tcPr>
          <w:p w14:paraId="1B1621A2" w14:textId="740AFCDE" w:rsidR="00454DC8" w:rsidRPr="00C67713" w:rsidRDefault="00B93C77" w:rsidP="00B93C77">
            <w:pPr>
              <w:pStyle w:val="ListParagraph"/>
              <w:tabs>
                <w:tab w:val="left" w:pos="567"/>
                <w:tab w:val="left" w:pos="1276"/>
              </w:tabs>
              <w:spacing w:after="0" w:line="240" w:lineRule="auto"/>
              <w:ind w:left="0"/>
              <w:rPr>
                <w:rFonts w:asciiTheme="minorHAnsi" w:eastAsia="Arial" w:hAnsiTheme="minorHAnsi" w:cs="Arial"/>
                <w:b/>
              </w:rPr>
            </w:pPr>
            <w:r w:rsidRPr="005C1838">
              <w:rPr>
                <w:rFonts w:asciiTheme="minorHAnsi" w:eastAsia="Arial" w:hAnsiTheme="minorHAnsi" w:cs="Arial"/>
                <w:b/>
                <w:bCs/>
                <w:color w:val="000000" w:themeColor="text1"/>
              </w:rPr>
              <w:t>Main items of Business</w:t>
            </w:r>
          </w:p>
        </w:tc>
        <w:tc>
          <w:tcPr>
            <w:tcW w:w="1004" w:type="dxa"/>
          </w:tcPr>
          <w:p w14:paraId="3B151167" w14:textId="77777777" w:rsidR="00454DC8" w:rsidRDefault="00454DC8" w:rsidP="00F81C3F">
            <w:pPr>
              <w:tabs>
                <w:tab w:val="left" w:pos="709"/>
              </w:tabs>
              <w:spacing w:after="0" w:line="240" w:lineRule="auto"/>
              <w:rPr>
                <w:rFonts w:asciiTheme="minorHAnsi" w:hAnsiTheme="minorHAnsi" w:cs="Arial"/>
              </w:rPr>
            </w:pPr>
          </w:p>
        </w:tc>
      </w:tr>
      <w:tr w:rsidR="00454DC8" w14:paraId="0D6591E6" w14:textId="77777777" w:rsidTr="00A102A3">
        <w:tc>
          <w:tcPr>
            <w:tcW w:w="961" w:type="dxa"/>
          </w:tcPr>
          <w:p w14:paraId="4F819136" w14:textId="1497FA31" w:rsidR="00454DC8" w:rsidRDefault="00B93C77" w:rsidP="00F81C3F">
            <w:pPr>
              <w:tabs>
                <w:tab w:val="left" w:pos="709"/>
              </w:tabs>
              <w:spacing w:after="0" w:line="240" w:lineRule="auto"/>
              <w:rPr>
                <w:rFonts w:asciiTheme="minorHAnsi" w:hAnsiTheme="minorHAnsi" w:cs="Arial"/>
              </w:rPr>
            </w:pPr>
            <w:r>
              <w:rPr>
                <w:rFonts w:asciiTheme="minorHAnsi" w:hAnsiTheme="minorHAnsi" w:cs="Arial"/>
              </w:rPr>
              <w:t>5.</w:t>
            </w:r>
          </w:p>
        </w:tc>
        <w:tc>
          <w:tcPr>
            <w:tcW w:w="8271" w:type="dxa"/>
          </w:tcPr>
          <w:p w14:paraId="38ACA533" w14:textId="0171DF19" w:rsidR="00454DC8" w:rsidRPr="00C67713" w:rsidRDefault="00B93C77" w:rsidP="00B93C77">
            <w:pPr>
              <w:tabs>
                <w:tab w:val="left" w:pos="567"/>
                <w:tab w:val="left" w:pos="709"/>
              </w:tabs>
              <w:spacing w:after="0" w:line="240" w:lineRule="auto"/>
              <w:rPr>
                <w:rFonts w:asciiTheme="minorHAnsi" w:eastAsia="Arial" w:hAnsiTheme="minorHAnsi" w:cs="Arial"/>
                <w:b/>
              </w:rPr>
            </w:pPr>
            <w:r w:rsidRPr="00B93C77">
              <w:rPr>
                <w:rFonts w:asciiTheme="minorHAnsi" w:eastAsia="Arial" w:hAnsiTheme="minorHAnsi" w:cs="Arial"/>
                <w:b/>
              </w:rPr>
              <w:t>Scotland Deanery</w:t>
            </w:r>
          </w:p>
        </w:tc>
        <w:tc>
          <w:tcPr>
            <w:tcW w:w="1004" w:type="dxa"/>
          </w:tcPr>
          <w:p w14:paraId="524A7489" w14:textId="77777777" w:rsidR="00454DC8" w:rsidRDefault="00454DC8" w:rsidP="00F81C3F">
            <w:pPr>
              <w:tabs>
                <w:tab w:val="left" w:pos="709"/>
              </w:tabs>
              <w:spacing w:after="0" w:line="240" w:lineRule="auto"/>
              <w:rPr>
                <w:rFonts w:asciiTheme="minorHAnsi" w:hAnsiTheme="minorHAnsi" w:cs="Arial"/>
              </w:rPr>
            </w:pPr>
          </w:p>
        </w:tc>
      </w:tr>
      <w:tr w:rsidR="00454DC8" w14:paraId="15D0787C" w14:textId="77777777" w:rsidTr="00A102A3">
        <w:tc>
          <w:tcPr>
            <w:tcW w:w="961" w:type="dxa"/>
          </w:tcPr>
          <w:p w14:paraId="49821F92" w14:textId="30E7193F" w:rsidR="00454DC8" w:rsidRDefault="00B93C77" w:rsidP="00F81C3F">
            <w:pPr>
              <w:tabs>
                <w:tab w:val="left" w:pos="709"/>
              </w:tabs>
              <w:spacing w:after="0" w:line="240" w:lineRule="auto"/>
              <w:rPr>
                <w:rFonts w:asciiTheme="minorHAnsi" w:hAnsiTheme="minorHAnsi" w:cs="Arial"/>
              </w:rPr>
            </w:pPr>
            <w:r>
              <w:rPr>
                <w:rFonts w:asciiTheme="minorHAnsi" w:hAnsiTheme="minorHAnsi" w:cs="Arial"/>
              </w:rPr>
              <w:t>5.1</w:t>
            </w:r>
          </w:p>
        </w:tc>
        <w:tc>
          <w:tcPr>
            <w:tcW w:w="8271" w:type="dxa"/>
          </w:tcPr>
          <w:p w14:paraId="20021329" w14:textId="35CF7CFF" w:rsidR="00454DC8" w:rsidRPr="00B93C77" w:rsidRDefault="00B93C77" w:rsidP="00F81C3F">
            <w:pPr>
              <w:pStyle w:val="ListParagraph"/>
              <w:tabs>
                <w:tab w:val="left" w:pos="776"/>
                <w:tab w:val="left" w:pos="7088"/>
              </w:tabs>
              <w:spacing w:after="0" w:line="240" w:lineRule="auto"/>
              <w:ind w:left="0"/>
              <w:rPr>
                <w:rFonts w:asciiTheme="minorHAnsi" w:eastAsia="Arial" w:hAnsiTheme="minorHAnsi" w:cs="Arial"/>
                <w:b/>
              </w:rPr>
            </w:pPr>
            <w:r w:rsidRPr="00B93C77">
              <w:rPr>
                <w:rFonts w:asciiTheme="minorHAnsi" w:hAnsiTheme="minorHAnsi" w:cs="Arial"/>
                <w:b/>
              </w:rPr>
              <w:t>Quality management report</w:t>
            </w:r>
          </w:p>
        </w:tc>
        <w:tc>
          <w:tcPr>
            <w:tcW w:w="1004" w:type="dxa"/>
          </w:tcPr>
          <w:p w14:paraId="0AA5CDAF" w14:textId="77777777" w:rsidR="00454DC8" w:rsidRDefault="00454DC8" w:rsidP="00F81C3F">
            <w:pPr>
              <w:tabs>
                <w:tab w:val="left" w:pos="709"/>
              </w:tabs>
              <w:spacing w:after="0" w:line="240" w:lineRule="auto"/>
              <w:rPr>
                <w:rFonts w:asciiTheme="minorHAnsi" w:hAnsiTheme="minorHAnsi" w:cs="Arial"/>
              </w:rPr>
            </w:pPr>
          </w:p>
        </w:tc>
      </w:tr>
      <w:tr w:rsidR="00753C93" w14:paraId="1874F9C8" w14:textId="77777777" w:rsidTr="00A102A3">
        <w:tc>
          <w:tcPr>
            <w:tcW w:w="961" w:type="dxa"/>
          </w:tcPr>
          <w:p w14:paraId="6023D908" w14:textId="77777777" w:rsidR="00753C93" w:rsidRDefault="00753C93" w:rsidP="00F81C3F">
            <w:pPr>
              <w:tabs>
                <w:tab w:val="left" w:pos="709"/>
              </w:tabs>
              <w:spacing w:after="0" w:line="240" w:lineRule="auto"/>
              <w:rPr>
                <w:rFonts w:asciiTheme="minorHAnsi" w:hAnsiTheme="minorHAnsi" w:cs="Arial"/>
              </w:rPr>
            </w:pPr>
          </w:p>
        </w:tc>
        <w:tc>
          <w:tcPr>
            <w:tcW w:w="8271" w:type="dxa"/>
          </w:tcPr>
          <w:p w14:paraId="55DEBA0B" w14:textId="77777777" w:rsidR="00753C93" w:rsidRDefault="009E55BA"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GH highlighted:</w:t>
            </w:r>
          </w:p>
          <w:p w14:paraId="3A2E0667" w14:textId="77777777" w:rsidR="009E55BA" w:rsidRDefault="00383CD5" w:rsidP="009E55BA">
            <w:pPr>
              <w:pStyle w:val="ListParagraph"/>
              <w:numPr>
                <w:ilvl w:val="0"/>
                <w:numId w:val="6"/>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The GMC review went well.</w:t>
            </w:r>
          </w:p>
          <w:p w14:paraId="47C78993" w14:textId="143CBD1D" w:rsidR="00383CD5" w:rsidRDefault="00032100" w:rsidP="009E55BA">
            <w:pPr>
              <w:pStyle w:val="ListParagraph"/>
              <w:numPr>
                <w:ilvl w:val="0"/>
                <w:numId w:val="6"/>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S</w:t>
            </w:r>
            <w:r w:rsidR="00505AFA">
              <w:rPr>
                <w:rFonts w:asciiTheme="minorHAnsi" w:eastAsia="Arial" w:hAnsiTheme="minorHAnsi" w:cs="Arial"/>
              </w:rPr>
              <w:t>everal</w:t>
            </w:r>
            <w:r w:rsidR="008D2786">
              <w:rPr>
                <w:rFonts w:asciiTheme="minorHAnsi" w:eastAsia="Arial" w:hAnsiTheme="minorHAnsi" w:cs="Arial"/>
              </w:rPr>
              <w:t xml:space="preserve"> sites have </w:t>
            </w:r>
            <w:r w:rsidR="00505AFA">
              <w:rPr>
                <w:rFonts w:asciiTheme="minorHAnsi" w:eastAsia="Arial" w:hAnsiTheme="minorHAnsi" w:cs="Arial"/>
              </w:rPr>
              <w:t>de-escalated from enhanced.  Currently 6 sites remain on enhanced monitoring.</w:t>
            </w:r>
            <w:r w:rsidR="009E34A8">
              <w:rPr>
                <w:rFonts w:asciiTheme="minorHAnsi" w:eastAsia="Arial" w:hAnsiTheme="minorHAnsi" w:cs="Arial"/>
              </w:rPr>
              <w:t xml:space="preserve">  KW noted one unit moved from enhanced monitoring</w:t>
            </w:r>
            <w:r w:rsidR="000B5F6D">
              <w:rPr>
                <w:rFonts w:asciiTheme="minorHAnsi" w:eastAsia="Arial" w:hAnsiTheme="minorHAnsi" w:cs="Arial"/>
              </w:rPr>
              <w:t xml:space="preserve"> and was now rated as demonstrating good practice – this was a very positive result.</w:t>
            </w:r>
          </w:p>
          <w:p w14:paraId="5A4A04BC" w14:textId="2C721F3B" w:rsidR="000B5F6D" w:rsidRPr="000B5F6D" w:rsidRDefault="00302E7B" w:rsidP="000B5F6D">
            <w:pPr>
              <w:pStyle w:val="ListParagraph"/>
              <w:numPr>
                <w:ilvl w:val="0"/>
                <w:numId w:val="6"/>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RCS shared exam data and noted the IST project; Foundation placements in T &amp; O were causing concern.</w:t>
            </w:r>
          </w:p>
        </w:tc>
        <w:tc>
          <w:tcPr>
            <w:tcW w:w="1004" w:type="dxa"/>
          </w:tcPr>
          <w:p w14:paraId="64A491A9" w14:textId="77777777" w:rsidR="00753C93" w:rsidRDefault="00753C93" w:rsidP="00F81C3F">
            <w:pPr>
              <w:tabs>
                <w:tab w:val="left" w:pos="709"/>
              </w:tabs>
              <w:spacing w:after="0" w:line="240" w:lineRule="auto"/>
              <w:rPr>
                <w:rFonts w:asciiTheme="minorHAnsi" w:hAnsiTheme="minorHAnsi" w:cs="Arial"/>
              </w:rPr>
            </w:pPr>
          </w:p>
        </w:tc>
      </w:tr>
      <w:tr w:rsidR="00753C93" w14:paraId="15A5F91B" w14:textId="77777777" w:rsidTr="00A102A3">
        <w:tc>
          <w:tcPr>
            <w:tcW w:w="961" w:type="dxa"/>
          </w:tcPr>
          <w:p w14:paraId="078ACC08" w14:textId="77777777" w:rsidR="00753C93" w:rsidRDefault="00753C93" w:rsidP="00F81C3F">
            <w:pPr>
              <w:tabs>
                <w:tab w:val="left" w:pos="709"/>
              </w:tabs>
              <w:spacing w:after="0" w:line="240" w:lineRule="auto"/>
              <w:rPr>
                <w:rFonts w:asciiTheme="minorHAnsi" w:hAnsiTheme="minorHAnsi" w:cs="Arial"/>
              </w:rPr>
            </w:pPr>
          </w:p>
        </w:tc>
        <w:tc>
          <w:tcPr>
            <w:tcW w:w="8271" w:type="dxa"/>
          </w:tcPr>
          <w:p w14:paraId="72C21629" w14:textId="77777777" w:rsidR="00753C93" w:rsidRPr="00C67713" w:rsidRDefault="00753C93" w:rsidP="00F81C3F">
            <w:pPr>
              <w:pStyle w:val="ListParagraph"/>
              <w:tabs>
                <w:tab w:val="left" w:pos="776"/>
                <w:tab w:val="left" w:pos="7088"/>
              </w:tabs>
              <w:spacing w:after="0" w:line="240" w:lineRule="auto"/>
              <w:ind w:left="0"/>
              <w:rPr>
                <w:rFonts w:asciiTheme="minorHAnsi" w:eastAsia="Arial" w:hAnsiTheme="minorHAnsi" w:cs="Arial"/>
                <w:b/>
              </w:rPr>
            </w:pPr>
          </w:p>
        </w:tc>
        <w:tc>
          <w:tcPr>
            <w:tcW w:w="1004" w:type="dxa"/>
          </w:tcPr>
          <w:p w14:paraId="1AD91922" w14:textId="77777777" w:rsidR="00753C93" w:rsidRDefault="00753C93" w:rsidP="00F81C3F">
            <w:pPr>
              <w:tabs>
                <w:tab w:val="left" w:pos="709"/>
              </w:tabs>
              <w:spacing w:after="0" w:line="240" w:lineRule="auto"/>
              <w:rPr>
                <w:rFonts w:asciiTheme="minorHAnsi" w:hAnsiTheme="minorHAnsi" w:cs="Arial"/>
              </w:rPr>
            </w:pPr>
          </w:p>
        </w:tc>
      </w:tr>
      <w:tr w:rsidR="00753C93" w14:paraId="2EC3E5F5" w14:textId="77777777" w:rsidTr="00A102A3">
        <w:tc>
          <w:tcPr>
            <w:tcW w:w="961" w:type="dxa"/>
          </w:tcPr>
          <w:p w14:paraId="5246BB54" w14:textId="65D6FB42" w:rsidR="00753C93" w:rsidRDefault="000B5F6D" w:rsidP="00F81C3F">
            <w:pPr>
              <w:tabs>
                <w:tab w:val="left" w:pos="709"/>
              </w:tabs>
              <w:spacing w:after="0" w:line="240" w:lineRule="auto"/>
              <w:rPr>
                <w:rFonts w:asciiTheme="minorHAnsi" w:hAnsiTheme="minorHAnsi" w:cs="Arial"/>
              </w:rPr>
            </w:pPr>
            <w:r>
              <w:rPr>
                <w:rFonts w:asciiTheme="minorHAnsi" w:hAnsiTheme="minorHAnsi" w:cs="Arial"/>
              </w:rPr>
              <w:t>5.2</w:t>
            </w:r>
          </w:p>
        </w:tc>
        <w:tc>
          <w:tcPr>
            <w:tcW w:w="8271" w:type="dxa"/>
          </w:tcPr>
          <w:p w14:paraId="7E8D76F4" w14:textId="2C0FE443" w:rsidR="00753C93" w:rsidRPr="000B5F6D" w:rsidRDefault="000B5F6D" w:rsidP="00F81C3F">
            <w:pPr>
              <w:pStyle w:val="ListParagraph"/>
              <w:tabs>
                <w:tab w:val="left" w:pos="776"/>
                <w:tab w:val="left" w:pos="7088"/>
              </w:tabs>
              <w:spacing w:after="0" w:line="240" w:lineRule="auto"/>
              <w:ind w:left="0"/>
              <w:rPr>
                <w:rFonts w:asciiTheme="minorHAnsi" w:eastAsia="Arial" w:hAnsiTheme="minorHAnsi" w:cs="Arial"/>
                <w:b/>
              </w:rPr>
            </w:pPr>
            <w:r w:rsidRPr="000B5F6D">
              <w:rPr>
                <w:rFonts w:asciiTheme="minorHAnsi" w:hAnsiTheme="minorHAnsi" w:cs="Arial"/>
                <w:b/>
              </w:rPr>
              <w:t>Improving Surgical Training</w:t>
            </w:r>
          </w:p>
        </w:tc>
        <w:tc>
          <w:tcPr>
            <w:tcW w:w="1004" w:type="dxa"/>
          </w:tcPr>
          <w:p w14:paraId="14196EFF" w14:textId="77777777" w:rsidR="00753C93" w:rsidRDefault="00753C93" w:rsidP="00F81C3F">
            <w:pPr>
              <w:tabs>
                <w:tab w:val="left" w:pos="709"/>
              </w:tabs>
              <w:spacing w:after="0" w:line="240" w:lineRule="auto"/>
              <w:rPr>
                <w:rFonts w:asciiTheme="minorHAnsi" w:hAnsiTheme="minorHAnsi" w:cs="Arial"/>
              </w:rPr>
            </w:pPr>
          </w:p>
        </w:tc>
      </w:tr>
      <w:tr w:rsidR="009760BA" w14:paraId="5400AF91" w14:textId="77777777" w:rsidTr="00A102A3">
        <w:tc>
          <w:tcPr>
            <w:tcW w:w="961" w:type="dxa"/>
          </w:tcPr>
          <w:p w14:paraId="60694CCA" w14:textId="00974503" w:rsidR="009760BA" w:rsidRDefault="009760BA" w:rsidP="00F81C3F">
            <w:pPr>
              <w:tabs>
                <w:tab w:val="left" w:pos="709"/>
              </w:tabs>
              <w:spacing w:after="0" w:line="240" w:lineRule="auto"/>
              <w:rPr>
                <w:rFonts w:asciiTheme="minorHAnsi" w:hAnsiTheme="minorHAnsi" w:cs="Arial"/>
              </w:rPr>
            </w:pPr>
            <w:r>
              <w:rPr>
                <w:rFonts w:asciiTheme="minorHAnsi" w:hAnsiTheme="minorHAnsi" w:cs="Arial"/>
              </w:rPr>
              <w:t>5.2.1</w:t>
            </w:r>
          </w:p>
        </w:tc>
        <w:tc>
          <w:tcPr>
            <w:tcW w:w="8271" w:type="dxa"/>
          </w:tcPr>
          <w:p w14:paraId="42B3C21E" w14:textId="1016CE42" w:rsidR="009760BA" w:rsidRPr="00765F06" w:rsidRDefault="00765F06" w:rsidP="00F81C3F">
            <w:pPr>
              <w:pStyle w:val="ListParagraph"/>
              <w:tabs>
                <w:tab w:val="left" w:pos="776"/>
                <w:tab w:val="left" w:pos="7088"/>
              </w:tabs>
              <w:spacing w:after="0" w:line="240" w:lineRule="auto"/>
              <w:ind w:left="0"/>
              <w:rPr>
                <w:rFonts w:asciiTheme="minorHAnsi" w:hAnsiTheme="minorHAnsi" w:cs="Arial"/>
                <w:b/>
              </w:rPr>
            </w:pPr>
            <w:r w:rsidRPr="00765F06">
              <w:rPr>
                <w:rFonts w:asciiTheme="minorHAnsi" w:hAnsiTheme="minorHAnsi" w:cs="Arial"/>
                <w:b/>
              </w:rPr>
              <w:t>Report on 2018 cohort</w:t>
            </w:r>
          </w:p>
        </w:tc>
        <w:tc>
          <w:tcPr>
            <w:tcW w:w="1004" w:type="dxa"/>
          </w:tcPr>
          <w:p w14:paraId="052ABF7C" w14:textId="77777777" w:rsidR="009760BA" w:rsidRDefault="009760BA" w:rsidP="00F81C3F">
            <w:pPr>
              <w:tabs>
                <w:tab w:val="left" w:pos="709"/>
              </w:tabs>
              <w:spacing w:after="0" w:line="240" w:lineRule="auto"/>
              <w:rPr>
                <w:rFonts w:asciiTheme="minorHAnsi" w:hAnsiTheme="minorHAnsi" w:cs="Arial"/>
              </w:rPr>
            </w:pPr>
          </w:p>
        </w:tc>
      </w:tr>
      <w:tr w:rsidR="00753C93" w14:paraId="347132CA" w14:textId="77777777" w:rsidTr="00A102A3">
        <w:tc>
          <w:tcPr>
            <w:tcW w:w="961" w:type="dxa"/>
          </w:tcPr>
          <w:p w14:paraId="6C8B9027" w14:textId="77777777" w:rsidR="00753C93" w:rsidRDefault="00753C93" w:rsidP="00F81C3F">
            <w:pPr>
              <w:tabs>
                <w:tab w:val="left" w:pos="709"/>
              </w:tabs>
              <w:spacing w:after="0" w:line="240" w:lineRule="auto"/>
              <w:rPr>
                <w:rFonts w:asciiTheme="minorHAnsi" w:hAnsiTheme="minorHAnsi" w:cs="Arial"/>
              </w:rPr>
            </w:pPr>
          </w:p>
        </w:tc>
        <w:tc>
          <w:tcPr>
            <w:tcW w:w="8271" w:type="dxa"/>
          </w:tcPr>
          <w:p w14:paraId="232D2AFB" w14:textId="6E61ADF9" w:rsidR="00753C93" w:rsidRDefault="00C52901" w:rsidP="00F81C3F">
            <w:pPr>
              <w:pStyle w:val="ListParagraph"/>
              <w:tabs>
                <w:tab w:val="left" w:pos="776"/>
                <w:tab w:val="left" w:pos="7088"/>
              </w:tabs>
              <w:spacing w:after="0" w:line="240" w:lineRule="auto"/>
              <w:ind w:left="0"/>
              <w:rPr>
                <w:rFonts w:asciiTheme="minorHAnsi" w:hAnsiTheme="minorHAnsi" w:cs="Arial"/>
              </w:rPr>
            </w:pPr>
            <w:r>
              <w:rPr>
                <w:rFonts w:asciiTheme="minorHAnsi" w:eastAsia="Arial" w:hAnsiTheme="minorHAnsi" w:cs="Arial"/>
              </w:rPr>
              <w:t xml:space="preserve">There are 48 trainees in 2 rotations.  </w:t>
            </w:r>
            <w:r w:rsidR="0041728B">
              <w:rPr>
                <w:rFonts w:asciiTheme="minorHAnsi" w:eastAsia="Arial" w:hAnsiTheme="minorHAnsi" w:cs="Arial"/>
              </w:rPr>
              <w:t xml:space="preserve">The update from the IST working group meeting reported all was going well and the Bootcamp received very positive feedback.  </w:t>
            </w:r>
            <w:r w:rsidR="00447654">
              <w:rPr>
                <w:rFonts w:asciiTheme="minorHAnsi" w:eastAsia="Arial" w:hAnsiTheme="minorHAnsi" w:cs="Arial"/>
              </w:rPr>
              <w:t xml:space="preserve">The </w:t>
            </w:r>
            <w:r w:rsidR="00447654" w:rsidRPr="00447654">
              <w:rPr>
                <w:rFonts w:asciiTheme="minorHAnsi" w:hAnsiTheme="minorHAnsi" w:cs="Arial"/>
              </w:rPr>
              <w:t>Incentivised Laparoscopic Practice</w:t>
            </w:r>
            <w:r w:rsidR="00447654">
              <w:rPr>
                <w:rFonts w:asciiTheme="minorHAnsi" w:hAnsiTheme="minorHAnsi" w:cs="Arial"/>
              </w:rPr>
              <w:t xml:space="preserve"> kit has been well received and the teaching programme</w:t>
            </w:r>
            <w:r w:rsidR="008942A0">
              <w:rPr>
                <w:rFonts w:asciiTheme="minorHAnsi" w:hAnsiTheme="minorHAnsi" w:cs="Arial"/>
              </w:rPr>
              <w:t xml:space="preserve">, including anatomy sessions, </w:t>
            </w:r>
            <w:r w:rsidR="00447654">
              <w:rPr>
                <w:rFonts w:asciiTheme="minorHAnsi" w:hAnsiTheme="minorHAnsi" w:cs="Arial"/>
              </w:rPr>
              <w:t xml:space="preserve">was </w:t>
            </w:r>
            <w:r w:rsidR="00792C5E">
              <w:rPr>
                <w:rFonts w:asciiTheme="minorHAnsi" w:hAnsiTheme="minorHAnsi" w:cs="Arial"/>
              </w:rPr>
              <w:t>going well.</w:t>
            </w:r>
          </w:p>
          <w:p w14:paraId="456579C9" w14:textId="77777777" w:rsidR="00792C5E" w:rsidRDefault="00792C5E" w:rsidP="00F81C3F">
            <w:pPr>
              <w:pStyle w:val="ListParagraph"/>
              <w:tabs>
                <w:tab w:val="left" w:pos="776"/>
                <w:tab w:val="left" w:pos="7088"/>
              </w:tabs>
              <w:spacing w:after="0" w:line="240" w:lineRule="auto"/>
              <w:ind w:left="0"/>
              <w:rPr>
                <w:rFonts w:asciiTheme="minorHAnsi" w:eastAsia="Arial" w:hAnsiTheme="minorHAnsi" w:cs="Arial"/>
              </w:rPr>
            </w:pPr>
          </w:p>
          <w:p w14:paraId="6D9873F2" w14:textId="77777777" w:rsidR="00792C5E" w:rsidRDefault="00792C5E"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 xml:space="preserve">SY </w:t>
            </w:r>
            <w:r w:rsidR="00182DD1">
              <w:rPr>
                <w:rFonts w:asciiTheme="minorHAnsi" w:eastAsia="Arial" w:hAnsiTheme="minorHAnsi" w:cs="Arial"/>
              </w:rPr>
              <w:t>said portfolios for those in the East programme showed</w:t>
            </w:r>
            <w:r w:rsidR="00547AEA">
              <w:rPr>
                <w:rFonts w:asciiTheme="minorHAnsi" w:eastAsia="Arial" w:hAnsiTheme="minorHAnsi" w:cs="Arial"/>
              </w:rPr>
              <w:t xml:space="preserve"> a much higher number of workplace</w:t>
            </w:r>
            <w:r w:rsidR="00F33611">
              <w:rPr>
                <w:rFonts w:asciiTheme="minorHAnsi" w:eastAsia="Arial" w:hAnsiTheme="minorHAnsi" w:cs="Arial"/>
              </w:rPr>
              <w:t xml:space="preserve"> based assessments, good interactions with Educational Supervisors and improved log books – overall a different kind of portfolio and </w:t>
            </w:r>
            <w:r w:rsidR="006C4006">
              <w:rPr>
                <w:rFonts w:asciiTheme="minorHAnsi" w:eastAsia="Arial" w:hAnsiTheme="minorHAnsi" w:cs="Arial"/>
              </w:rPr>
              <w:t>improved training quality.</w:t>
            </w:r>
          </w:p>
          <w:p w14:paraId="30D9848B" w14:textId="77777777" w:rsidR="006C4006" w:rsidRDefault="006C4006" w:rsidP="00F81C3F">
            <w:pPr>
              <w:pStyle w:val="ListParagraph"/>
              <w:tabs>
                <w:tab w:val="left" w:pos="776"/>
                <w:tab w:val="left" w:pos="7088"/>
              </w:tabs>
              <w:spacing w:after="0" w:line="240" w:lineRule="auto"/>
              <w:ind w:left="0"/>
              <w:rPr>
                <w:rFonts w:asciiTheme="minorHAnsi" w:eastAsia="Arial" w:hAnsiTheme="minorHAnsi" w:cs="Arial"/>
              </w:rPr>
            </w:pPr>
          </w:p>
          <w:p w14:paraId="78A997E0" w14:textId="415C8819" w:rsidR="006C4006" w:rsidRDefault="006C4006"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 xml:space="preserve">KW said </w:t>
            </w:r>
            <w:r w:rsidR="00520DD2">
              <w:rPr>
                <w:rFonts w:asciiTheme="minorHAnsi" w:eastAsia="Arial" w:hAnsiTheme="minorHAnsi" w:cs="Arial"/>
              </w:rPr>
              <w:t>the</w:t>
            </w:r>
            <w:r w:rsidR="00561D1F">
              <w:rPr>
                <w:rFonts w:asciiTheme="minorHAnsi" w:eastAsia="Arial" w:hAnsiTheme="minorHAnsi" w:cs="Arial"/>
              </w:rPr>
              <w:t xml:space="preserve">y were on target to provide 8 of the 10 </w:t>
            </w:r>
            <w:r w:rsidR="007C7FB0">
              <w:rPr>
                <w:rFonts w:asciiTheme="minorHAnsi" w:eastAsia="Arial" w:hAnsiTheme="minorHAnsi" w:cs="Arial"/>
              </w:rPr>
              <w:t>monthly teaching</w:t>
            </w:r>
            <w:r w:rsidR="00561D1F">
              <w:rPr>
                <w:rFonts w:asciiTheme="minorHAnsi" w:eastAsia="Arial" w:hAnsiTheme="minorHAnsi" w:cs="Arial"/>
              </w:rPr>
              <w:t xml:space="preserve"> sessions in</w:t>
            </w:r>
            <w:r w:rsidR="007C7FB0">
              <w:rPr>
                <w:rFonts w:asciiTheme="minorHAnsi" w:eastAsia="Arial" w:hAnsiTheme="minorHAnsi" w:cs="Arial"/>
              </w:rPr>
              <w:t xml:space="preserve"> East</w:t>
            </w:r>
            <w:r w:rsidR="00561D1F">
              <w:rPr>
                <w:rFonts w:asciiTheme="minorHAnsi" w:eastAsia="Arial" w:hAnsiTheme="minorHAnsi" w:cs="Arial"/>
              </w:rPr>
              <w:t xml:space="preserve"> and West</w:t>
            </w:r>
            <w:r w:rsidR="006F1D07">
              <w:rPr>
                <w:rFonts w:asciiTheme="minorHAnsi" w:eastAsia="Arial" w:hAnsiTheme="minorHAnsi" w:cs="Arial"/>
              </w:rPr>
              <w:t xml:space="preserve"> </w:t>
            </w:r>
            <w:r w:rsidR="007C7FB0">
              <w:rPr>
                <w:rFonts w:asciiTheme="minorHAnsi" w:eastAsia="Arial" w:hAnsiTheme="minorHAnsi" w:cs="Arial"/>
              </w:rPr>
              <w:t>with a significant simulation component</w:t>
            </w:r>
            <w:r w:rsidR="00252458">
              <w:rPr>
                <w:rFonts w:asciiTheme="minorHAnsi" w:eastAsia="Arial" w:hAnsiTheme="minorHAnsi" w:cs="Arial"/>
              </w:rPr>
              <w:t xml:space="preserve">.  This year </w:t>
            </w:r>
            <w:r w:rsidR="00AD4CE2">
              <w:rPr>
                <w:rFonts w:asciiTheme="minorHAnsi" w:eastAsia="Arial" w:hAnsiTheme="minorHAnsi" w:cs="Arial"/>
              </w:rPr>
              <w:t>trainees</w:t>
            </w:r>
            <w:r w:rsidR="00932398">
              <w:rPr>
                <w:rFonts w:asciiTheme="minorHAnsi" w:eastAsia="Arial" w:hAnsiTheme="minorHAnsi" w:cs="Arial"/>
              </w:rPr>
              <w:t xml:space="preserve"> </w:t>
            </w:r>
            <w:r w:rsidR="006F1D07">
              <w:rPr>
                <w:rFonts w:asciiTheme="minorHAnsi" w:eastAsia="Arial" w:hAnsiTheme="minorHAnsi" w:cs="Arial"/>
              </w:rPr>
              <w:t>received</w:t>
            </w:r>
            <w:r w:rsidR="00932398">
              <w:rPr>
                <w:rFonts w:asciiTheme="minorHAnsi" w:eastAsia="Arial" w:hAnsiTheme="minorHAnsi" w:cs="Arial"/>
              </w:rPr>
              <w:t xml:space="preserve"> induction</w:t>
            </w:r>
            <w:r w:rsidR="006F1D07">
              <w:rPr>
                <w:rFonts w:asciiTheme="minorHAnsi" w:eastAsia="Arial" w:hAnsiTheme="minorHAnsi" w:cs="Arial"/>
              </w:rPr>
              <w:t>,</w:t>
            </w:r>
            <w:r w:rsidR="00932398">
              <w:rPr>
                <w:rFonts w:asciiTheme="minorHAnsi" w:eastAsia="Arial" w:hAnsiTheme="minorHAnsi" w:cs="Arial"/>
              </w:rPr>
              <w:t xml:space="preserve"> online modules and the kit for Incentivised Laparoscopic </w:t>
            </w:r>
            <w:r w:rsidR="0007299A">
              <w:rPr>
                <w:rFonts w:asciiTheme="minorHAnsi" w:eastAsia="Arial" w:hAnsiTheme="minorHAnsi" w:cs="Arial"/>
              </w:rPr>
              <w:t>Practice</w:t>
            </w:r>
            <w:r w:rsidR="00747784">
              <w:rPr>
                <w:rFonts w:asciiTheme="minorHAnsi" w:eastAsia="Arial" w:hAnsiTheme="minorHAnsi" w:cs="Arial"/>
              </w:rPr>
              <w:t xml:space="preserve"> and </w:t>
            </w:r>
            <w:r w:rsidR="0071662F">
              <w:rPr>
                <w:rFonts w:asciiTheme="minorHAnsi" w:eastAsia="Arial" w:hAnsiTheme="minorHAnsi" w:cs="Arial"/>
              </w:rPr>
              <w:t>all</w:t>
            </w:r>
            <w:r w:rsidR="00747784">
              <w:rPr>
                <w:rFonts w:asciiTheme="minorHAnsi" w:eastAsia="Arial" w:hAnsiTheme="minorHAnsi" w:cs="Arial"/>
              </w:rPr>
              <w:t xml:space="preserve"> will be available </w:t>
            </w:r>
            <w:r w:rsidR="00747784">
              <w:rPr>
                <w:rFonts w:asciiTheme="minorHAnsi" w:eastAsia="Arial" w:hAnsiTheme="minorHAnsi" w:cs="Arial"/>
              </w:rPr>
              <w:lastRenderedPageBreak/>
              <w:t>from induction day next year.  N</w:t>
            </w:r>
            <w:r w:rsidR="0007299A">
              <w:rPr>
                <w:rFonts w:asciiTheme="minorHAnsi" w:eastAsia="Arial" w:hAnsiTheme="minorHAnsi" w:cs="Arial"/>
              </w:rPr>
              <w:t xml:space="preserve">ext month </w:t>
            </w:r>
            <w:r w:rsidR="0071662F">
              <w:rPr>
                <w:rFonts w:asciiTheme="minorHAnsi" w:eastAsia="Arial" w:hAnsiTheme="minorHAnsi" w:cs="Arial"/>
              </w:rPr>
              <w:t>trainees</w:t>
            </w:r>
            <w:r w:rsidR="0007299A">
              <w:rPr>
                <w:rFonts w:asciiTheme="minorHAnsi" w:eastAsia="Arial" w:hAnsiTheme="minorHAnsi" w:cs="Arial"/>
              </w:rPr>
              <w:t xml:space="preserve"> will be asked to upload videos </w:t>
            </w:r>
            <w:r w:rsidR="0071662F">
              <w:rPr>
                <w:rFonts w:asciiTheme="minorHAnsi" w:eastAsia="Arial" w:hAnsiTheme="minorHAnsi" w:cs="Arial"/>
              </w:rPr>
              <w:t xml:space="preserve">to be scored a panel </w:t>
            </w:r>
            <w:r w:rsidR="00747784">
              <w:rPr>
                <w:rFonts w:asciiTheme="minorHAnsi" w:eastAsia="Arial" w:hAnsiTheme="minorHAnsi" w:cs="Arial"/>
              </w:rPr>
              <w:t xml:space="preserve">and a </w:t>
            </w:r>
            <w:r w:rsidR="00D90923">
              <w:rPr>
                <w:rFonts w:asciiTheme="minorHAnsi" w:eastAsia="Arial" w:hAnsiTheme="minorHAnsi" w:cs="Arial"/>
              </w:rPr>
              <w:t xml:space="preserve">final assessment will </w:t>
            </w:r>
            <w:r w:rsidR="0071662F">
              <w:rPr>
                <w:rFonts w:asciiTheme="minorHAnsi" w:eastAsia="Arial" w:hAnsiTheme="minorHAnsi" w:cs="Arial"/>
              </w:rPr>
              <w:t xml:space="preserve">be </w:t>
            </w:r>
            <w:r w:rsidR="00D90923">
              <w:rPr>
                <w:rFonts w:asciiTheme="minorHAnsi" w:eastAsia="Arial" w:hAnsiTheme="minorHAnsi" w:cs="Arial"/>
              </w:rPr>
              <w:t>conducted prior to ARCP</w:t>
            </w:r>
            <w:r w:rsidR="00747784">
              <w:rPr>
                <w:rFonts w:asciiTheme="minorHAnsi" w:eastAsia="Arial" w:hAnsiTheme="minorHAnsi" w:cs="Arial"/>
              </w:rPr>
              <w:t>.</w:t>
            </w:r>
          </w:p>
          <w:p w14:paraId="7BBB239A" w14:textId="77777777" w:rsidR="00D86546" w:rsidRDefault="00D86546" w:rsidP="00F81C3F">
            <w:pPr>
              <w:pStyle w:val="ListParagraph"/>
              <w:tabs>
                <w:tab w:val="left" w:pos="776"/>
                <w:tab w:val="left" w:pos="7088"/>
              </w:tabs>
              <w:spacing w:after="0" w:line="240" w:lineRule="auto"/>
              <w:ind w:left="0"/>
              <w:rPr>
                <w:rFonts w:asciiTheme="minorHAnsi" w:eastAsia="Arial" w:hAnsiTheme="minorHAnsi" w:cs="Arial"/>
              </w:rPr>
            </w:pPr>
          </w:p>
          <w:p w14:paraId="41261E8E" w14:textId="32BD0474" w:rsidR="00D86546" w:rsidRPr="000B5F6D" w:rsidRDefault="00D86546"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SY</w:t>
            </w:r>
            <w:r w:rsidR="005B212C">
              <w:rPr>
                <w:rFonts w:asciiTheme="minorHAnsi" w:eastAsia="Arial" w:hAnsiTheme="minorHAnsi" w:cs="Arial"/>
              </w:rPr>
              <w:t xml:space="preserve"> felt </w:t>
            </w:r>
            <w:r w:rsidR="005F1587">
              <w:rPr>
                <w:rFonts w:asciiTheme="minorHAnsi" w:eastAsia="Arial" w:hAnsiTheme="minorHAnsi" w:cs="Arial"/>
              </w:rPr>
              <w:t xml:space="preserve">KW’s appointment and the </w:t>
            </w:r>
            <w:r w:rsidR="005B212C">
              <w:rPr>
                <w:rFonts w:asciiTheme="minorHAnsi" w:eastAsia="Arial" w:hAnsiTheme="minorHAnsi" w:cs="Arial"/>
              </w:rPr>
              <w:t>support from the Edinburgh College and the NES office in Dundee</w:t>
            </w:r>
            <w:r w:rsidR="005F1587">
              <w:rPr>
                <w:rFonts w:asciiTheme="minorHAnsi" w:eastAsia="Arial" w:hAnsiTheme="minorHAnsi" w:cs="Arial"/>
              </w:rPr>
              <w:t xml:space="preserve"> have </w:t>
            </w:r>
            <w:r w:rsidR="005F7F5E">
              <w:rPr>
                <w:rFonts w:asciiTheme="minorHAnsi" w:eastAsia="Arial" w:hAnsiTheme="minorHAnsi" w:cs="Arial"/>
              </w:rPr>
              <w:t>contributed to the success of the pilot</w:t>
            </w:r>
            <w:r w:rsidR="005B212C">
              <w:rPr>
                <w:rFonts w:asciiTheme="minorHAnsi" w:eastAsia="Arial" w:hAnsiTheme="minorHAnsi" w:cs="Arial"/>
              </w:rPr>
              <w:t xml:space="preserve">.  KW added that the </w:t>
            </w:r>
            <w:r w:rsidR="00FC58AF">
              <w:rPr>
                <w:rFonts w:asciiTheme="minorHAnsi" w:eastAsia="Arial" w:hAnsiTheme="minorHAnsi" w:cs="Arial"/>
              </w:rPr>
              <w:t>Edinburgh College has been providing faculty for free – this will change.</w:t>
            </w:r>
          </w:p>
        </w:tc>
        <w:tc>
          <w:tcPr>
            <w:tcW w:w="1004" w:type="dxa"/>
          </w:tcPr>
          <w:p w14:paraId="6E6F071F" w14:textId="77777777" w:rsidR="00753C93" w:rsidRDefault="00753C93" w:rsidP="00F81C3F">
            <w:pPr>
              <w:tabs>
                <w:tab w:val="left" w:pos="709"/>
              </w:tabs>
              <w:spacing w:after="0" w:line="240" w:lineRule="auto"/>
              <w:rPr>
                <w:rFonts w:asciiTheme="minorHAnsi" w:hAnsiTheme="minorHAnsi" w:cs="Arial"/>
              </w:rPr>
            </w:pPr>
          </w:p>
        </w:tc>
      </w:tr>
      <w:tr w:rsidR="000B5F6D" w14:paraId="5015925B" w14:textId="77777777" w:rsidTr="00A102A3">
        <w:tc>
          <w:tcPr>
            <w:tcW w:w="961" w:type="dxa"/>
          </w:tcPr>
          <w:p w14:paraId="34A4CFD4" w14:textId="77777777" w:rsidR="000B5F6D" w:rsidRDefault="000B5F6D" w:rsidP="00F81C3F">
            <w:pPr>
              <w:tabs>
                <w:tab w:val="left" w:pos="709"/>
              </w:tabs>
              <w:spacing w:after="0" w:line="240" w:lineRule="auto"/>
              <w:rPr>
                <w:rFonts w:asciiTheme="minorHAnsi" w:hAnsiTheme="minorHAnsi" w:cs="Arial"/>
              </w:rPr>
            </w:pPr>
          </w:p>
        </w:tc>
        <w:tc>
          <w:tcPr>
            <w:tcW w:w="8271" w:type="dxa"/>
          </w:tcPr>
          <w:p w14:paraId="31C5B981" w14:textId="77777777" w:rsidR="000B5F6D" w:rsidRPr="00D47645" w:rsidRDefault="000B5F6D" w:rsidP="00F81C3F">
            <w:pPr>
              <w:pStyle w:val="ListParagraph"/>
              <w:tabs>
                <w:tab w:val="left" w:pos="776"/>
                <w:tab w:val="left" w:pos="7088"/>
              </w:tabs>
              <w:spacing w:after="0" w:line="240" w:lineRule="auto"/>
              <w:ind w:left="0"/>
              <w:rPr>
                <w:rFonts w:asciiTheme="minorHAnsi" w:eastAsia="Arial" w:hAnsiTheme="minorHAnsi" w:cs="Arial"/>
              </w:rPr>
            </w:pPr>
          </w:p>
        </w:tc>
        <w:tc>
          <w:tcPr>
            <w:tcW w:w="1004" w:type="dxa"/>
          </w:tcPr>
          <w:p w14:paraId="096A5A44" w14:textId="77777777" w:rsidR="000B5F6D" w:rsidRDefault="000B5F6D" w:rsidP="00F81C3F">
            <w:pPr>
              <w:tabs>
                <w:tab w:val="left" w:pos="709"/>
              </w:tabs>
              <w:spacing w:after="0" w:line="240" w:lineRule="auto"/>
              <w:rPr>
                <w:rFonts w:asciiTheme="minorHAnsi" w:hAnsiTheme="minorHAnsi" w:cs="Arial"/>
              </w:rPr>
            </w:pPr>
          </w:p>
        </w:tc>
      </w:tr>
      <w:tr w:rsidR="000B5F6D" w14:paraId="15EE3E1B" w14:textId="77777777" w:rsidTr="00A102A3">
        <w:tc>
          <w:tcPr>
            <w:tcW w:w="961" w:type="dxa"/>
          </w:tcPr>
          <w:p w14:paraId="0C158470" w14:textId="77777777" w:rsidR="000B5F6D" w:rsidRDefault="000B5F6D" w:rsidP="00F81C3F">
            <w:pPr>
              <w:tabs>
                <w:tab w:val="left" w:pos="709"/>
              </w:tabs>
              <w:spacing w:after="0" w:line="240" w:lineRule="auto"/>
              <w:rPr>
                <w:rFonts w:asciiTheme="minorHAnsi" w:hAnsiTheme="minorHAnsi" w:cs="Arial"/>
              </w:rPr>
            </w:pPr>
          </w:p>
        </w:tc>
        <w:tc>
          <w:tcPr>
            <w:tcW w:w="8271" w:type="dxa"/>
          </w:tcPr>
          <w:p w14:paraId="3086715D" w14:textId="50090DBF" w:rsidR="000B5F6D" w:rsidRPr="00D47645" w:rsidRDefault="00D47645"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 xml:space="preserve">The </w:t>
            </w:r>
            <w:r w:rsidR="00FC5AFC">
              <w:rPr>
                <w:rFonts w:asciiTheme="minorHAnsi" w:eastAsia="Arial" w:hAnsiTheme="minorHAnsi" w:cs="Arial"/>
              </w:rPr>
              <w:t xml:space="preserve">first </w:t>
            </w:r>
            <w:r>
              <w:rPr>
                <w:rFonts w:asciiTheme="minorHAnsi" w:eastAsia="Arial" w:hAnsiTheme="minorHAnsi" w:cs="Arial"/>
              </w:rPr>
              <w:t xml:space="preserve">monitoring </w:t>
            </w:r>
            <w:r w:rsidR="00FC5AFC">
              <w:rPr>
                <w:rFonts w:asciiTheme="minorHAnsi" w:eastAsia="Arial" w:hAnsiTheme="minorHAnsi" w:cs="Arial"/>
              </w:rPr>
              <w:t xml:space="preserve">exercise had a patchy response.  GH has written to trainers and trainees </w:t>
            </w:r>
            <w:r w:rsidR="008105A4">
              <w:rPr>
                <w:rFonts w:asciiTheme="minorHAnsi" w:eastAsia="Arial" w:hAnsiTheme="minorHAnsi" w:cs="Arial"/>
              </w:rPr>
              <w:t xml:space="preserve">encouraging a better response to the second survey.  </w:t>
            </w:r>
            <w:r w:rsidR="005F7F5E">
              <w:rPr>
                <w:rFonts w:asciiTheme="minorHAnsi" w:eastAsia="Arial" w:hAnsiTheme="minorHAnsi" w:cs="Arial"/>
              </w:rPr>
              <w:t>The</w:t>
            </w:r>
            <w:r w:rsidR="008105A4">
              <w:rPr>
                <w:rFonts w:asciiTheme="minorHAnsi" w:eastAsia="Arial" w:hAnsiTheme="minorHAnsi" w:cs="Arial"/>
              </w:rPr>
              <w:t xml:space="preserve"> pilot was </w:t>
            </w:r>
            <w:r w:rsidR="005F7F5E">
              <w:rPr>
                <w:rFonts w:asciiTheme="minorHAnsi" w:eastAsia="Arial" w:hAnsiTheme="minorHAnsi" w:cs="Arial"/>
              </w:rPr>
              <w:t xml:space="preserve">generally </w:t>
            </w:r>
            <w:r w:rsidR="008105A4">
              <w:rPr>
                <w:rFonts w:asciiTheme="minorHAnsi" w:eastAsia="Arial" w:hAnsiTheme="minorHAnsi" w:cs="Arial"/>
              </w:rPr>
              <w:t>going w</w:t>
            </w:r>
            <w:r w:rsidR="005F7F5E">
              <w:rPr>
                <w:rFonts w:asciiTheme="minorHAnsi" w:eastAsia="Arial" w:hAnsiTheme="minorHAnsi" w:cs="Arial"/>
              </w:rPr>
              <w:t>e</w:t>
            </w:r>
            <w:r w:rsidR="008105A4">
              <w:rPr>
                <w:rFonts w:asciiTheme="minorHAnsi" w:eastAsia="Arial" w:hAnsiTheme="minorHAnsi" w:cs="Arial"/>
              </w:rPr>
              <w:t xml:space="preserve">ll although some sites were </w:t>
            </w:r>
            <w:r w:rsidR="005F7F5E">
              <w:rPr>
                <w:rFonts w:asciiTheme="minorHAnsi" w:eastAsia="Arial" w:hAnsiTheme="minorHAnsi" w:cs="Arial"/>
              </w:rPr>
              <w:t>doing better than others</w:t>
            </w:r>
            <w:r w:rsidR="003C72D7">
              <w:rPr>
                <w:rFonts w:asciiTheme="minorHAnsi" w:eastAsia="Arial" w:hAnsiTheme="minorHAnsi" w:cs="Arial"/>
              </w:rPr>
              <w:t xml:space="preserve"> </w:t>
            </w:r>
            <w:r w:rsidR="00A66AB9">
              <w:rPr>
                <w:rFonts w:asciiTheme="minorHAnsi" w:eastAsia="Arial" w:hAnsiTheme="minorHAnsi" w:cs="Arial"/>
              </w:rPr>
              <w:t>and there was a lack of trainee engagement in some aspects.</w:t>
            </w:r>
          </w:p>
        </w:tc>
        <w:tc>
          <w:tcPr>
            <w:tcW w:w="1004" w:type="dxa"/>
          </w:tcPr>
          <w:p w14:paraId="30B7CADD" w14:textId="77777777" w:rsidR="000B5F6D" w:rsidRDefault="000B5F6D" w:rsidP="00F81C3F">
            <w:pPr>
              <w:tabs>
                <w:tab w:val="left" w:pos="709"/>
              </w:tabs>
              <w:spacing w:after="0" w:line="240" w:lineRule="auto"/>
              <w:rPr>
                <w:rFonts w:asciiTheme="minorHAnsi" w:hAnsiTheme="minorHAnsi" w:cs="Arial"/>
              </w:rPr>
            </w:pPr>
          </w:p>
        </w:tc>
      </w:tr>
      <w:tr w:rsidR="000B5F6D" w14:paraId="1E947BF1" w14:textId="77777777" w:rsidTr="00A102A3">
        <w:tc>
          <w:tcPr>
            <w:tcW w:w="961" w:type="dxa"/>
          </w:tcPr>
          <w:p w14:paraId="1336FEB1" w14:textId="77777777" w:rsidR="000B5F6D" w:rsidRDefault="000B5F6D" w:rsidP="00F81C3F">
            <w:pPr>
              <w:tabs>
                <w:tab w:val="left" w:pos="709"/>
              </w:tabs>
              <w:spacing w:after="0" w:line="240" w:lineRule="auto"/>
              <w:rPr>
                <w:rFonts w:asciiTheme="minorHAnsi" w:hAnsiTheme="minorHAnsi" w:cs="Arial"/>
              </w:rPr>
            </w:pPr>
          </w:p>
        </w:tc>
        <w:tc>
          <w:tcPr>
            <w:tcW w:w="8271" w:type="dxa"/>
          </w:tcPr>
          <w:p w14:paraId="3FD58FA9" w14:textId="77777777" w:rsidR="000B5F6D" w:rsidRPr="00C67713" w:rsidRDefault="000B5F6D" w:rsidP="00F81C3F">
            <w:pPr>
              <w:pStyle w:val="ListParagraph"/>
              <w:tabs>
                <w:tab w:val="left" w:pos="776"/>
                <w:tab w:val="left" w:pos="7088"/>
              </w:tabs>
              <w:spacing w:after="0" w:line="240" w:lineRule="auto"/>
              <w:ind w:left="0"/>
              <w:rPr>
                <w:rFonts w:asciiTheme="minorHAnsi" w:eastAsia="Arial" w:hAnsiTheme="minorHAnsi" w:cs="Arial"/>
                <w:b/>
              </w:rPr>
            </w:pPr>
          </w:p>
        </w:tc>
        <w:tc>
          <w:tcPr>
            <w:tcW w:w="1004" w:type="dxa"/>
          </w:tcPr>
          <w:p w14:paraId="7EF52B8B" w14:textId="77777777" w:rsidR="000B5F6D" w:rsidRDefault="000B5F6D" w:rsidP="00F81C3F">
            <w:pPr>
              <w:tabs>
                <w:tab w:val="left" w:pos="709"/>
              </w:tabs>
              <w:spacing w:after="0" w:line="240" w:lineRule="auto"/>
              <w:rPr>
                <w:rFonts w:asciiTheme="minorHAnsi" w:hAnsiTheme="minorHAnsi" w:cs="Arial"/>
              </w:rPr>
            </w:pPr>
          </w:p>
        </w:tc>
      </w:tr>
      <w:tr w:rsidR="000B5F6D" w14:paraId="6F956E28" w14:textId="77777777" w:rsidTr="00A102A3">
        <w:tc>
          <w:tcPr>
            <w:tcW w:w="961" w:type="dxa"/>
          </w:tcPr>
          <w:p w14:paraId="465CA3A0" w14:textId="3A165317" w:rsidR="000B5F6D" w:rsidRDefault="00F16105" w:rsidP="00F81C3F">
            <w:pPr>
              <w:tabs>
                <w:tab w:val="left" w:pos="709"/>
              </w:tabs>
              <w:spacing w:after="0" w:line="240" w:lineRule="auto"/>
              <w:rPr>
                <w:rFonts w:asciiTheme="minorHAnsi" w:hAnsiTheme="minorHAnsi" w:cs="Arial"/>
              </w:rPr>
            </w:pPr>
            <w:r>
              <w:rPr>
                <w:rFonts w:asciiTheme="minorHAnsi" w:hAnsiTheme="minorHAnsi" w:cs="Arial"/>
              </w:rPr>
              <w:t>5.2.2</w:t>
            </w:r>
          </w:p>
        </w:tc>
        <w:tc>
          <w:tcPr>
            <w:tcW w:w="8271" w:type="dxa"/>
          </w:tcPr>
          <w:p w14:paraId="6AFE1CCC" w14:textId="04EC990C" w:rsidR="000B5F6D" w:rsidRPr="00F16105" w:rsidRDefault="00F16105" w:rsidP="00F81C3F">
            <w:pPr>
              <w:pStyle w:val="ListParagraph"/>
              <w:tabs>
                <w:tab w:val="left" w:pos="776"/>
                <w:tab w:val="left" w:pos="7088"/>
              </w:tabs>
              <w:spacing w:after="0" w:line="240" w:lineRule="auto"/>
              <w:ind w:left="0"/>
              <w:rPr>
                <w:rFonts w:asciiTheme="minorHAnsi" w:eastAsia="Arial" w:hAnsiTheme="minorHAnsi" w:cs="Arial"/>
                <w:b/>
              </w:rPr>
            </w:pPr>
            <w:r w:rsidRPr="00F16105">
              <w:rPr>
                <w:rFonts w:asciiTheme="minorHAnsi" w:hAnsiTheme="minorHAnsi" w:cs="Arial"/>
                <w:b/>
              </w:rPr>
              <w:t>Plans for 2019 cohort - update</w:t>
            </w:r>
          </w:p>
        </w:tc>
        <w:tc>
          <w:tcPr>
            <w:tcW w:w="1004" w:type="dxa"/>
          </w:tcPr>
          <w:p w14:paraId="31A3AFA0" w14:textId="77777777" w:rsidR="000B5F6D" w:rsidRDefault="000B5F6D" w:rsidP="00F81C3F">
            <w:pPr>
              <w:tabs>
                <w:tab w:val="left" w:pos="709"/>
              </w:tabs>
              <w:spacing w:after="0" w:line="240" w:lineRule="auto"/>
              <w:rPr>
                <w:rFonts w:asciiTheme="minorHAnsi" w:hAnsiTheme="minorHAnsi" w:cs="Arial"/>
              </w:rPr>
            </w:pPr>
          </w:p>
        </w:tc>
      </w:tr>
      <w:tr w:rsidR="000B5F6D" w14:paraId="5D253719" w14:textId="77777777" w:rsidTr="00A102A3">
        <w:tc>
          <w:tcPr>
            <w:tcW w:w="961" w:type="dxa"/>
          </w:tcPr>
          <w:p w14:paraId="30F8568E" w14:textId="77777777" w:rsidR="000B5F6D" w:rsidRDefault="000B5F6D" w:rsidP="00F81C3F">
            <w:pPr>
              <w:tabs>
                <w:tab w:val="left" w:pos="709"/>
              </w:tabs>
              <w:spacing w:after="0" w:line="240" w:lineRule="auto"/>
              <w:rPr>
                <w:rFonts w:asciiTheme="minorHAnsi" w:hAnsiTheme="minorHAnsi" w:cs="Arial"/>
              </w:rPr>
            </w:pPr>
          </w:p>
        </w:tc>
        <w:tc>
          <w:tcPr>
            <w:tcW w:w="8271" w:type="dxa"/>
          </w:tcPr>
          <w:p w14:paraId="5CAA469B" w14:textId="2384259D" w:rsidR="000B5F6D" w:rsidRDefault="00E02682"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There were 4 Urology, one Vascular, 21 General Surgery (</w:t>
            </w:r>
            <w:r w:rsidR="002F2848">
              <w:rPr>
                <w:rFonts w:asciiTheme="minorHAnsi" w:eastAsia="Arial" w:hAnsiTheme="minorHAnsi" w:cs="Arial"/>
              </w:rPr>
              <w:t>including 2 Remote and Rural) and 18 uncoupled posts out for recruitment.</w:t>
            </w:r>
          </w:p>
          <w:p w14:paraId="049E70CE" w14:textId="77777777" w:rsidR="002F2848" w:rsidRDefault="002F2848" w:rsidP="00F81C3F">
            <w:pPr>
              <w:pStyle w:val="ListParagraph"/>
              <w:tabs>
                <w:tab w:val="left" w:pos="776"/>
                <w:tab w:val="left" w:pos="7088"/>
              </w:tabs>
              <w:spacing w:after="0" w:line="240" w:lineRule="auto"/>
              <w:ind w:left="0"/>
              <w:rPr>
                <w:rFonts w:asciiTheme="minorHAnsi" w:eastAsia="Arial" w:hAnsiTheme="minorHAnsi" w:cs="Arial"/>
              </w:rPr>
            </w:pPr>
          </w:p>
          <w:p w14:paraId="421D6319" w14:textId="286591A0" w:rsidR="002F2848" w:rsidRPr="00F16105" w:rsidRDefault="002F2848"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It was hoped to run a</w:t>
            </w:r>
            <w:r w:rsidR="004E1D05">
              <w:rPr>
                <w:rFonts w:asciiTheme="minorHAnsi" w:eastAsia="Arial" w:hAnsiTheme="minorHAnsi" w:cs="Arial"/>
              </w:rPr>
              <w:t>nother Trainer Bootcamp in June.</w:t>
            </w:r>
          </w:p>
        </w:tc>
        <w:tc>
          <w:tcPr>
            <w:tcW w:w="1004" w:type="dxa"/>
          </w:tcPr>
          <w:p w14:paraId="7C6F83EE" w14:textId="77777777" w:rsidR="000B5F6D" w:rsidRDefault="000B5F6D" w:rsidP="00F81C3F">
            <w:pPr>
              <w:tabs>
                <w:tab w:val="left" w:pos="709"/>
              </w:tabs>
              <w:spacing w:after="0" w:line="240" w:lineRule="auto"/>
              <w:rPr>
                <w:rFonts w:asciiTheme="minorHAnsi" w:hAnsiTheme="minorHAnsi" w:cs="Arial"/>
              </w:rPr>
            </w:pPr>
          </w:p>
        </w:tc>
      </w:tr>
      <w:tr w:rsidR="00F16105" w14:paraId="034332D2" w14:textId="77777777" w:rsidTr="00A102A3">
        <w:tc>
          <w:tcPr>
            <w:tcW w:w="961" w:type="dxa"/>
          </w:tcPr>
          <w:p w14:paraId="707BD3C7" w14:textId="77777777" w:rsidR="00F16105" w:rsidRDefault="00F16105" w:rsidP="00F81C3F">
            <w:pPr>
              <w:tabs>
                <w:tab w:val="left" w:pos="709"/>
              </w:tabs>
              <w:spacing w:after="0" w:line="240" w:lineRule="auto"/>
              <w:rPr>
                <w:rFonts w:asciiTheme="minorHAnsi" w:hAnsiTheme="minorHAnsi" w:cs="Arial"/>
              </w:rPr>
            </w:pPr>
          </w:p>
        </w:tc>
        <w:tc>
          <w:tcPr>
            <w:tcW w:w="8271" w:type="dxa"/>
          </w:tcPr>
          <w:p w14:paraId="597859B9" w14:textId="77777777" w:rsidR="00F16105" w:rsidRPr="00C67713" w:rsidRDefault="00F16105" w:rsidP="00F81C3F">
            <w:pPr>
              <w:pStyle w:val="ListParagraph"/>
              <w:tabs>
                <w:tab w:val="left" w:pos="776"/>
                <w:tab w:val="left" w:pos="7088"/>
              </w:tabs>
              <w:spacing w:after="0" w:line="240" w:lineRule="auto"/>
              <w:ind w:left="0"/>
              <w:rPr>
                <w:rFonts w:asciiTheme="minorHAnsi" w:eastAsia="Arial" w:hAnsiTheme="minorHAnsi" w:cs="Arial"/>
                <w:b/>
              </w:rPr>
            </w:pPr>
          </w:p>
        </w:tc>
        <w:tc>
          <w:tcPr>
            <w:tcW w:w="1004" w:type="dxa"/>
          </w:tcPr>
          <w:p w14:paraId="791705B7" w14:textId="77777777" w:rsidR="00F16105" w:rsidRDefault="00F16105" w:rsidP="00F81C3F">
            <w:pPr>
              <w:tabs>
                <w:tab w:val="left" w:pos="709"/>
              </w:tabs>
              <w:spacing w:after="0" w:line="240" w:lineRule="auto"/>
              <w:rPr>
                <w:rFonts w:asciiTheme="minorHAnsi" w:hAnsiTheme="minorHAnsi" w:cs="Arial"/>
              </w:rPr>
            </w:pPr>
          </w:p>
        </w:tc>
      </w:tr>
      <w:tr w:rsidR="00F16105" w14:paraId="106E7C65" w14:textId="77777777" w:rsidTr="00A102A3">
        <w:tc>
          <w:tcPr>
            <w:tcW w:w="961" w:type="dxa"/>
          </w:tcPr>
          <w:p w14:paraId="165C2FC5" w14:textId="1323063B" w:rsidR="00F16105" w:rsidRDefault="004E1D05" w:rsidP="00F81C3F">
            <w:pPr>
              <w:tabs>
                <w:tab w:val="left" w:pos="709"/>
              </w:tabs>
              <w:spacing w:after="0" w:line="240" w:lineRule="auto"/>
              <w:rPr>
                <w:rFonts w:asciiTheme="minorHAnsi" w:hAnsiTheme="minorHAnsi" w:cs="Arial"/>
              </w:rPr>
            </w:pPr>
            <w:r>
              <w:rPr>
                <w:rFonts w:asciiTheme="minorHAnsi" w:hAnsiTheme="minorHAnsi" w:cs="Arial"/>
              </w:rPr>
              <w:t>5.2.3</w:t>
            </w:r>
          </w:p>
        </w:tc>
        <w:tc>
          <w:tcPr>
            <w:tcW w:w="8271" w:type="dxa"/>
          </w:tcPr>
          <w:p w14:paraId="69A159D4" w14:textId="6C987101" w:rsidR="00F16105" w:rsidRPr="004E1D05" w:rsidRDefault="004E1D05" w:rsidP="00F81C3F">
            <w:pPr>
              <w:pStyle w:val="ListParagraph"/>
              <w:tabs>
                <w:tab w:val="left" w:pos="776"/>
                <w:tab w:val="left" w:pos="7088"/>
              </w:tabs>
              <w:spacing w:after="0" w:line="240" w:lineRule="auto"/>
              <w:ind w:left="0"/>
              <w:rPr>
                <w:rFonts w:asciiTheme="minorHAnsi" w:eastAsia="Arial" w:hAnsiTheme="minorHAnsi" w:cs="Arial"/>
                <w:b/>
              </w:rPr>
            </w:pPr>
            <w:r w:rsidRPr="004E1D05">
              <w:rPr>
                <w:rFonts w:asciiTheme="minorHAnsi" w:hAnsiTheme="minorHAnsi" w:cs="Arial"/>
                <w:b/>
              </w:rPr>
              <w:t>Remote &amp; rural posts</w:t>
            </w:r>
          </w:p>
        </w:tc>
        <w:tc>
          <w:tcPr>
            <w:tcW w:w="1004" w:type="dxa"/>
          </w:tcPr>
          <w:p w14:paraId="6DFFFBDF" w14:textId="77777777" w:rsidR="00F16105" w:rsidRDefault="00F16105" w:rsidP="00F81C3F">
            <w:pPr>
              <w:tabs>
                <w:tab w:val="left" w:pos="709"/>
              </w:tabs>
              <w:spacing w:after="0" w:line="240" w:lineRule="auto"/>
              <w:rPr>
                <w:rFonts w:asciiTheme="minorHAnsi" w:hAnsiTheme="minorHAnsi" w:cs="Arial"/>
              </w:rPr>
            </w:pPr>
          </w:p>
        </w:tc>
      </w:tr>
      <w:tr w:rsidR="00F16105" w14:paraId="07CFB5AE" w14:textId="77777777" w:rsidTr="00A102A3">
        <w:tc>
          <w:tcPr>
            <w:tcW w:w="961" w:type="dxa"/>
          </w:tcPr>
          <w:p w14:paraId="4A49D1F1" w14:textId="77777777" w:rsidR="00F16105" w:rsidRDefault="00F16105" w:rsidP="00F81C3F">
            <w:pPr>
              <w:tabs>
                <w:tab w:val="left" w:pos="709"/>
              </w:tabs>
              <w:spacing w:after="0" w:line="240" w:lineRule="auto"/>
              <w:rPr>
                <w:rFonts w:asciiTheme="minorHAnsi" w:hAnsiTheme="minorHAnsi" w:cs="Arial"/>
              </w:rPr>
            </w:pPr>
          </w:p>
        </w:tc>
        <w:tc>
          <w:tcPr>
            <w:tcW w:w="8271" w:type="dxa"/>
          </w:tcPr>
          <w:p w14:paraId="0D07F088" w14:textId="37A397E9" w:rsidR="00F16105" w:rsidRPr="004E1D05" w:rsidRDefault="006E77FC"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There was enthusiasm to develop these further</w:t>
            </w:r>
            <w:r w:rsidR="00CE2DA3">
              <w:rPr>
                <w:rFonts w:asciiTheme="minorHAnsi" w:eastAsia="Arial" w:hAnsiTheme="minorHAnsi" w:cs="Arial"/>
              </w:rPr>
              <w:t>.  The 6 month rotation to Shetland which r</w:t>
            </w:r>
            <w:r w:rsidR="003A416D">
              <w:rPr>
                <w:rFonts w:asciiTheme="minorHAnsi" w:eastAsia="Arial" w:hAnsiTheme="minorHAnsi" w:cs="Arial"/>
              </w:rPr>
              <w:t>a</w:t>
            </w:r>
            <w:r w:rsidR="00CE2DA3">
              <w:rPr>
                <w:rFonts w:asciiTheme="minorHAnsi" w:eastAsia="Arial" w:hAnsiTheme="minorHAnsi" w:cs="Arial"/>
              </w:rPr>
              <w:t>n on a trial basis provided very good experience and they were seeking to establish a permanent post there and perhaps others.  The IST working group</w:t>
            </w:r>
            <w:r w:rsidR="008923DA">
              <w:rPr>
                <w:rFonts w:asciiTheme="minorHAnsi" w:eastAsia="Arial" w:hAnsiTheme="minorHAnsi" w:cs="Arial"/>
              </w:rPr>
              <w:t xml:space="preserve"> has agreed to look at all training posts and if they are not delivering will remove </w:t>
            </w:r>
            <w:r w:rsidR="00382009">
              <w:rPr>
                <w:rFonts w:asciiTheme="minorHAnsi" w:eastAsia="Arial" w:hAnsiTheme="minorHAnsi" w:cs="Arial"/>
              </w:rPr>
              <w:t>them</w:t>
            </w:r>
            <w:r w:rsidR="008923DA">
              <w:rPr>
                <w:rFonts w:asciiTheme="minorHAnsi" w:eastAsia="Arial" w:hAnsiTheme="minorHAnsi" w:cs="Arial"/>
              </w:rPr>
              <w:t xml:space="preserve"> to use for Shetland rotation</w:t>
            </w:r>
            <w:r w:rsidR="001D5CEE">
              <w:rPr>
                <w:rFonts w:asciiTheme="minorHAnsi" w:eastAsia="Arial" w:hAnsiTheme="minorHAnsi" w:cs="Arial"/>
              </w:rPr>
              <w:t xml:space="preserve">.  Educational Supervisors will be informed of this at the meeting </w:t>
            </w:r>
            <w:r w:rsidR="00382009">
              <w:rPr>
                <w:rFonts w:asciiTheme="minorHAnsi" w:eastAsia="Arial" w:hAnsiTheme="minorHAnsi" w:cs="Arial"/>
              </w:rPr>
              <w:t>i</w:t>
            </w:r>
            <w:r w:rsidR="001D5CEE">
              <w:rPr>
                <w:rFonts w:asciiTheme="minorHAnsi" w:eastAsia="Arial" w:hAnsiTheme="minorHAnsi" w:cs="Arial"/>
              </w:rPr>
              <w:t>n March.</w:t>
            </w:r>
          </w:p>
        </w:tc>
        <w:tc>
          <w:tcPr>
            <w:tcW w:w="1004" w:type="dxa"/>
          </w:tcPr>
          <w:p w14:paraId="04A34D0E" w14:textId="77777777" w:rsidR="00F16105" w:rsidRDefault="00F16105" w:rsidP="00F81C3F">
            <w:pPr>
              <w:tabs>
                <w:tab w:val="left" w:pos="709"/>
              </w:tabs>
              <w:spacing w:after="0" w:line="240" w:lineRule="auto"/>
              <w:rPr>
                <w:rFonts w:asciiTheme="minorHAnsi" w:hAnsiTheme="minorHAnsi" w:cs="Arial"/>
              </w:rPr>
            </w:pPr>
          </w:p>
        </w:tc>
      </w:tr>
      <w:tr w:rsidR="00F16105" w14:paraId="4AF79E85" w14:textId="77777777" w:rsidTr="00A102A3">
        <w:tc>
          <w:tcPr>
            <w:tcW w:w="961" w:type="dxa"/>
          </w:tcPr>
          <w:p w14:paraId="163F2F09" w14:textId="77777777" w:rsidR="00F16105" w:rsidRDefault="00F16105" w:rsidP="00F81C3F">
            <w:pPr>
              <w:tabs>
                <w:tab w:val="left" w:pos="709"/>
              </w:tabs>
              <w:spacing w:after="0" w:line="240" w:lineRule="auto"/>
              <w:rPr>
                <w:rFonts w:asciiTheme="minorHAnsi" w:hAnsiTheme="minorHAnsi" w:cs="Arial"/>
              </w:rPr>
            </w:pPr>
          </w:p>
        </w:tc>
        <w:tc>
          <w:tcPr>
            <w:tcW w:w="8271" w:type="dxa"/>
          </w:tcPr>
          <w:p w14:paraId="10FC3328" w14:textId="77777777" w:rsidR="00F16105" w:rsidRPr="00C67713" w:rsidRDefault="00F16105" w:rsidP="00F81C3F">
            <w:pPr>
              <w:pStyle w:val="ListParagraph"/>
              <w:tabs>
                <w:tab w:val="left" w:pos="776"/>
                <w:tab w:val="left" w:pos="7088"/>
              </w:tabs>
              <w:spacing w:after="0" w:line="240" w:lineRule="auto"/>
              <w:ind w:left="0"/>
              <w:rPr>
                <w:rFonts w:asciiTheme="minorHAnsi" w:eastAsia="Arial" w:hAnsiTheme="minorHAnsi" w:cs="Arial"/>
                <w:b/>
              </w:rPr>
            </w:pPr>
          </w:p>
        </w:tc>
        <w:tc>
          <w:tcPr>
            <w:tcW w:w="1004" w:type="dxa"/>
          </w:tcPr>
          <w:p w14:paraId="36433290" w14:textId="77777777" w:rsidR="00F16105" w:rsidRDefault="00F16105" w:rsidP="00F81C3F">
            <w:pPr>
              <w:tabs>
                <w:tab w:val="left" w:pos="709"/>
              </w:tabs>
              <w:spacing w:after="0" w:line="240" w:lineRule="auto"/>
              <w:rPr>
                <w:rFonts w:asciiTheme="minorHAnsi" w:hAnsiTheme="minorHAnsi" w:cs="Arial"/>
              </w:rPr>
            </w:pPr>
          </w:p>
        </w:tc>
      </w:tr>
      <w:tr w:rsidR="00F16105" w14:paraId="26E81C38" w14:textId="77777777" w:rsidTr="00A102A3">
        <w:tc>
          <w:tcPr>
            <w:tcW w:w="961" w:type="dxa"/>
          </w:tcPr>
          <w:p w14:paraId="6676B9E6" w14:textId="6F41FB0F" w:rsidR="00F16105" w:rsidRDefault="001D5CEE" w:rsidP="00F81C3F">
            <w:pPr>
              <w:tabs>
                <w:tab w:val="left" w:pos="709"/>
              </w:tabs>
              <w:spacing w:after="0" w:line="240" w:lineRule="auto"/>
              <w:rPr>
                <w:rFonts w:asciiTheme="minorHAnsi" w:hAnsiTheme="minorHAnsi" w:cs="Arial"/>
              </w:rPr>
            </w:pPr>
            <w:r>
              <w:rPr>
                <w:rFonts w:asciiTheme="minorHAnsi" w:hAnsiTheme="minorHAnsi" w:cs="Arial"/>
              </w:rPr>
              <w:t>5.2.4</w:t>
            </w:r>
          </w:p>
        </w:tc>
        <w:tc>
          <w:tcPr>
            <w:tcW w:w="8271" w:type="dxa"/>
          </w:tcPr>
          <w:p w14:paraId="73C6AC28" w14:textId="6BAD8900" w:rsidR="00F16105" w:rsidRPr="001D5CEE" w:rsidRDefault="001D5CEE" w:rsidP="00F81C3F">
            <w:pPr>
              <w:pStyle w:val="ListParagraph"/>
              <w:tabs>
                <w:tab w:val="left" w:pos="776"/>
                <w:tab w:val="left" w:pos="7088"/>
              </w:tabs>
              <w:spacing w:after="0" w:line="240" w:lineRule="auto"/>
              <w:ind w:left="0"/>
              <w:rPr>
                <w:rFonts w:asciiTheme="minorHAnsi" w:eastAsia="Arial" w:hAnsiTheme="minorHAnsi" w:cs="Arial"/>
                <w:b/>
              </w:rPr>
            </w:pPr>
            <w:r w:rsidRPr="001D5CEE">
              <w:rPr>
                <w:rFonts w:asciiTheme="minorHAnsi" w:hAnsiTheme="minorHAnsi" w:cs="Arial"/>
                <w:b/>
              </w:rPr>
              <w:t>Funding bid for year 2</w:t>
            </w:r>
          </w:p>
        </w:tc>
        <w:tc>
          <w:tcPr>
            <w:tcW w:w="1004" w:type="dxa"/>
          </w:tcPr>
          <w:p w14:paraId="27C7612F" w14:textId="77777777" w:rsidR="00F16105" w:rsidRDefault="00F16105" w:rsidP="00F81C3F">
            <w:pPr>
              <w:tabs>
                <w:tab w:val="left" w:pos="709"/>
              </w:tabs>
              <w:spacing w:after="0" w:line="240" w:lineRule="auto"/>
              <w:rPr>
                <w:rFonts w:asciiTheme="minorHAnsi" w:hAnsiTheme="minorHAnsi" w:cs="Arial"/>
              </w:rPr>
            </w:pPr>
          </w:p>
        </w:tc>
      </w:tr>
      <w:tr w:rsidR="002C7444" w14:paraId="777E9362" w14:textId="77777777" w:rsidTr="00A102A3">
        <w:tc>
          <w:tcPr>
            <w:tcW w:w="961" w:type="dxa"/>
          </w:tcPr>
          <w:p w14:paraId="2DB72D12" w14:textId="65164353" w:rsidR="002C7444" w:rsidRDefault="002C7444" w:rsidP="00F81C3F">
            <w:pPr>
              <w:tabs>
                <w:tab w:val="left" w:pos="709"/>
              </w:tabs>
              <w:spacing w:after="0" w:line="240" w:lineRule="auto"/>
              <w:rPr>
                <w:rFonts w:asciiTheme="minorHAnsi" w:hAnsiTheme="minorHAnsi" w:cs="Arial"/>
              </w:rPr>
            </w:pPr>
            <w:r>
              <w:rPr>
                <w:rFonts w:asciiTheme="minorHAnsi" w:hAnsiTheme="minorHAnsi" w:cs="Arial"/>
              </w:rPr>
              <w:t>5.2.5</w:t>
            </w:r>
          </w:p>
        </w:tc>
        <w:tc>
          <w:tcPr>
            <w:tcW w:w="8271" w:type="dxa"/>
          </w:tcPr>
          <w:p w14:paraId="6748D351" w14:textId="4F4B9C81" w:rsidR="002C7444" w:rsidRPr="00807104" w:rsidRDefault="002C7444" w:rsidP="00F81C3F">
            <w:pPr>
              <w:pStyle w:val="ListParagraph"/>
              <w:tabs>
                <w:tab w:val="left" w:pos="776"/>
                <w:tab w:val="left" w:pos="7088"/>
              </w:tabs>
              <w:spacing w:after="0" w:line="240" w:lineRule="auto"/>
              <w:ind w:left="0"/>
              <w:rPr>
                <w:rFonts w:asciiTheme="minorHAnsi" w:hAnsiTheme="minorHAnsi" w:cs="Arial"/>
                <w:b/>
              </w:rPr>
            </w:pPr>
            <w:r w:rsidRPr="00807104">
              <w:rPr>
                <w:rFonts w:asciiTheme="minorHAnsi" w:hAnsiTheme="minorHAnsi" w:cs="Arial"/>
                <w:b/>
              </w:rPr>
              <w:t>Evaluation</w:t>
            </w:r>
          </w:p>
        </w:tc>
        <w:tc>
          <w:tcPr>
            <w:tcW w:w="1004" w:type="dxa"/>
          </w:tcPr>
          <w:p w14:paraId="6FDFCB13" w14:textId="77777777" w:rsidR="002C7444" w:rsidRDefault="002C7444" w:rsidP="00F81C3F">
            <w:pPr>
              <w:tabs>
                <w:tab w:val="left" w:pos="709"/>
              </w:tabs>
              <w:spacing w:after="0" w:line="240" w:lineRule="auto"/>
              <w:rPr>
                <w:rFonts w:asciiTheme="minorHAnsi" w:hAnsiTheme="minorHAnsi" w:cs="Arial"/>
              </w:rPr>
            </w:pPr>
          </w:p>
        </w:tc>
      </w:tr>
      <w:tr w:rsidR="00F16105" w14:paraId="53D09530" w14:textId="77777777" w:rsidTr="00A102A3">
        <w:tc>
          <w:tcPr>
            <w:tcW w:w="961" w:type="dxa"/>
          </w:tcPr>
          <w:p w14:paraId="73FD34B1" w14:textId="130FED7B" w:rsidR="00F16105" w:rsidRDefault="00F16105" w:rsidP="00F81C3F">
            <w:pPr>
              <w:tabs>
                <w:tab w:val="left" w:pos="709"/>
              </w:tabs>
              <w:spacing w:after="0" w:line="240" w:lineRule="auto"/>
              <w:rPr>
                <w:rFonts w:asciiTheme="minorHAnsi" w:hAnsiTheme="minorHAnsi" w:cs="Arial"/>
              </w:rPr>
            </w:pPr>
          </w:p>
        </w:tc>
        <w:tc>
          <w:tcPr>
            <w:tcW w:w="8271" w:type="dxa"/>
          </w:tcPr>
          <w:p w14:paraId="53DB55BF" w14:textId="07C7CD36" w:rsidR="00197CC7" w:rsidRPr="001D5CEE" w:rsidRDefault="00A653D0" w:rsidP="002C7444">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 xml:space="preserve">The </w:t>
            </w:r>
            <w:r w:rsidR="00031339">
              <w:rPr>
                <w:rFonts w:asciiTheme="minorHAnsi" w:eastAsia="Arial" w:hAnsiTheme="minorHAnsi" w:cs="Arial"/>
              </w:rPr>
              <w:t xml:space="preserve">similar </w:t>
            </w:r>
            <w:r>
              <w:rPr>
                <w:rFonts w:asciiTheme="minorHAnsi" w:eastAsia="Arial" w:hAnsiTheme="minorHAnsi" w:cs="Arial"/>
              </w:rPr>
              <w:t>bid to last year</w:t>
            </w:r>
            <w:r w:rsidR="00031339">
              <w:rPr>
                <w:rFonts w:asciiTheme="minorHAnsi" w:eastAsia="Arial" w:hAnsiTheme="minorHAnsi" w:cs="Arial"/>
              </w:rPr>
              <w:t>’s</w:t>
            </w:r>
            <w:r>
              <w:rPr>
                <w:rFonts w:asciiTheme="minorHAnsi" w:eastAsia="Arial" w:hAnsiTheme="minorHAnsi" w:cs="Arial"/>
              </w:rPr>
              <w:t xml:space="preserve"> has been submitted to the Scottish Government</w:t>
            </w:r>
            <w:r w:rsidR="00080869">
              <w:rPr>
                <w:rFonts w:asciiTheme="minorHAnsi" w:eastAsia="Arial" w:hAnsiTheme="minorHAnsi" w:cs="Arial"/>
              </w:rPr>
              <w:t>.</w:t>
            </w:r>
            <w:r w:rsidR="00DB09A5">
              <w:rPr>
                <w:rFonts w:asciiTheme="minorHAnsi" w:eastAsia="Arial" w:hAnsiTheme="minorHAnsi" w:cs="Arial"/>
              </w:rPr>
              <w:t xml:space="preserve">  Trainees will be able to cho</w:t>
            </w:r>
            <w:r w:rsidR="002E0B4A">
              <w:rPr>
                <w:rFonts w:asciiTheme="minorHAnsi" w:eastAsia="Arial" w:hAnsiTheme="minorHAnsi" w:cs="Arial"/>
              </w:rPr>
              <w:t>o</w:t>
            </w:r>
            <w:r w:rsidR="00DB09A5">
              <w:rPr>
                <w:rFonts w:asciiTheme="minorHAnsi" w:eastAsia="Arial" w:hAnsiTheme="minorHAnsi" w:cs="Arial"/>
              </w:rPr>
              <w:t>se Laparoscopic or Arthro</w:t>
            </w:r>
            <w:r w:rsidR="002A3D8C">
              <w:rPr>
                <w:rFonts w:asciiTheme="minorHAnsi" w:eastAsia="Arial" w:hAnsiTheme="minorHAnsi" w:cs="Arial"/>
              </w:rPr>
              <w:t>scopic</w:t>
            </w:r>
            <w:r w:rsidR="00DB09A5">
              <w:rPr>
                <w:rFonts w:asciiTheme="minorHAnsi" w:eastAsia="Arial" w:hAnsiTheme="minorHAnsi" w:cs="Arial"/>
              </w:rPr>
              <w:t xml:space="preserve"> exper</w:t>
            </w:r>
            <w:r w:rsidR="000137F0">
              <w:rPr>
                <w:rFonts w:asciiTheme="minorHAnsi" w:eastAsia="Arial" w:hAnsiTheme="minorHAnsi" w:cs="Arial"/>
              </w:rPr>
              <w:t>ience and KW was addressing the issue of capacity for C</w:t>
            </w:r>
            <w:r w:rsidR="00773210">
              <w:rPr>
                <w:rFonts w:asciiTheme="minorHAnsi" w:eastAsia="Arial" w:hAnsiTheme="minorHAnsi" w:cs="Arial"/>
              </w:rPr>
              <w:t>CrISP</w:t>
            </w:r>
            <w:r w:rsidR="000137F0">
              <w:rPr>
                <w:rFonts w:asciiTheme="minorHAnsi" w:eastAsia="Arial" w:hAnsiTheme="minorHAnsi" w:cs="Arial"/>
              </w:rPr>
              <w:t xml:space="preserve"> courses.  </w:t>
            </w:r>
            <w:r w:rsidR="007969F4">
              <w:rPr>
                <w:rFonts w:asciiTheme="minorHAnsi" w:eastAsia="Arial" w:hAnsiTheme="minorHAnsi" w:cs="Arial"/>
              </w:rPr>
              <w:t xml:space="preserve">The Edinburgh College was creating an alternative course and the Glasgow College has confirmed it has </w:t>
            </w:r>
            <w:r w:rsidR="007D7CA1">
              <w:rPr>
                <w:rFonts w:asciiTheme="minorHAnsi" w:eastAsia="Arial" w:hAnsiTheme="minorHAnsi" w:cs="Arial"/>
              </w:rPr>
              <w:t>capacity for CASC.  He hoped</w:t>
            </w:r>
            <w:r w:rsidR="002C7444">
              <w:rPr>
                <w:rFonts w:asciiTheme="minorHAnsi" w:eastAsia="Arial" w:hAnsiTheme="minorHAnsi" w:cs="Arial"/>
              </w:rPr>
              <w:t xml:space="preserve"> there would be capacity for next year.  </w:t>
            </w:r>
            <w:r w:rsidR="00CD6097">
              <w:rPr>
                <w:rFonts w:asciiTheme="minorHAnsi" w:eastAsia="Arial" w:hAnsiTheme="minorHAnsi" w:cs="Arial"/>
              </w:rPr>
              <w:t>The Educational Supervisor uplift was included in the bid plus the evaluation of the Scottish pilot.  This will be done by Professor Jen Cleland with a PhD student.</w:t>
            </w:r>
            <w:r w:rsidR="0087616B">
              <w:rPr>
                <w:rFonts w:asciiTheme="minorHAnsi" w:eastAsia="Arial" w:hAnsiTheme="minorHAnsi" w:cs="Arial"/>
              </w:rPr>
              <w:t xml:space="preserve">  The first pilot was going well with a high quality of delivery.</w:t>
            </w:r>
          </w:p>
        </w:tc>
        <w:tc>
          <w:tcPr>
            <w:tcW w:w="1004" w:type="dxa"/>
          </w:tcPr>
          <w:p w14:paraId="20756C83" w14:textId="77777777" w:rsidR="00F16105" w:rsidRDefault="00F16105" w:rsidP="00F81C3F">
            <w:pPr>
              <w:tabs>
                <w:tab w:val="left" w:pos="709"/>
              </w:tabs>
              <w:spacing w:after="0" w:line="240" w:lineRule="auto"/>
              <w:rPr>
                <w:rFonts w:asciiTheme="minorHAnsi" w:hAnsiTheme="minorHAnsi" w:cs="Arial"/>
              </w:rPr>
            </w:pPr>
          </w:p>
        </w:tc>
      </w:tr>
      <w:tr w:rsidR="00F16105" w14:paraId="553B4D5A" w14:textId="77777777" w:rsidTr="00A102A3">
        <w:tc>
          <w:tcPr>
            <w:tcW w:w="961" w:type="dxa"/>
          </w:tcPr>
          <w:p w14:paraId="2726D9E0" w14:textId="77777777" w:rsidR="00F16105" w:rsidRDefault="00F16105" w:rsidP="00F81C3F">
            <w:pPr>
              <w:tabs>
                <w:tab w:val="left" w:pos="709"/>
              </w:tabs>
              <w:spacing w:after="0" w:line="240" w:lineRule="auto"/>
              <w:rPr>
                <w:rFonts w:asciiTheme="minorHAnsi" w:hAnsiTheme="minorHAnsi" w:cs="Arial"/>
              </w:rPr>
            </w:pPr>
          </w:p>
        </w:tc>
        <w:tc>
          <w:tcPr>
            <w:tcW w:w="8271" w:type="dxa"/>
          </w:tcPr>
          <w:p w14:paraId="18811DC0" w14:textId="77777777" w:rsidR="00F16105" w:rsidRPr="001D5CEE" w:rsidRDefault="00F16105" w:rsidP="00F81C3F">
            <w:pPr>
              <w:pStyle w:val="ListParagraph"/>
              <w:tabs>
                <w:tab w:val="left" w:pos="776"/>
                <w:tab w:val="left" w:pos="7088"/>
              </w:tabs>
              <w:spacing w:after="0" w:line="240" w:lineRule="auto"/>
              <w:ind w:left="0"/>
              <w:rPr>
                <w:rFonts w:asciiTheme="minorHAnsi" w:eastAsia="Arial" w:hAnsiTheme="minorHAnsi" w:cs="Arial"/>
              </w:rPr>
            </w:pPr>
          </w:p>
        </w:tc>
        <w:tc>
          <w:tcPr>
            <w:tcW w:w="1004" w:type="dxa"/>
          </w:tcPr>
          <w:p w14:paraId="2C5F0B25" w14:textId="77777777" w:rsidR="00F16105" w:rsidRDefault="00F16105" w:rsidP="00F81C3F">
            <w:pPr>
              <w:tabs>
                <w:tab w:val="left" w:pos="709"/>
              </w:tabs>
              <w:spacing w:after="0" w:line="240" w:lineRule="auto"/>
              <w:rPr>
                <w:rFonts w:asciiTheme="minorHAnsi" w:hAnsiTheme="minorHAnsi" w:cs="Arial"/>
              </w:rPr>
            </w:pPr>
          </w:p>
        </w:tc>
      </w:tr>
      <w:tr w:rsidR="00F16105" w14:paraId="0D4B56BD" w14:textId="77777777" w:rsidTr="00A102A3">
        <w:tc>
          <w:tcPr>
            <w:tcW w:w="961" w:type="dxa"/>
          </w:tcPr>
          <w:p w14:paraId="1BE8B692" w14:textId="5A9F9ADA" w:rsidR="00F16105" w:rsidRDefault="00932735" w:rsidP="00F81C3F">
            <w:pPr>
              <w:tabs>
                <w:tab w:val="left" w:pos="709"/>
              </w:tabs>
              <w:spacing w:after="0" w:line="240" w:lineRule="auto"/>
              <w:rPr>
                <w:rFonts w:asciiTheme="minorHAnsi" w:hAnsiTheme="minorHAnsi" w:cs="Arial"/>
              </w:rPr>
            </w:pPr>
            <w:r>
              <w:rPr>
                <w:rFonts w:asciiTheme="minorHAnsi" w:hAnsiTheme="minorHAnsi" w:cs="Arial"/>
              </w:rPr>
              <w:t>5.2.6</w:t>
            </w:r>
          </w:p>
        </w:tc>
        <w:tc>
          <w:tcPr>
            <w:tcW w:w="8271" w:type="dxa"/>
          </w:tcPr>
          <w:p w14:paraId="49B0B25D" w14:textId="6D54848E" w:rsidR="00F16105" w:rsidRPr="00932735" w:rsidRDefault="00932735" w:rsidP="00F81C3F">
            <w:pPr>
              <w:pStyle w:val="ListParagraph"/>
              <w:tabs>
                <w:tab w:val="left" w:pos="776"/>
                <w:tab w:val="left" w:pos="7088"/>
              </w:tabs>
              <w:spacing w:after="0" w:line="240" w:lineRule="auto"/>
              <w:ind w:left="0"/>
              <w:rPr>
                <w:rFonts w:asciiTheme="minorHAnsi" w:eastAsia="Arial" w:hAnsiTheme="minorHAnsi" w:cs="Arial"/>
                <w:b/>
              </w:rPr>
            </w:pPr>
            <w:r w:rsidRPr="00932735">
              <w:rPr>
                <w:rFonts w:asciiTheme="minorHAnsi" w:hAnsiTheme="minorHAnsi" w:cs="Arial"/>
                <w:b/>
              </w:rPr>
              <w:t>IST AES update meeting:  RCSEd 20 March 2019</w:t>
            </w:r>
          </w:p>
        </w:tc>
        <w:tc>
          <w:tcPr>
            <w:tcW w:w="1004" w:type="dxa"/>
          </w:tcPr>
          <w:p w14:paraId="1AB783E3" w14:textId="77777777" w:rsidR="00F16105" w:rsidRDefault="00F16105" w:rsidP="00F81C3F">
            <w:pPr>
              <w:tabs>
                <w:tab w:val="left" w:pos="709"/>
              </w:tabs>
              <w:spacing w:after="0" w:line="240" w:lineRule="auto"/>
              <w:rPr>
                <w:rFonts w:asciiTheme="minorHAnsi" w:hAnsiTheme="minorHAnsi" w:cs="Arial"/>
              </w:rPr>
            </w:pPr>
          </w:p>
        </w:tc>
      </w:tr>
      <w:tr w:rsidR="00F16105" w14:paraId="3E58462E" w14:textId="77777777" w:rsidTr="00A102A3">
        <w:tc>
          <w:tcPr>
            <w:tcW w:w="961" w:type="dxa"/>
          </w:tcPr>
          <w:p w14:paraId="678A36D3" w14:textId="77777777" w:rsidR="00F16105" w:rsidRDefault="00F16105" w:rsidP="00F81C3F">
            <w:pPr>
              <w:tabs>
                <w:tab w:val="left" w:pos="709"/>
              </w:tabs>
              <w:spacing w:after="0" w:line="240" w:lineRule="auto"/>
              <w:rPr>
                <w:rFonts w:asciiTheme="minorHAnsi" w:hAnsiTheme="minorHAnsi" w:cs="Arial"/>
              </w:rPr>
            </w:pPr>
          </w:p>
        </w:tc>
        <w:tc>
          <w:tcPr>
            <w:tcW w:w="8271" w:type="dxa"/>
          </w:tcPr>
          <w:p w14:paraId="3C663463" w14:textId="0BEAB930" w:rsidR="00F16105" w:rsidRPr="001D5CEE" w:rsidRDefault="000E4FB1"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 xml:space="preserve">The IST AES update will be a </w:t>
            </w:r>
            <w:r w:rsidR="00932735">
              <w:rPr>
                <w:rFonts w:asciiTheme="minorHAnsi" w:eastAsia="Arial" w:hAnsiTheme="minorHAnsi" w:cs="Arial"/>
              </w:rPr>
              <w:t xml:space="preserve">2 hour </w:t>
            </w:r>
            <w:r w:rsidR="00FD7BB4">
              <w:rPr>
                <w:rFonts w:asciiTheme="minorHAnsi" w:eastAsia="Arial" w:hAnsiTheme="minorHAnsi" w:cs="Arial"/>
              </w:rPr>
              <w:t xml:space="preserve">afternoon </w:t>
            </w:r>
            <w:r w:rsidR="00932735">
              <w:rPr>
                <w:rFonts w:asciiTheme="minorHAnsi" w:eastAsia="Arial" w:hAnsiTheme="minorHAnsi" w:cs="Arial"/>
              </w:rPr>
              <w:t>session</w:t>
            </w:r>
            <w:r w:rsidR="00FD7BB4">
              <w:rPr>
                <w:rFonts w:asciiTheme="minorHAnsi" w:eastAsia="Arial" w:hAnsiTheme="minorHAnsi" w:cs="Arial"/>
              </w:rPr>
              <w:t xml:space="preserve">.  </w:t>
            </w:r>
            <w:r>
              <w:rPr>
                <w:rFonts w:asciiTheme="minorHAnsi" w:eastAsia="Arial" w:hAnsiTheme="minorHAnsi" w:cs="Arial"/>
              </w:rPr>
              <w:t>U</w:t>
            </w:r>
            <w:r w:rsidR="00FD7BB4">
              <w:rPr>
                <w:rFonts w:asciiTheme="minorHAnsi" w:eastAsia="Arial" w:hAnsiTheme="minorHAnsi" w:cs="Arial"/>
              </w:rPr>
              <w:t xml:space="preserve">ptake </w:t>
            </w:r>
            <w:r>
              <w:rPr>
                <w:rFonts w:asciiTheme="minorHAnsi" w:eastAsia="Arial" w:hAnsiTheme="minorHAnsi" w:cs="Arial"/>
              </w:rPr>
              <w:t>so f</w:t>
            </w:r>
            <w:r w:rsidR="00F53561">
              <w:rPr>
                <w:rFonts w:asciiTheme="minorHAnsi" w:eastAsia="Arial" w:hAnsiTheme="minorHAnsi" w:cs="Arial"/>
              </w:rPr>
              <w:t>a</w:t>
            </w:r>
            <w:r>
              <w:rPr>
                <w:rFonts w:asciiTheme="minorHAnsi" w:eastAsia="Arial" w:hAnsiTheme="minorHAnsi" w:cs="Arial"/>
              </w:rPr>
              <w:t xml:space="preserve">r </w:t>
            </w:r>
            <w:r w:rsidR="00FD7BB4">
              <w:rPr>
                <w:rFonts w:asciiTheme="minorHAnsi" w:eastAsia="Arial" w:hAnsiTheme="minorHAnsi" w:cs="Arial"/>
              </w:rPr>
              <w:t xml:space="preserve">was low and TPDs will strongly encourage </w:t>
            </w:r>
            <w:r w:rsidR="00610E1D">
              <w:rPr>
                <w:rFonts w:asciiTheme="minorHAnsi" w:eastAsia="Arial" w:hAnsiTheme="minorHAnsi" w:cs="Arial"/>
              </w:rPr>
              <w:t>attendance</w:t>
            </w:r>
            <w:r w:rsidR="00FD7BB4">
              <w:rPr>
                <w:rFonts w:asciiTheme="minorHAnsi" w:eastAsia="Arial" w:hAnsiTheme="minorHAnsi" w:cs="Arial"/>
              </w:rPr>
              <w:t>.</w:t>
            </w:r>
          </w:p>
        </w:tc>
        <w:tc>
          <w:tcPr>
            <w:tcW w:w="1004" w:type="dxa"/>
          </w:tcPr>
          <w:p w14:paraId="37F49DD8" w14:textId="77777777" w:rsidR="00F16105" w:rsidRDefault="00F16105" w:rsidP="00F81C3F">
            <w:pPr>
              <w:tabs>
                <w:tab w:val="left" w:pos="709"/>
              </w:tabs>
              <w:spacing w:after="0" w:line="240" w:lineRule="auto"/>
              <w:rPr>
                <w:rFonts w:asciiTheme="minorHAnsi" w:hAnsiTheme="minorHAnsi" w:cs="Arial"/>
              </w:rPr>
            </w:pPr>
          </w:p>
        </w:tc>
      </w:tr>
      <w:tr w:rsidR="001D5CEE" w14:paraId="31E01EC2" w14:textId="77777777" w:rsidTr="00A102A3">
        <w:tc>
          <w:tcPr>
            <w:tcW w:w="961" w:type="dxa"/>
          </w:tcPr>
          <w:p w14:paraId="3C97A1A2" w14:textId="77777777" w:rsidR="001D5CEE" w:rsidRDefault="001D5CEE" w:rsidP="00F81C3F">
            <w:pPr>
              <w:tabs>
                <w:tab w:val="left" w:pos="709"/>
              </w:tabs>
              <w:spacing w:after="0" w:line="240" w:lineRule="auto"/>
              <w:rPr>
                <w:rFonts w:asciiTheme="minorHAnsi" w:hAnsiTheme="minorHAnsi" w:cs="Arial"/>
              </w:rPr>
            </w:pPr>
          </w:p>
        </w:tc>
        <w:tc>
          <w:tcPr>
            <w:tcW w:w="8271" w:type="dxa"/>
          </w:tcPr>
          <w:p w14:paraId="2020A808" w14:textId="77777777" w:rsidR="001D5CEE" w:rsidRPr="001D5CEE" w:rsidRDefault="001D5CEE" w:rsidP="00F81C3F">
            <w:pPr>
              <w:pStyle w:val="ListParagraph"/>
              <w:tabs>
                <w:tab w:val="left" w:pos="776"/>
                <w:tab w:val="left" w:pos="7088"/>
              </w:tabs>
              <w:spacing w:after="0" w:line="240" w:lineRule="auto"/>
              <w:ind w:left="0"/>
              <w:rPr>
                <w:rFonts w:asciiTheme="minorHAnsi" w:eastAsia="Arial" w:hAnsiTheme="minorHAnsi" w:cs="Arial"/>
              </w:rPr>
            </w:pPr>
          </w:p>
        </w:tc>
        <w:tc>
          <w:tcPr>
            <w:tcW w:w="1004" w:type="dxa"/>
          </w:tcPr>
          <w:p w14:paraId="1FDB0F21" w14:textId="77777777" w:rsidR="001D5CEE" w:rsidRDefault="001D5CEE" w:rsidP="00F81C3F">
            <w:pPr>
              <w:tabs>
                <w:tab w:val="left" w:pos="709"/>
              </w:tabs>
              <w:spacing w:after="0" w:line="240" w:lineRule="auto"/>
              <w:rPr>
                <w:rFonts w:asciiTheme="minorHAnsi" w:hAnsiTheme="minorHAnsi" w:cs="Arial"/>
              </w:rPr>
            </w:pPr>
          </w:p>
        </w:tc>
      </w:tr>
      <w:tr w:rsidR="001D5CEE" w14:paraId="0B247D15" w14:textId="77777777" w:rsidTr="00A102A3">
        <w:tc>
          <w:tcPr>
            <w:tcW w:w="961" w:type="dxa"/>
          </w:tcPr>
          <w:p w14:paraId="2149B3B8" w14:textId="54AEACC4" w:rsidR="001D5CEE" w:rsidRDefault="0087616B" w:rsidP="00F81C3F">
            <w:pPr>
              <w:tabs>
                <w:tab w:val="left" w:pos="709"/>
              </w:tabs>
              <w:spacing w:after="0" w:line="240" w:lineRule="auto"/>
              <w:rPr>
                <w:rFonts w:asciiTheme="minorHAnsi" w:hAnsiTheme="minorHAnsi" w:cs="Arial"/>
              </w:rPr>
            </w:pPr>
            <w:r>
              <w:rPr>
                <w:rFonts w:asciiTheme="minorHAnsi" w:hAnsiTheme="minorHAnsi" w:cs="Arial"/>
              </w:rPr>
              <w:t>5.2.7</w:t>
            </w:r>
          </w:p>
        </w:tc>
        <w:tc>
          <w:tcPr>
            <w:tcW w:w="8271" w:type="dxa"/>
          </w:tcPr>
          <w:p w14:paraId="23805D35" w14:textId="78EBDBDF" w:rsidR="001D5CEE" w:rsidRPr="0087616B" w:rsidRDefault="0087616B" w:rsidP="00F81C3F">
            <w:pPr>
              <w:pStyle w:val="ListParagraph"/>
              <w:tabs>
                <w:tab w:val="left" w:pos="776"/>
                <w:tab w:val="left" w:pos="7088"/>
              </w:tabs>
              <w:spacing w:after="0" w:line="240" w:lineRule="auto"/>
              <w:ind w:left="0"/>
              <w:rPr>
                <w:rFonts w:asciiTheme="minorHAnsi" w:eastAsia="Arial" w:hAnsiTheme="minorHAnsi" w:cs="Arial"/>
                <w:b/>
              </w:rPr>
            </w:pPr>
            <w:r w:rsidRPr="0087616B">
              <w:rPr>
                <w:rFonts w:asciiTheme="minorHAnsi" w:eastAsia="Arial" w:hAnsiTheme="minorHAnsi" w:cs="Arial"/>
                <w:b/>
              </w:rPr>
              <w:t>Benchmarking process</w:t>
            </w:r>
          </w:p>
        </w:tc>
        <w:tc>
          <w:tcPr>
            <w:tcW w:w="1004" w:type="dxa"/>
          </w:tcPr>
          <w:p w14:paraId="0E84790C" w14:textId="77777777" w:rsidR="001D5CEE" w:rsidRDefault="001D5CEE" w:rsidP="00F81C3F">
            <w:pPr>
              <w:tabs>
                <w:tab w:val="left" w:pos="709"/>
              </w:tabs>
              <w:spacing w:after="0" w:line="240" w:lineRule="auto"/>
              <w:rPr>
                <w:rFonts w:asciiTheme="minorHAnsi" w:hAnsiTheme="minorHAnsi" w:cs="Arial"/>
              </w:rPr>
            </w:pPr>
          </w:p>
        </w:tc>
      </w:tr>
      <w:tr w:rsidR="001D5CEE" w14:paraId="75B81A80" w14:textId="77777777" w:rsidTr="00A102A3">
        <w:tc>
          <w:tcPr>
            <w:tcW w:w="961" w:type="dxa"/>
          </w:tcPr>
          <w:p w14:paraId="52F655FF" w14:textId="77777777" w:rsidR="001D5CEE" w:rsidRDefault="001D5CEE" w:rsidP="00F81C3F">
            <w:pPr>
              <w:tabs>
                <w:tab w:val="left" w:pos="709"/>
              </w:tabs>
              <w:spacing w:after="0" w:line="240" w:lineRule="auto"/>
              <w:rPr>
                <w:rFonts w:asciiTheme="minorHAnsi" w:hAnsiTheme="minorHAnsi" w:cs="Arial"/>
              </w:rPr>
            </w:pPr>
          </w:p>
        </w:tc>
        <w:tc>
          <w:tcPr>
            <w:tcW w:w="8271" w:type="dxa"/>
          </w:tcPr>
          <w:p w14:paraId="4AD4976F" w14:textId="698EE9A0" w:rsidR="001D5CEE" w:rsidRDefault="0079188B"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 xml:space="preserve">All trainees will be benchmarked against other General Surgery trainees.  JA </w:t>
            </w:r>
            <w:r w:rsidR="001B34A1">
              <w:rPr>
                <w:rFonts w:asciiTheme="minorHAnsi" w:eastAsia="Arial" w:hAnsiTheme="minorHAnsi" w:cs="Arial"/>
              </w:rPr>
              <w:t xml:space="preserve">confirmed that IST trainees will </w:t>
            </w:r>
            <w:r w:rsidR="00F5206B">
              <w:rPr>
                <w:rFonts w:asciiTheme="minorHAnsi" w:eastAsia="Arial" w:hAnsiTheme="minorHAnsi" w:cs="Arial"/>
              </w:rPr>
              <w:t xml:space="preserve">be scored at </w:t>
            </w:r>
            <w:r w:rsidR="001B34A1">
              <w:rPr>
                <w:rFonts w:asciiTheme="minorHAnsi" w:eastAsia="Arial" w:hAnsiTheme="minorHAnsi" w:cs="Arial"/>
              </w:rPr>
              <w:t>ST3 recruitment.  If appointable they will progress and have t</w:t>
            </w:r>
            <w:r w:rsidR="00A56935">
              <w:rPr>
                <w:rFonts w:asciiTheme="minorHAnsi" w:eastAsia="Arial" w:hAnsiTheme="minorHAnsi" w:cs="Arial"/>
              </w:rPr>
              <w:t>he</w:t>
            </w:r>
            <w:r w:rsidR="001B34A1">
              <w:rPr>
                <w:rFonts w:asciiTheme="minorHAnsi" w:eastAsia="Arial" w:hAnsiTheme="minorHAnsi" w:cs="Arial"/>
              </w:rPr>
              <w:t xml:space="preserve"> option to move to </w:t>
            </w:r>
            <w:r w:rsidR="003B3C42">
              <w:rPr>
                <w:rFonts w:asciiTheme="minorHAnsi" w:eastAsia="Arial" w:hAnsiTheme="minorHAnsi" w:cs="Arial"/>
              </w:rPr>
              <w:t>an</w:t>
            </w:r>
            <w:r w:rsidR="001B34A1">
              <w:rPr>
                <w:rFonts w:asciiTheme="minorHAnsi" w:eastAsia="Arial" w:hAnsiTheme="minorHAnsi" w:cs="Arial"/>
              </w:rPr>
              <w:t xml:space="preserve">other area </w:t>
            </w:r>
            <w:r w:rsidR="00E13C94">
              <w:rPr>
                <w:rFonts w:asciiTheme="minorHAnsi" w:eastAsia="Arial" w:hAnsiTheme="minorHAnsi" w:cs="Arial"/>
              </w:rPr>
              <w:t xml:space="preserve">based on ranking score.  A couple of issues remained to be clarified </w:t>
            </w:r>
            <w:r w:rsidR="00905627">
              <w:rPr>
                <w:rFonts w:asciiTheme="minorHAnsi" w:eastAsia="Arial" w:hAnsiTheme="minorHAnsi" w:cs="Arial"/>
              </w:rPr>
              <w:t>–</w:t>
            </w:r>
            <w:r w:rsidR="00E13C94">
              <w:rPr>
                <w:rFonts w:asciiTheme="minorHAnsi" w:eastAsia="Arial" w:hAnsiTheme="minorHAnsi" w:cs="Arial"/>
              </w:rPr>
              <w:t xml:space="preserve"> </w:t>
            </w:r>
            <w:r w:rsidR="00905627">
              <w:rPr>
                <w:rFonts w:asciiTheme="minorHAnsi" w:eastAsia="Arial" w:hAnsiTheme="minorHAnsi" w:cs="Arial"/>
              </w:rPr>
              <w:t xml:space="preserve">a trainee not getting benchmarking will get a </w:t>
            </w:r>
            <w:r w:rsidR="00AB42BA">
              <w:rPr>
                <w:rFonts w:asciiTheme="minorHAnsi" w:eastAsia="Arial" w:hAnsiTheme="minorHAnsi" w:cs="Arial"/>
              </w:rPr>
              <w:t>post,</w:t>
            </w:r>
            <w:r w:rsidR="00905627">
              <w:rPr>
                <w:rFonts w:asciiTheme="minorHAnsi" w:eastAsia="Arial" w:hAnsiTheme="minorHAnsi" w:cs="Arial"/>
              </w:rPr>
              <w:t xml:space="preserve"> but it was unclear at what salary</w:t>
            </w:r>
            <w:r w:rsidR="00961CA9">
              <w:rPr>
                <w:rFonts w:asciiTheme="minorHAnsi" w:eastAsia="Arial" w:hAnsiTheme="minorHAnsi" w:cs="Arial"/>
              </w:rPr>
              <w:t xml:space="preserve"> and it was not clear how they would manage ISTs who ranked below the number of posts available.  GG was working to resolve these issues.</w:t>
            </w:r>
            <w:r w:rsidR="00817A00">
              <w:rPr>
                <w:rFonts w:asciiTheme="minorHAnsi" w:eastAsia="Arial" w:hAnsiTheme="minorHAnsi" w:cs="Arial"/>
              </w:rPr>
              <w:t xml:space="preserve">  There should be sufficient numbers of ST3 posts but it was not clear where they will go until all vacancies are confirmed.  If runthrough trainees move elsewhere in the UK this will be an issue.</w:t>
            </w:r>
          </w:p>
          <w:p w14:paraId="4F4E06D4" w14:textId="727DC1E9" w:rsidR="00D72C29" w:rsidRPr="001D5CEE" w:rsidRDefault="00A01243"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lastRenderedPageBreak/>
              <w:t>The</w:t>
            </w:r>
            <w:r w:rsidR="00D72C29">
              <w:rPr>
                <w:rFonts w:asciiTheme="minorHAnsi" w:eastAsia="Arial" w:hAnsiTheme="minorHAnsi" w:cs="Arial"/>
              </w:rPr>
              <w:t xml:space="preserve"> IST Project Board was starting to look at ST3 and beyond and cost implications</w:t>
            </w:r>
            <w:r w:rsidR="001054DF">
              <w:rPr>
                <w:rFonts w:asciiTheme="minorHAnsi" w:eastAsia="Arial" w:hAnsiTheme="minorHAnsi" w:cs="Arial"/>
              </w:rPr>
              <w:t xml:space="preserve">.  AH noted there </w:t>
            </w:r>
            <w:r w:rsidR="00114B6F">
              <w:rPr>
                <w:rFonts w:asciiTheme="minorHAnsi" w:eastAsia="Arial" w:hAnsiTheme="minorHAnsi" w:cs="Arial"/>
              </w:rPr>
              <w:t>would have to be decisions made about its sustainability and future funding.</w:t>
            </w:r>
          </w:p>
        </w:tc>
        <w:tc>
          <w:tcPr>
            <w:tcW w:w="1004" w:type="dxa"/>
          </w:tcPr>
          <w:p w14:paraId="7F68E221" w14:textId="77777777" w:rsidR="001D5CEE" w:rsidRDefault="001D5CEE" w:rsidP="00F81C3F">
            <w:pPr>
              <w:tabs>
                <w:tab w:val="left" w:pos="709"/>
              </w:tabs>
              <w:spacing w:after="0" w:line="240" w:lineRule="auto"/>
              <w:rPr>
                <w:rFonts w:asciiTheme="minorHAnsi" w:hAnsiTheme="minorHAnsi" w:cs="Arial"/>
              </w:rPr>
            </w:pPr>
          </w:p>
        </w:tc>
      </w:tr>
      <w:tr w:rsidR="001D5CEE" w14:paraId="0526B45D" w14:textId="77777777" w:rsidTr="00A102A3">
        <w:tc>
          <w:tcPr>
            <w:tcW w:w="961" w:type="dxa"/>
          </w:tcPr>
          <w:p w14:paraId="65FDB3A0" w14:textId="77777777" w:rsidR="001D5CEE" w:rsidRDefault="001D5CEE" w:rsidP="00F81C3F">
            <w:pPr>
              <w:tabs>
                <w:tab w:val="left" w:pos="709"/>
              </w:tabs>
              <w:spacing w:after="0" w:line="240" w:lineRule="auto"/>
              <w:rPr>
                <w:rFonts w:asciiTheme="minorHAnsi" w:hAnsiTheme="minorHAnsi" w:cs="Arial"/>
              </w:rPr>
            </w:pPr>
          </w:p>
        </w:tc>
        <w:tc>
          <w:tcPr>
            <w:tcW w:w="8271" w:type="dxa"/>
          </w:tcPr>
          <w:p w14:paraId="50E0E42E" w14:textId="77777777" w:rsidR="001D5CEE" w:rsidRPr="001D5CEE" w:rsidRDefault="001D5CEE" w:rsidP="00F81C3F">
            <w:pPr>
              <w:pStyle w:val="ListParagraph"/>
              <w:tabs>
                <w:tab w:val="left" w:pos="776"/>
                <w:tab w:val="left" w:pos="7088"/>
              </w:tabs>
              <w:spacing w:after="0" w:line="240" w:lineRule="auto"/>
              <w:ind w:left="0"/>
              <w:rPr>
                <w:rFonts w:asciiTheme="minorHAnsi" w:eastAsia="Arial" w:hAnsiTheme="minorHAnsi" w:cs="Arial"/>
              </w:rPr>
            </w:pPr>
          </w:p>
        </w:tc>
        <w:tc>
          <w:tcPr>
            <w:tcW w:w="1004" w:type="dxa"/>
          </w:tcPr>
          <w:p w14:paraId="5E9E977E" w14:textId="77777777" w:rsidR="001D5CEE" w:rsidRDefault="001D5CEE" w:rsidP="00F81C3F">
            <w:pPr>
              <w:tabs>
                <w:tab w:val="left" w:pos="709"/>
              </w:tabs>
              <w:spacing w:after="0" w:line="240" w:lineRule="auto"/>
              <w:rPr>
                <w:rFonts w:asciiTheme="minorHAnsi" w:hAnsiTheme="minorHAnsi" w:cs="Arial"/>
              </w:rPr>
            </w:pPr>
          </w:p>
        </w:tc>
      </w:tr>
      <w:tr w:rsidR="001D5CEE" w14:paraId="096705B5" w14:textId="77777777" w:rsidTr="00A102A3">
        <w:tc>
          <w:tcPr>
            <w:tcW w:w="961" w:type="dxa"/>
          </w:tcPr>
          <w:p w14:paraId="7CFC6D5D" w14:textId="3C072055" w:rsidR="001D5CEE" w:rsidRDefault="00114B6F" w:rsidP="00F81C3F">
            <w:pPr>
              <w:tabs>
                <w:tab w:val="left" w:pos="709"/>
              </w:tabs>
              <w:spacing w:after="0" w:line="240" w:lineRule="auto"/>
              <w:rPr>
                <w:rFonts w:asciiTheme="minorHAnsi" w:hAnsiTheme="minorHAnsi" w:cs="Arial"/>
              </w:rPr>
            </w:pPr>
            <w:r>
              <w:rPr>
                <w:rFonts w:asciiTheme="minorHAnsi" w:hAnsiTheme="minorHAnsi" w:cs="Arial"/>
              </w:rPr>
              <w:t>5.3</w:t>
            </w:r>
          </w:p>
        </w:tc>
        <w:tc>
          <w:tcPr>
            <w:tcW w:w="8271" w:type="dxa"/>
          </w:tcPr>
          <w:p w14:paraId="7AFC7235" w14:textId="3F9A3AB9" w:rsidR="001D5CEE" w:rsidRPr="001D57E6" w:rsidRDefault="001D57E6" w:rsidP="00F81C3F">
            <w:pPr>
              <w:pStyle w:val="ListParagraph"/>
              <w:tabs>
                <w:tab w:val="left" w:pos="776"/>
                <w:tab w:val="left" w:pos="7088"/>
              </w:tabs>
              <w:spacing w:after="0" w:line="240" w:lineRule="auto"/>
              <w:ind w:left="0"/>
              <w:rPr>
                <w:rFonts w:asciiTheme="minorHAnsi" w:eastAsia="Arial" w:hAnsiTheme="minorHAnsi" w:cs="Arial"/>
                <w:b/>
              </w:rPr>
            </w:pPr>
            <w:r w:rsidRPr="001D57E6">
              <w:rPr>
                <w:rFonts w:asciiTheme="minorHAnsi" w:hAnsiTheme="minorHAnsi" w:cs="Arial"/>
                <w:b/>
              </w:rPr>
              <w:t>Review of new curricula</w:t>
            </w:r>
          </w:p>
        </w:tc>
        <w:tc>
          <w:tcPr>
            <w:tcW w:w="1004" w:type="dxa"/>
          </w:tcPr>
          <w:p w14:paraId="41B64AF9" w14:textId="77777777" w:rsidR="001D5CEE" w:rsidRDefault="001D5CEE" w:rsidP="00F81C3F">
            <w:pPr>
              <w:tabs>
                <w:tab w:val="left" w:pos="709"/>
              </w:tabs>
              <w:spacing w:after="0" w:line="240" w:lineRule="auto"/>
              <w:rPr>
                <w:rFonts w:asciiTheme="minorHAnsi" w:hAnsiTheme="minorHAnsi" w:cs="Arial"/>
              </w:rPr>
            </w:pPr>
          </w:p>
        </w:tc>
      </w:tr>
      <w:tr w:rsidR="001D5CEE" w14:paraId="70CC3268" w14:textId="77777777" w:rsidTr="00A102A3">
        <w:tc>
          <w:tcPr>
            <w:tcW w:w="961" w:type="dxa"/>
          </w:tcPr>
          <w:p w14:paraId="4B9DE446" w14:textId="77777777" w:rsidR="001D5CEE" w:rsidRDefault="001D5CEE" w:rsidP="00F81C3F">
            <w:pPr>
              <w:tabs>
                <w:tab w:val="left" w:pos="709"/>
              </w:tabs>
              <w:spacing w:after="0" w:line="240" w:lineRule="auto"/>
              <w:rPr>
                <w:rFonts w:asciiTheme="minorHAnsi" w:hAnsiTheme="minorHAnsi" w:cs="Arial"/>
              </w:rPr>
            </w:pPr>
          </w:p>
        </w:tc>
        <w:tc>
          <w:tcPr>
            <w:tcW w:w="8271" w:type="dxa"/>
          </w:tcPr>
          <w:p w14:paraId="5D1045AE" w14:textId="10E16E8E" w:rsidR="001D5CEE" w:rsidRDefault="00DD6693"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 xml:space="preserve">All Surgical specialties curricula were being reviewed </w:t>
            </w:r>
            <w:r w:rsidR="00EB4FB3">
              <w:rPr>
                <w:rFonts w:asciiTheme="minorHAnsi" w:eastAsia="Arial" w:hAnsiTheme="minorHAnsi" w:cs="Arial"/>
              </w:rPr>
              <w:t>with</w:t>
            </w:r>
            <w:r>
              <w:rPr>
                <w:rFonts w:asciiTheme="minorHAnsi" w:eastAsia="Arial" w:hAnsiTheme="minorHAnsi" w:cs="Arial"/>
              </w:rPr>
              <w:t xml:space="preserve"> new p</w:t>
            </w:r>
            <w:r w:rsidR="00EB4FB3">
              <w:rPr>
                <w:rFonts w:asciiTheme="minorHAnsi" w:eastAsia="Arial" w:hAnsiTheme="minorHAnsi" w:cs="Arial"/>
              </w:rPr>
              <w:t>a</w:t>
            </w:r>
            <w:r>
              <w:rPr>
                <w:rFonts w:asciiTheme="minorHAnsi" w:eastAsia="Arial" w:hAnsiTheme="minorHAnsi" w:cs="Arial"/>
              </w:rPr>
              <w:t xml:space="preserve">rameters </w:t>
            </w:r>
            <w:r w:rsidR="00EB4FB3">
              <w:rPr>
                <w:rFonts w:asciiTheme="minorHAnsi" w:eastAsia="Arial" w:hAnsiTheme="minorHAnsi" w:cs="Arial"/>
              </w:rPr>
              <w:t xml:space="preserve">being introduced.  If approved by the </w:t>
            </w:r>
            <w:r w:rsidR="00AB42BA">
              <w:rPr>
                <w:rFonts w:asciiTheme="minorHAnsi" w:eastAsia="Arial" w:hAnsiTheme="minorHAnsi" w:cs="Arial"/>
              </w:rPr>
              <w:t>Curriculum</w:t>
            </w:r>
            <w:r w:rsidR="00EB4FB3">
              <w:rPr>
                <w:rFonts w:asciiTheme="minorHAnsi" w:eastAsia="Arial" w:hAnsiTheme="minorHAnsi" w:cs="Arial"/>
              </w:rPr>
              <w:t xml:space="preserve"> Oversight Group (COG) </w:t>
            </w:r>
            <w:r w:rsidR="00826C99">
              <w:rPr>
                <w:rFonts w:asciiTheme="minorHAnsi" w:eastAsia="Arial" w:hAnsiTheme="minorHAnsi" w:cs="Arial"/>
              </w:rPr>
              <w:t>they will be rewritten and submitted to the Curriculum Assessment Group (CAG)</w:t>
            </w:r>
            <w:r w:rsidR="003B3F2B">
              <w:rPr>
                <w:rFonts w:asciiTheme="minorHAnsi" w:eastAsia="Arial" w:hAnsiTheme="minorHAnsi" w:cs="Arial"/>
              </w:rPr>
              <w:t>.  The next CAG meeting is in March and it will consider ENT and Cardiothoracic Surgery and a</w:t>
            </w:r>
            <w:r w:rsidR="000434BD">
              <w:rPr>
                <w:rFonts w:asciiTheme="minorHAnsi" w:eastAsia="Arial" w:hAnsiTheme="minorHAnsi" w:cs="Arial"/>
              </w:rPr>
              <w:t>n amendment</w:t>
            </w:r>
            <w:r w:rsidR="003B3F2B">
              <w:rPr>
                <w:rFonts w:asciiTheme="minorHAnsi" w:eastAsia="Arial" w:hAnsiTheme="minorHAnsi" w:cs="Arial"/>
              </w:rPr>
              <w:t xml:space="preserve"> to the Ophthalmology curriculu</w:t>
            </w:r>
            <w:r w:rsidR="00DA1C4C">
              <w:rPr>
                <w:rFonts w:asciiTheme="minorHAnsi" w:eastAsia="Arial" w:hAnsiTheme="minorHAnsi" w:cs="Arial"/>
              </w:rPr>
              <w:t xml:space="preserve">m.  JA </w:t>
            </w:r>
            <w:r w:rsidR="005E09DB">
              <w:rPr>
                <w:rFonts w:asciiTheme="minorHAnsi" w:eastAsia="Arial" w:hAnsiTheme="minorHAnsi" w:cs="Arial"/>
              </w:rPr>
              <w:t>noted</w:t>
            </w:r>
            <w:r w:rsidR="00DA1C4C">
              <w:rPr>
                <w:rFonts w:asciiTheme="minorHAnsi" w:eastAsia="Arial" w:hAnsiTheme="minorHAnsi" w:cs="Arial"/>
              </w:rPr>
              <w:t xml:space="preserve"> the General Surgery SAC did not expect </w:t>
            </w:r>
            <w:r w:rsidR="00F52514">
              <w:rPr>
                <w:rFonts w:asciiTheme="minorHAnsi" w:eastAsia="Arial" w:hAnsiTheme="minorHAnsi" w:cs="Arial"/>
              </w:rPr>
              <w:t>its curriculum to be in place before 2020.</w:t>
            </w:r>
          </w:p>
          <w:p w14:paraId="50349D97" w14:textId="77777777" w:rsidR="00F52514" w:rsidRDefault="00F52514" w:rsidP="00F81C3F">
            <w:pPr>
              <w:pStyle w:val="ListParagraph"/>
              <w:tabs>
                <w:tab w:val="left" w:pos="776"/>
                <w:tab w:val="left" w:pos="7088"/>
              </w:tabs>
              <w:spacing w:after="0" w:line="240" w:lineRule="auto"/>
              <w:ind w:left="0"/>
              <w:rPr>
                <w:rFonts w:asciiTheme="minorHAnsi" w:eastAsia="Arial" w:hAnsiTheme="minorHAnsi" w:cs="Arial"/>
              </w:rPr>
            </w:pPr>
          </w:p>
          <w:p w14:paraId="034B279A" w14:textId="76E74B94" w:rsidR="00F52514" w:rsidRPr="001D5CEE" w:rsidRDefault="00F52514"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The STB conside</w:t>
            </w:r>
            <w:r w:rsidR="00460B05">
              <w:rPr>
                <w:rFonts w:asciiTheme="minorHAnsi" w:eastAsia="Arial" w:hAnsiTheme="minorHAnsi" w:cs="Arial"/>
              </w:rPr>
              <w:t xml:space="preserve">red the new curricula for ENT and Cardiothoracic Surgery </w:t>
            </w:r>
            <w:r w:rsidR="00BA08B4">
              <w:rPr>
                <w:rFonts w:asciiTheme="minorHAnsi" w:eastAsia="Arial" w:hAnsiTheme="minorHAnsi" w:cs="Arial"/>
              </w:rPr>
              <w:t xml:space="preserve">in detail as it was required to give its approval before </w:t>
            </w:r>
            <w:r w:rsidR="005E09DB">
              <w:rPr>
                <w:rFonts w:asciiTheme="minorHAnsi" w:eastAsia="Arial" w:hAnsiTheme="minorHAnsi" w:cs="Arial"/>
              </w:rPr>
              <w:t>progressing</w:t>
            </w:r>
            <w:r w:rsidR="00BA08B4">
              <w:rPr>
                <w:rFonts w:asciiTheme="minorHAnsi" w:eastAsia="Arial" w:hAnsiTheme="minorHAnsi" w:cs="Arial"/>
              </w:rPr>
              <w:t xml:space="preserve"> further.</w:t>
            </w:r>
          </w:p>
        </w:tc>
        <w:tc>
          <w:tcPr>
            <w:tcW w:w="1004" w:type="dxa"/>
          </w:tcPr>
          <w:p w14:paraId="753AEE13" w14:textId="77777777" w:rsidR="001D5CEE" w:rsidRDefault="001D5CEE" w:rsidP="00F81C3F">
            <w:pPr>
              <w:tabs>
                <w:tab w:val="left" w:pos="709"/>
              </w:tabs>
              <w:spacing w:after="0" w:line="240" w:lineRule="auto"/>
              <w:rPr>
                <w:rFonts w:asciiTheme="minorHAnsi" w:hAnsiTheme="minorHAnsi" w:cs="Arial"/>
              </w:rPr>
            </w:pPr>
          </w:p>
        </w:tc>
      </w:tr>
      <w:tr w:rsidR="0087616B" w14:paraId="49772E29" w14:textId="77777777" w:rsidTr="00A102A3">
        <w:tc>
          <w:tcPr>
            <w:tcW w:w="961" w:type="dxa"/>
          </w:tcPr>
          <w:p w14:paraId="71A1F438" w14:textId="77777777" w:rsidR="0087616B" w:rsidRDefault="0087616B" w:rsidP="00F81C3F">
            <w:pPr>
              <w:tabs>
                <w:tab w:val="left" w:pos="709"/>
              </w:tabs>
              <w:spacing w:after="0" w:line="240" w:lineRule="auto"/>
              <w:rPr>
                <w:rFonts w:asciiTheme="minorHAnsi" w:hAnsiTheme="minorHAnsi" w:cs="Arial"/>
              </w:rPr>
            </w:pPr>
          </w:p>
        </w:tc>
        <w:tc>
          <w:tcPr>
            <w:tcW w:w="8271" w:type="dxa"/>
          </w:tcPr>
          <w:p w14:paraId="6D22F506" w14:textId="77777777" w:rsidR="0087616B" w:rsidRPr="001D5CEE" w:rsidRDefault="0087616B" w:rsidP="00F81C3F">
            <w:pPr>
              <w:pStyle w:val="ListParagraph"/>
              <w:tabs>
                <w:tab w:val="left" w:pos="776"/>
                <w:tab w:val="left" w:pos="7088"/>
              </w:tabs>
              <w:spacing w:after="0" w:line="240" w:lineRule="auto"/>
              <w:ind w:left="0"/>
              <w:rPr>
                <w:rFonts w:asciiTheme="minorHAnsi" w:eastAsia="Arial" w:hAnsiTheme="minorHAnsi" w:cs="Arial"/>
              </w:rPr>
            </w:pPr>
          </w:p>
        </w:tc>
        <w:tc>
          <w:tcPr>
            <w:tcW w:w="1004" w:type="dxa"/>
          </w:tcPr>
          <w:p w14:paraId="711EE655" w14:textId="77777777" w:rsidR="0087616B" w:rsidRDefault="0087616B" w:rsidP="00F81C3F">
            <w:pPr>
              <w:tabs>
                <w:tab w:val="left" w:pos="709"/>
              </w:tabs>
              <w:spacing w:after="0" w:line="240" w:lineRule="auto"/>
              <w:rPr>
                <w:rFonts w:asciiTheme="minorHAnsi" w:hAnsiTheme="minorHAnsi" w:cs="Arial"/>
              </w:rPr>
            </w:pPr>
          </w:p>
        </w:tc>
      </w:tr>
      <w:tr w:rsidR="0087616B" w14:paraId="65D6D4F7" w14:textId="77777777" w:rsidTr="00A102A3">
        <w:tc>
          <w:tcPr>
            <w:tcW w:w="961" w:type="dxa"/>
          </w:tcPr>
          <w:p w14:paraId="03D5A19E" w14:textId="0836BC1D" w:rsidR="0087616B" w:rsidRDefault="00937021" w:rsidP="00F81C3F">
            <w:pPr>
              <w:tabs>
                <w:tab w:val="left" w:pos="709"/>
              </w:tabs>
              <w:spacing w:after="0" w:line="240" w:lineRule="auto"/>
              <w:rPr>
                <w:rFonts w:asciiTheme="minorHAnsi" w:hAnsiTheme="minorHAnsi" w:cs="Arial"/>
              </w:rPr>
            </w:pPr>
            <w:r>
              <w:rPr>
                <w:rFonts w:asciiTheme="minorHAnsi" w:hAnsiTheme="minorHAnsi" w:cs="Arial"/>
              </w:rPr>
              <w:t>5.3.1</w:t>
            </w:r>
          </w:p>
        </w:tc>
        <w:tc>
          <w:tcPr>
            <w:tcW w:w="8271" w:type="dxa"/>
          </w:tcPr>
          <w:p w14:paraId="4D6C97BF" w14:textId="77777777" w:rsidR="0087616B" w:rsidRDefault="00BA08B4" w:rsidP="00937021">
            <w:pPr>
              <w:tabs>
                <w:tab w:val="left" w:pos="776"/>
                <w:tab w:val="left" w:pos="7088"/>
              </w:tabs>
              <w:spacing w:after="0" w:line="240" w:lineRule="auto"/>
              <w:rPr>
                <w:rFonts w:asciiTheme="minorHAnsi" w:eastAsia="Arial" w:hAnsiTheme="minorHAnsi" w:cs="Arial"/>
                <w:b/>
              </w:rPr>
            </w:pPr>
            <w:r w:rsidRPr="00937021">
              <w:rPr>
                <w:rFonts w:asciiTheme="minorHAnsi" w:eastAsia="Arial" w:hAnsiTheme="minorHAnsi" w:cs="Arial"/>
                <w:b/>
              </w:rPr>
              <w:t>ENT surgery</w:t>
            </w:r>
          </w:p>
          <w:p w14:paraId="35A5D8EE" w14:textId="63098515" w:rsidR="003F62D0" w:rsidRPr="003F62D0" w:rsidRDefault="003F62D0" w:rsidP="00937021">
            <w:pPr>
              <w:tabs>
                <w:tab w:val="left" w:pos="776"/>
                <w:tab w:val="left" w:pos="7088"/>
              </w:tabs>
              <w:spacing w:after="0" w:line="240" w:lineRule="auto"/>
              <w:rPr>
                <w:rFonts w:asciiTheme="minorHAnsi" w:eastAsia="Arial" w:hAnsiTheme="minorHAnsi" w:cs="Arial"/>
              </w:rPr>
            </w:pPr>
            <w:r w:rsidRPr="003F62D0">
              <w:rPr>
                <w:rFonts w:asciiTheme="minorHAnsi" w:eastAsia="Arial" w:hAnsiTheme="minorHAnsi" w:cs="Arial"/>
              </w:rPr>
              <w:t xml:space="preserve">GH noted the following </w:t>
            </w:r>
            <w:r w:rsidR="00F06AD8">
              <w:rPr>
                <w:rFonts w:asciiTheme="minorHAnsi" w:eastAsia="Arial" w:hAnsiTheme="minorHAnsi" w:cs="Arial"/>
              </w:rPr>
              <w:t xml:space="preserve">areas of </w:t>
            </w:r>
            <w:r w:rsidRPr="003F62D0">
              <w:rPr>
                <w:rFonts w:asciiTheme="minorHAnsi" w:eastAsia="Arial" w:hAnsiTheme="minorHAnsi" w:cs="Arial"/>
              </w:rPr>
              <w:t>change</w:t>
            </w:r>
            <w:r w:rsidR="006556FC">
              <w:rPr>
                <w:rFonts w:asciiTheme="minorHAnsi" w:eastAsia="Arial" w:hAnsiTheme="minorHAnsi" w:cs="Arial"/>
              </w:rPr>
              <w:t xml:space="preserve"> in the COPMED document explaining the process</w:t>
            </w:r>
            <w:r w:rsidRPr="003F62D0">
              <w:rPr>
                <w:rFonts w:asciiTheme="minorHAnsi" w:eastAsia="Arial" w:hAnsiTheme="minorHAnsi" w:cs="Arial"/>
              </w:rPr>
              <w:t>:</w:t>
            </w:r>
          </w:p>
        </w:tc>
        <w:tc>
          <w:tcPr>
            <w:tcW w:w="1004" w:type="dxa"/>
          </w:tcPr>
          <w:p w14:paraId="367FF495" w14:textId="77777777" w:rsidR="0087616B" w:rsidRDefault="0087616B" w:rsidP="00F81C3F">
            <w:pPr>
              <w:tabs>
                <w:tab w:val="left" w:pos="709"/>
              </w:tabs>
              <w:spacing w:after="0" w:line="240" w:lineRule="auto"/>
              <w:rPr>
                <w:rFonts w:asciiTheme="minorHAnsi" w:hAnsiTheme="minorHAnsi" w:cs="Arial"/>
              </w:rPr>
            </w:pPr>
          </w:p>
        </w:tc>
      </w:tr>
      <w:tr w:rsidR="0087616B" w14:paraId="746ECB0A" w14:textId="77777777" w:rsidTr="00A102A3">
        <w:tc>
          <w:tcPr>
            <w:tcW w:w="961" w:type="dxa"/>
          </w:tcPr>
          <w:p w14:paraId="375508CC" w14:textId="77777777" w:rsidR="0087616B" w:rsidRDefault="0087616B" w:rsidP="00F81C3F">
            <w:pPr>
              <w:tabs>
                <w:tab w:val="left" w:pos="709"/>
              </w:tabs>
              <w:spacing w:after="0" w:line="240" w:lineRule="auto"/>
              <w:rPr>
                <w:rFonts w:asciiTheme="minorHAnsi" w:hAnsiTheme="minorHAnsi" w:cs="Arial"/>
              </w:rPr>
            </w:pPr>
          </w:p>
        </w:tc>
        <w:tc>
          <w:tcPr>
            <w:tcW w:w="8271" w:type="dxa"/>
          </w:tcPr>
          <w:p w14:paraId="01B064DA" w14:textId="77777777" w:rsidR="0087616B" w:rsidRPr="00F82587" w:rsidRDefault="00C735DF" w:rsidP="00065D96">
            <w:pPr>
              <w:pStyle w:val="ListParagraph"/>
              <w:numPr>
                <w:ilvl w:val="0"/>
                <w:numId w:val="8"/>
              </w:numPr>
              <w:tabs>
                <w:tab w:val="left" w:pos="776"/>
                <w:tab w:val="left" w:pos="7088"/>
              </w:tabs>
              <w:spacing w:after="0" w:line="240" w:lineRule="auto"/>
              <w:rPr>
                <w:rFonts w:asciiTheme="minorHAnsi" w:eastAsia="Arial" w:hAnsiTheme="minorHAnsi" w:cs="Arial"/>
              </w:rPr>
            </w:pPr>
            <w:r w:rsidRPr="00065D96">
              <w:rPr>
                <w:rFonts w:asciiTheme="minorHAnsi" w:eastAsia="Arial" w:hAnsiTheme="minorHAnsi" w:cs="Arial"/>
              </w:rPr>
              <w:t xml:space="preserve">Page 9 </w:t>
            </w:r>
            <w:r w:rsidR="0007277D" w:rsidRPr="00065D96">
              <w:rPr>
                <w:rFonts w:asciiTheme="minorHAnsi" w:eastAsia="Arial" w:hAnsiTheme="minorHAnsi" w:cs="Arial"/>
              </w:rPr>
              <w:t>–</w:t>
            </w:r>
            <w:r w:rsidRPr="00065D96">
              <w:rPr>
                <w:rFonts w:asciiTheme="minorHAnsi" w:eastAsia="Arial" w:hAnsiTheme="minorHAnsi" w:cs="Arial"/>
              </w:rPr>
              <w:t xml:space="preserve"> </w:t>
            </w:r>
            <w:r w:rsidR="0007277D" w:rsidRPr="00065D96">
              <w:rPr>
                <w:rFonts w:asciiTheme="minorHAnsi" w:eastAsia="Arial" w:hAnsiTheme="minorHAnsi" w:cs="Arial"/>
              </w:rPr>
              <w:t>capabilities in practice – there will be 5</w:t>
            </w:r>
            <w:r w:rsidR="0062604E" w:rsidRPr="00065D96">
              <w:rPr>
                <w:rFonts w:asciiTheme="minorHAnsi" w:eastAsia="Arial" w:hAnsiTheme="minorHAnsi" w:cs="Arial"/>
              </w:rPr>
              <w:t xml:space="preserve">; </w:t>
            </w:r>
            <w:r w:rsidR="0096214A" w:rsidRPr="00065D96">
              <w:rPr>
                <w:rFonts w:asciiTheme="minorHAnsi" w:eastAsia="Arial" w:hAnsiTheme="minorHAnsi" w:cs="Arial"/>
              </w:rPr>
              <w:t>m</w:t>
            </w:r>
            <w:r w:rsidR="00267072" w:rsidRPr="00065D96">
              <w:rPr>
                <w:rFonts w:asciiTheme="minorHAnsi" w:hAnsiTheme="minorHAnsi"/>
              </w:rPr>
              <w:t>anag</w:t>
            </w:r>
            <w:r w:rsidR="0096214A" w:rsidRPr="00065D96">
              <w:rPr>
                <w:rFonts w:asciiTheme="minorHAnsi" w:hAnsiTheme="minorHAnsi"/>
              </w:rPr>
              <w:t>ing</w:t>
            </w:r>
            <w:r w:rsidR="00267072" w:rsidRPr="00065D96">
              <w:rPr>
                <w:rFonts w:asciiTheme="minorHAnsi" w:hAnsiTheme="minorHAnsi"/>
              </w:rPr>
              <w:t xml:space="preserve"> an out-patient clinic</w:t>
            </w:r>
            <w:r w:rsidR="0096214A" w:rsidRPr="00065D96">
              <w:rPr>
                <w:rFonts w:asciiTheme="minorHAnsi" w:hAnsiTheme="minorHAnsi"/>
              </w:rPr>
              <w:t>/m</w:t>
            </w:r>
            <w:r w:rsidR="00267072" w:rsidRPr="00065D96">
              <w:rPr>
                <w:rFonts w:asciiTheme="minorHAnsi" w:hAnsiTheme="minorHAnsi"/>
              </w:rPr>
              <w:t>anag</w:t>
            </w:r>
            <w:r w:rsidR="0096214A" w:rsidRPr="00065D96">
              <w:rPr>
                <w:rFonts w:asciiTheme="minorHAnsi" w:hAnsiTheme="minorHAnsi"/>
              </w:rPr>
              <w:t xml:space="preserve">ing the </w:t>
            </w:r>
            <w:r w:rsidR="00267072" w:rsidRPr="00065D96">
              <w:rPr>
                <w:rFonts w:asciiTheme="minorHAnsi" w:hAnsiTheme="minorHAnsi"/>
              </w:rPr>
              <w:t>unselected emergency take</w:t>
            </w:r>
            <w:r w:rsidR="0096214A" w:rsidRPr="00065D96">
              <w:rPr>
                <w:rFonts w:asciiTheme="minorHAnsi" w:hAnsiTheme="minorHAnsi"/>
              </w:rPr>
              <w:t>/m</w:t>
            </w:r>
            <w:r w:rsidR="00267072" w:rsidRPr="00065D96">
              <w:rPr>
                <w:rFonts w:asciiTheme="minorHAnsi" w:hAnsiTheme="minorHAnsi"/>
              </w:rPr>
              <w:t>anag</w:t>
            </w:r>
            <w:r w:rsidR="0096214A" w:rsidRPr="00065D96">
              <w:rPr>
                <w:rFonts w:asciiTheme="minorHAnsi" w:hAnsiTheme="minorHAnsi"/>
              </w:rPr>
              <w:t>ing</w:t>
            </w:r>
            <w:r w:rsidR="00267072" w:rsidRPr="00065D96">
              <w:rPr>
                <w:rFonts w:asciiTheme="minorHAnsi" w:hAnsiTheme="minorHAnsi"/>
              </w:rPr>
              <w:t xml:space="preserve"> ward rounds and the ongoing care of in patients</w:t>
            </w:r>
            <w:r w:rsidR="0096214A" w:rsidRPr="00065D96">
              <w:rPr>
                <w:rFonts w:asciiTheme="minorHAnsi" w:hAnsiTheme="minorHAnsi"/>
              </w:rPr>
              <w:t>/</w:t>
            </w:r>
            <w:r w:rsidR="00065D96">
              <w:rPr>
                <w:rFonts w:asciiTheme="minorHAnsi" w:hAnsiTheme="minorHAnsi"/>
              </w:rPr>
              <w:t>m</w:t>
            </w:r>
            <w:r w:rsidR="00267072" w:rsidRPr="00065D96">
              <w:rPr>
                <w:rFonts w:asciiTheme="minorHAnsi" w:hAnsiTheme="minorHAnsi"/>
              </w:rPr>
              <w:t>anag</w:t>
            </w:r>
            <w:r w:rsidR="00065D96">
              <w:rPr>
                <w:rFonts w:asciiTheme="minorHAnsi" w:hAnsiTheme="minorHAnsi"/>
              </w:rPr>
              <w:t>ing</w:t>
            </w:r>
            <w:r w:rsidR="00267072" w:rsidRPr="00065D96">
              <w:rPr>
                <w:rFonts w:asciiTheme="minorHAnsi" w:hAnsiTheme="minorHAnsi"/>
              </w:rPr>
              <w:t xml:space="preserve"> an operating list</w:t>
            </w:r>
            <w:r w:rsidR="00065D96">
              <w:rPr>
                <w:rFonts w:asciiTheme="minorHAnsi" w:hAnsiTheme="minorHAnsi"/>
              </w:rPr>
              <w:t>/m</w:t>
            </w:r>
            <w:r w:rsidR="00267072" w:rsidRPr="0096214A">
              <w:rPr>
                <w:rFonts w:asciiTheme="minorHAnsi" w:hAnsiTheme="minorHAnsi"/>
              </w:rPr>
              <w:t>anag</w:t>
            </w:r>
            <w:r w:rsidR="00065D96">
              <w:rPr>
                <w:rFonts w:asciiTheme="minorHAnsi" w:hAnsiTheme="minorHAnsi"/>
              </w:rPr>
              <w:t>ing</w:t>
            </w:r>
            <w:r w:rsidR="00267072" w:rsidRPr="0096214A">
              <w:rPr>
                <w:rFonts w:asciiTheme="minorHAnsi" w:hAnsiTheme="minorHAnsi"/>
              </w:rPr>
              <w:t xml:space="preserve"> a multi-disciplinary meeting</w:t>
            </w:r>
            <w:r w:rsidR="00494C72">
              <w:rPr>
                <w:rFonts w:asciiTheme="minorHAnsi" w:hAnsiTheme="minorHAnsi"/>
              </w:rPr>
              <w:t xml:space="preserve"> – specialties can have specialty specific ones</w:t>
            </w:r>
            <w:r w:rsidR="00065D96">
              <w:t>.</w:t>
            </w:r>
            <w:r w:rsidR="00F82587">
              <w:t xml:space="preserve">  There are 9 GMC generic professional capabilities.</w:t>
            </w:r>
          </w:p>
          <w:p w14:paraId="1D0ACB39" w14:textId="77777777" w:rsidR="00F82587" w:rsidRDefault="00F82587" w:rsidP="00065D96">
            <w:pPr>
              <w:pStyle w:val="ListParagraph"/>
              <w:numPr>
                <w:ilvl w:val="0"/>
                <w:numId w:val="8"/>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 xml:space="preserve">Page 10 </w:t>
            </w:r>
            <w:r w:rsidR="003F62D0">
              <w:rPr>
                <w:rFonts w:asciiTheme="minorHAnsi" w:eastAsia="Arial" w:hAnsiTheme="minorHAnsi" w:cs="Arial"/>
              </w:rPr>
              <w:t>–</w:t>
            </w:r>
            <w:r>
              <w:rPr>
                <w:rFonts w:asciiTheme="minorHAnsi" w:eastAsia="Arial" w:hAnsiTheme="minorHAnsi" w:cs="Arial"/>
              </w:rPr>
              <w:t xml:space="preserve"> </w:t>
            </w:r>
            <w:r w:rsidR="003F62D0">
              <w:rPr>
                <w:rFonts w:asciiTheme="minorHAnsi" w:eastAsia="Arial" w:hAnsiTheme="minorHAnsi" w:cs="Arial"/>
              </w:rPr>
              <w:t>multi consultant report and trainee self assessment</w:t>
            </w:r>
            <w:r w:rsidR="00346FEC">
              <w:rPr>
                <w:rFonts w:asciiTheme="minorHAnsi" w:eastAsia="Arial" w:hAnsiTheme="minorHAnsi" w:cs="Arial"/>
              </w:rPr>
              <w:t>.</w:t>
            </w:r>
          </w:p>
          <w:p w14:paraId="5B57D402" w14:textId="77777777" w:rsidR="00346FEC" w:rsidRDefault="00346FEC" w:rsidP="00065D96">
            <w:pPr>
              <w:pStyle w:val="ListParagraph"/>
              <w:numPr>
                <w:ilvl w:val="0"/>
                <w:numId w:val="8"/>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 xml:space="preserve">Page 16 </w:t>
            </w:r>
            <w:r w:rsidR="00686018">
              <w:rPr>
                <w:rFonts w:asciiTheme="minorHAnsi" w:eastAsia="Arial" w:hAnsiTheme="minorHAnsi" w:cs="Arial"/>
              </w:rPr>
              <w:t>–</w:t>
            </w:r>
            <w:r>
              <w:rPr>
                <w:rFonts w:asciiTheme="minorHAnsi" w:eastAsia="Arial" w:hAnsiTheme="minorHAnsi" w:cs="Arial"/>
              </w:rPr>
              <w:t xml:space="preserve"> </w:t>
            </w:r>
            <w:r w:rsidR="00686018">
              <w:rPr>
                <w:rFonts w:asciiTheme="minorHAnsi" w:eastAsia="Arial" w:hAnsiTheme="minorHAnsi" w:cs="Arial"/>
              </w:rPr>
              <w:t>Educational and Clinical supervisor responsibilities.</w:t>
            </w:r>
          </w:p>
          <w:p w14:paraId="0C516983" w14:textId="77777777" w:rsidR="00686018" w:rsidRDefault="00686018" w:rsidP="00065D96">
            <w:pPr>
              <w:pStyle w:val="ListParagraph"/>
              <w:numPr>
                <w:ilvl w:val="0"/>
                <w:numId w:val="8"/>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Page 18 – MCR to be assessed at 3 monthly intervals.</w:t>
            </w:r>
          </w:p>
          <w:p w14:paraId="13CAACFB" w14:textId="77777777" w:rsidR="00686018" w:rsidRDefault="00686018" w:rsidP="00065D96">
            <w:pPr>
              <w:pStyle w:val="ListParagraph"/>
              <w:numPr>
                <w:ilvl w:val="0"/>
                <w:numId w:val="8"/>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 xml:space="preserve">Page 21 </w:t>
            </w:r>
            <w:r w:rsidR="00524F8A">
              <w:rPr>
                <w:rFonts w:asciiTheme="minorHAnsi" w:eastAsia="Arial" w:hAnsiTheme="minorHAnsi" w:cs="Arial"/>
              </w:rPr>
              <w:t>–</w:t>
            </w:r>
            <w:r>
              <w:rPr>
                <w:rFonts w:asciiTheme="minorHAnsi" w:eastAsia="Arial" w:hAnsiTheme="minorHAnsi" w:cs="Arial"/>
              </w:rPr>
              <w:t xml:space="preserve"> </w:t>
            </w:r>
            <w:r w:rsidR="00524F8A">
              <w:rPr>
                <w:rFonts w:asciiTheme="minorHAnsi" w:eastAsia="Arial" w:hAnsiTheme="minorHAnsi" w:cs="Arial"/>
              </w:rPr>
              <w:t>level at end of Phase 2 and at certification – there may be implications.</w:t>
            </w:r>
          </w:p>
          <w:p w14:paraId="6479CDBA" w14:textId="77777777" w:rsidR="00B31281" w:rsidRDefault="00B31281" w:rsidP="00B31281">
            <w:pPr>
              <w:tabs>
                <w:tab w:val="left" w:pos="776"/>
                <w:tab w:val="left" w:pos="7088"/>
              </w:tabs>
              <w:spacing w:after="0" w:line="240" w:lineRule="auto"/>
              <w:rPr>
                <w:rFonts w:asciiTheme="minorHAnsi" w:eastAsia="Arial" w:hAnsiTheme="minorHAnsi" w:cs="Arial"/>
              </w:rPr>
            </w:pPr>
          </w:p>
          <w:p w14:paraId="543F55BF" w14:textId="791E4DF3" w:rsidR="00B31281" w:rsidRPr="00B31281" w:rsidRDefault="00B31281" w:rsidP="00B31281">
            <w:p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The communications plan was challenging</w:t>
            </w:r>
            <w:r w:rsidR="0000279A">
              <w:rPr>
                <w:rFonts w:asciiTheme="minorHAnsi" w:eastAsia="Arial" w:hAnsiTheme="minorHAnsi" w:cs="Arial"/>
              </w:rPr>
              <w:t xml:space="preserve"> with Faculty training due to be </w:t>
            </w:r>
            <w:r w:rsidR="00705CB3">
              <w:rPr>
                <w:rFonts w:asciiTheme="minorHAnsi" w:eastAsia="Arial" w:hAnsiTheme="minorHAnsi" w:cs="Arial"/>
              </w:rPr>
              <w:t>r</w:t>
            </w:r>
            <w:r w:rsidR="0000279A">
              <w:rPr>
                <w:rFonts w:asciiTheme="minorHAnsi" w:eastAsia="Arial" w:hAnsiTheme="minorHAnsi" w:cs="Arial"/>
              </w:rPr>
              <w:t>olled out in 2019 and the curriculum running in 2020.</w:t>
            </w:r>
          </w:p>
        </w:tc>
        <w:tc>
          <w:tcPr>
            <w:tcW w:w="1004" w:type="dxa"/>
          </w:tcPr>
          <w:p w14:paraId="1CC95FD9" w14:textId="77777777" w:rsidR="0087616B" w:rsidRDefault="0087616B" w:rsidP="00F81C3F">
            <w:pPr>
              <w:tabs>
                <w:tab w:val="left" w:pos="709"/>
              </w:tabs>
              <w:spacing w:after="0" w:line="240" w:lineRule="auto"/>
              <w:rPr>
                <w:rFonts w:asciiTheme="minorHAnsi" w:hAnsiTheme="minorHAnsi" w:cs="Arial"/>
              </w:rPr>
            </w:pPr>
          </w:p>
        </w:tc>
      </w:tr>
      <w:tr w:rsidR="0087616B" w14:paraId="742EC5BC" w14:textId="77777777" w:rsidTr="00A102A3">
        <w:tc>
          <w:tcPr>
            <w:tcW w:w="961" w:type="dxa"/>
          </w:tcPr>
          <w:p w14:paraId="2568AEAF" w14:textId="77777777" w:rsidR="0087616B" w:rsidRDefault="0087616B" w:rsidP="00F81C3F">
            <w:pPr>
              <w:tabs>
                <w:tab w:val="left" w:pos="709"/>
              </w:tabs>
              <w:spacing w:after="0" w:line="240" w:lineRule="auto"/>
              <w:rPr>
                <w:rFonts w:asciiTheme="minorHAnsi" w:hAnsiTheme="minorHAnsi" w:cs="Arial"/>
              </w:rPr>
            </w:pPr>
          </w:p>
        </w:tc>
        <w:tc>
          <w:tcPr>
            <w:tcW w:w="8271" w:type="dxa"/>
          </w:tcPr>
          <w:p w14:paraId="3C02437F" w14:textId="77777777" w:rsidR="0087616B" w:rsidRPr="001D5CEE" w:rsidRDefault="0087616B" w:rsidP="00F81C3F">
            <w:pPr>
              <w:pStyle w:val="ListParagraph"/>
              <w:tabs>
                <w:tab w:val="left" w:pos="776"/>
                <w:tab w:val="left" w:pos="7088"/>
              </w:tabs>
              <w:spacing w:after="0" w:line="240" w:lineRule="auto"/>
              <w:ind w:left="0"/>
              <w:rPr>
                <w:rFonts w:asciiTheme="minorHAnsi" w:eastAsia="Arial" w:hAnsiTheme="minorHAnsi" w:cs="Arial"/>
              </w:rPr>
            </w:pPr>
          </w:p>
        </w:tc>
        <w:tc>
          <w:tcPr>
            <w:tcW w:w="1004" w:type="dxa"/>
          </w:tcPr>
          <w:p w14:paraId="3DE42366" w14:textId="77777777" w:rsidR="0087616B" w:rsidRDefault="0087616B" w:rsidP="00F81C3F">
            <w:pPr>
              <w:tabs>
                <w:tab w:val="left" w:pos="709"/>
              </w:tabs>
              <w:spacing w:after="0" w:line="240" w:lineRule="auto"/>
              <w:rPr>
                <w:rFonts w:asciiTheme="minorHAnsi" w:hAnsiTheme="minorHAnsi" w:cs="Arial"/>
              </w:rPr>
            </w:pPr>
          </w:p>
        </w:tc>
      </w:tr>
      <w:tr w:rsidR="0087616B" w14:paraId="5F790686" w14:textId="77777777" w:rsidTr="00A102A3">
        <w:tc>
          <w:tcPr>
            <w:tcW w:w="961" w:type="dxa"/>
          </w:tcPr>
          <w:p w14:paraId="72A37148" w14:textId="77777777" w:rsidR="0087616B" w:rsidRDefault="0087616B" w:rsidP="00F81C3F">
            <w:pPr>
              <w:tabs>
                <w:tab w:val="left" w:pos="709"/>
              </w:tabs>
              <w:spacing w:after="0" w:line="240" w:lineRule="auto"/>
              <w:rPr>
                <w:rFonts w:asciiTheme="minorHAnsi" w:hAnsiTheme="minorHAnsi" w:cs="Arial"/>
              </w:rPr>
            </w:pPr>
          </w:p>
        </w:tc>
        <w:tc>
          <w:tcPr>
            <w:tcW w:w="8271" w:type="dxa"/>
          </w:tcPr>
          <w:p w14:paraId="19DEE05A" w14:textId="77777777" w:rsidR="0087616B" w:rsidRDefault="001D5F27"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GH noted the following in the detailed curriculum document:</w:t>
            </w:r>
          </w:p>
          <w:p w14:paraId="4E678491" w14:textId="77777777" w:rsidR="001D5F27" w:rsidRDefault="001D5F27" w:rsidP="001D5F27">
            <w:pPr>
              <w:pStyle w:val="ListParagraph"/>
              <w:numPr>
                <w:ilvl w:val="0"/>
                <w:numId w:val="9"/>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Page 5</w:t>
            </w:r>
            <w:r w:rsidR="006F3A53">
              <w:rPr>
                <w:rFonts w:asciiTheme="minorHAnsi" w:eastAsia="Arial" w:hAnsiTheme="minorHAnsi" w:cs="Arial"/>
              </w:rPr>
              <w:t xml:space="preserve"> – pathway for training; Foundation to runthrough or CST – Phases 1/2/3.</w:t>
            </w:r>
          </w:p>
          <w:p w14:paraId="41B00E94" w14:textId="77777777" w:rsidR="006F3A53" w:rsidRDefault="00FF503F" w:rsidP="001D5F27">
            <w:pPr>
              <w:pStyle w:val="ListParagraph"/>
              <w:numPr>
                <w:ilvl w:val="0"/>
                <w:numId w:val="9"/>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 xml:space="preserve">Page 6 – Phase 2 </w:t>
            </w:r>
            <w:r w:rsidR="0060437F">
              <w:rPr>
                <w:rFonts w:asciiTheme="minorHAnsi" w:eastAsia="Arial" w:hAnsiTheme="minorHAnsi" w:cs="Arial"/>
              </w:rPr>
              <w:t>–</w:t>
            </w:r>
            <w:r>
              <w:rPr>
                <w:rFonts w:asciiTheme="minorHAnsi" w:eastAsia="Arial" w:hAnsiTheme="minorHAnsi" w:cs="Arial"/>
              </w:rPr>
              <w:t xml:space="preserve"> </w:t>
            </w:r>
            <w:r w:rsidR="0060437F">
              <w:rPr>
                <w:rFonts w:asciiTheme="minorHAnsi" w:eastAsia="Arial" w:hAnsiTheme="minorHAnsi" w:cs="Arial"/>
              </w:rPr>
              <w:t>must be emergency safe at the end of phase.</w:t>
            </w:r>
          </w:p>
          <w:p w14:paraId="76A7BBB8" w14:textId="77777777" w:rsidR="0060437F" w:rsidRDefault="0060437F" w:rsidP="001D5F27">
            <w:pPr>
              <w:pStyle w:val="ListParagraph"/>
              <w:numPr>
                <w:ilvl w:val="0"/>
                <w:numId w:val="9"/>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Page 7 – CIPS – 9 GMC domains.</w:t>
            </w:r>
          </w:p>
          <w:p w14:paraId="0F942E74" w14:textId="77777777" w:rsidR="0060437F" w:rsidRDefault="0060437F" w:rsidP="001D5F27">
            <w:pPr>
              <w:pStyle w:val="ListParagraph"/>
              <w:numPr>
                <w:ilvl w:val="0"/>
                <w:numId w:val="9"/>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Page 19 – Multiple Consultant Report.</w:t>
            </w:r>
          </w:p>
          <w:p w14:paraId="0A668A63" w14:textId="77777777" w:rsidR="0060437F" w:rsidRDefault="004038F6" w:rsidP="001D5F27">
            <w:pPr>
              <w:pStyle w:val="ListParagraph"/>
              <w:numPr>
                <w:ilvl w:val="0"/>
                <w:numId w:val="9"/>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Page 20 – CIP headlines.</w:t>
            </w:r>
          </w:p>
          <w:p w14:paraId="39D681AC" w14:textId="77777777" w:rsidR="004038F6" w:rsidRDefault="004038F6" w:rsidP="001D5F27">
            <w:pPr>
              <w:pStyle w:val="ListParagraph"/>
              <w:numPr>
                <w:ilvl w:val="0"/>
                <w:numId w:val="9"/>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Page 24 – outlined certification requirements.</w:t>
            </w:r>
          </w:p>
          <w:p w14:paraId="7D33F58C" w14:textId="77777777" w:rsidR="004038F6" w:rsidRDefault="004038F6" w:rsidP="001D5F27">
            <w:pPr>
              <w:pStyle w:val="ListParagraph"/>
              <w:numPr>
                <w:ilvl w:val="0"/>
                <w:numId w:val="9"/>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Page 26 – courses/conferences etc.</w:t>
            </w:r>
          </w:p>
          <w:p w14:paraId="2FC06A12" w14:textId="77777777" w:rsidR="004038F6" w:rsidRDefault="004038F6" w:rsidP="001D5F27">
            <w:pPr>
              <w:pStyle w:val="ListParagraph"/>
              <w:numPr>
                <w:ilvl w:val="0"/>
                <w:numId w:val="9"/>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 xml:space="preserve">Page 81 – mandated courses listed </w:t>
            </w:r>
            <w:r w:rsidR="00B82657">
              <w:rPr>
                <w:rFonts w:asciiTheme="minorHAnsi" w:eastAsia="Arial" w:hAnsiTheme="minorHAnsi" w:cs="Arial"/>
              </w:rPr>
              <w:t>–</w:t>
            </w:r>
            <w:r>
              <w:rPr>
                <w:rFonts w:asciiTheme="minorHAnsi" w:eastAsia="Arial" w:hAnsiTheme="minorHAnsi" w:cs="Arial"/>
              </w:rPr>
              <w:t xml:space="preserve"> </w:t>
            </w:r>
            <w:r w:rsidR="00B82657">
              <w:rPr>
                <w:rFonts w:asciiTheme="minorHAnsi" w:eastAsia="Arial" w:hAnsiTheme="minorHAnsi" w:cs="Arial"/>
              </w:rPr>
              <w:t>these must be completed and funded.  Some were delivered locally – some smaller specialties may have to go elsewhere.</w:t>
            </w:r>
          </w:p>
          <w:p w14:paraId="770B2D90" w14:textId="77777777" w:rsidR="00B82657" w:rsidRDefault="00B82657" w:rsidP="001D5F27">
            <w:pPr>
              <w:pStyle w:val="ListParagraph"/>
              <w:numPr>
                <w:ilvl w:val="0"/>
                <w:numId w:val="9"/>
              </w:num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Page 82 – optional courses.</w:t>
            </w:r>
          </w:p>
          <w:p w14:paraId="4E843EC0" w14:textId="77777777" w:rsidR="00B82657" w:rsidRDefault="00B82657" w:rsidP="00C1694F">
            <w:pPr>
              <w:tabs>
                <w:tab w:val="left" w:pos="776"/>
                <w:tab w:val="left" w:pos="7088"/>
              </w:tabs>
              <w:spacing w:after="0" w:line="240" w:lineRule="auto"/>
              <w:rPr>
                <w:rFonts w:asciiTheme="minorHAnsi" w:eastAsia="Arial" w:hAnsiTheme="minorHAnsi" w:cs="Arial"/>
              </w:rPr>
            </w:pPr>
          </w:p>
          <w:p w14:paraId="033DDC62" w14:textId="26B0E124" w:rsidR="00F1139F" w:rsidRPr="00C1694F" w:rsidRDefault="00C1694F" w:rsidP="00C1694F">
            <w:pPr>
              <w:tabs>
                <w:tab w:val="left" w:pos="776"/>
                <w:tab w:val="left" w:pos="7088"/>
              </w:tabs>
              <w:spacing w:after="0" w:line="240" w:lineRule="auto"/>
              <w:rPr>
                <w:rFonts w:asciiTheme="minorHAnsi" w:eastAsia="Arial" w:hAnsiTheme="minorHAnsi" w:cs="Arial"/>
              </w:rPr>
            </w:pPr>
            <w:r>
              <w:rPr>
                <w:rFonts w:asciiTheme="minorHAnsi" w:eastAsia="Arial" w:hAnsiTheme="minorHAnsi" w:cs="Arial"/>
              </w:rPr>
              <w:t>This is the first time they have mandated courses; KH said that all mandated courses are already covered.</w:t>
            </w:r>
            <w:r w:rsidR="004327EB">
              <w:rPr>
                <w:rFonts w:asciiTheme="minorHAnsi" w:eastAsia="Arial" w:hAnsiTheme="minorHAnsi" w:cs="Arial"/>
              </w:rPr>
              <w:t xml:space="preserve">  RP confirmed that if mandated in the curriculum</w:t>
            </w:r>
            <w:r w:rsidR="00646BDD">
              <w:rPr>
                <w:rFonts w:asciiTheme="minorHAnsi" w:eastAsia="Arial" w:hAnsiTheme="minorHAnsi" w:cs="Arial"/>
              </w:rPr>
              <w:t>,</w:t>
            </w:r>
            <w:r w:rsidR="004327EB">
              <w:rPr>
                <w:rFonts w:asciiTheme="minorHAnsi" w:eastAsia="Arial" w:hAnsiTheme="minorHAnsi" w:cs="Arial"/>
              </w:rPr>
              <w:t xml:space="preserve"> courses must be delivered via all geographical sites</w:t>
            </w:r>
            <w:r w:rsidR="00EF4476">
              <w:rPr>
                <w:rFonts w:asciiTheme="minorHAnsi" w:eastAsia="Arial" w:hAnsiTheme="minorHAnsi" w:cs="Arial"/>
              </w:rPr>
              <w:t xml:space="preserve"> and </w:t>
            </w:r>
            <w:r w:rsidR="009466B3">
              <w:rPr>
                <w:rFonts w:asciiTheme="minorHAnsi" w:eastAsia="Arial" w:hAnsiTheme="minorHAnsi" w:cs="Arial"/>
              </w:rPr>
              <w:t xml:space="preserve">the GMC will not accept mandating courses </w:t>
            </w:r>
            <w:r w:rsidR="00F85208">
              <w:rPr>
                <w:rFonts w:asciiTheme="minorHAnsi" w:eastAsia="Arial" w:hAnsiTheme="minorHAnsi" w:cs="Arial"/>
              </w:rPr>
              <w:t xml:space="preserve">without good justification.  </w:t>
            </w:r>
            <w:r w:rsidR="00151EF8">
              <w:rPr>
                <w:rFonts w:asciiTheme="minorHAnsi" w:eastAsia="Arial" w:hAnsiTheme="minorHAnsi" w:cs="Arial"/>
              </w:rPr>
              <w:t xml:space="preserve">GH will </w:t>
            </w:r>
            <w:r w:rsidR="00FC4A00">
              <w:rPr>
                <w:rFonts w:asciiTheme="minorHAnsi" w:eastAsia="Arial" w:hAnsiTheme="minorHAnsi" w:cs="Arial"/>
              </w:rPr>
              <w:t>seek</w:t>
            </w:r>
            <w:r w:rsidR="00EB4677">
              <w:rPr>
                <w:rFonts w:asciiTheme="minorHAnsi" w:eastAsia="Arial" w:hAnsiTheme="minorHAnsi" w:cs="Arial"/>
              </w:rPr>
              <w:t xml:space="preserve"> AR’s view</w:t>
            </w:r>
            <w:r w:rsidR="00DB48A0">
              <w:rPr>
                <w:rFonts w:asciiTheme="minorHAnsi" w:eastAsia="Arial" w:hAnsiTheme="minorHAnsi" w:cs="Arial"/>
              </w:rPr>
              <w:t xml:space="preserve"> on the delivery of the </w:t>
            </w:r>
            <w:r w:rsidR="004C06B0">
              <w:rPr>
                <w:rFonts w:asciiTheme="minorHAnsi" w:eastAsia="Arial" w:hAnsiTheme="minorHAnsi" w:cs="Arial"/>
              </w:rPr>
              <w:t>curriculum</w:t>
            </w:r>
            <w:r w:rsidR="005B3326">
              <w:rPr>
                <w:rFonts w:asciiTheme="minorHAnsi" w:eastAsia="Arial" w:hAnsiTheme="minorHAnsi" w:cs="Arial"/>
              </w:rPr>
              <w:t>/</w:t>
            </w:r>
            <w:r w:rsidR="004C06B0">
              <w:rPr>
                <w:rFonts w:asciiTheme="minorHAnsi" w:eastAsia="Arial" w:hAnsiTheme="minorHAnsi" w:cs="Arial"/>
              </w:rPr>
              <w:t>costs of mandated courses/CIPs and MCR.</w:t>
            </w:r>
            <w:r w:rsidR="00BC7406">
              <w:rPr>
                <w:rFonts w:asciiTheme="minorHAnsi" w:eastAsia="Arial" w:hAnsiTheme="minorHAnsi" w:cs="Arial"/>
              </w:rPr>
              <w:t xml:space="preserve">  RP felt it would be possible to train all trainers</w:t>
            </w:r>
            <w:r w:rsidR="00203874">
              <w:rPr>
                <w:rFonts w:asciiTheme="minorHAnsi" w:eastAsia="Arial" w:hAnsiTheme="minorHAnsi" w:cs="Arial"/>
              </w:rPr>
              <w:t xml:space="preserve"> for </w:t>
            </w:r>
            <w:r w:rsidR="00DB1561">
              <w:rPr>
                <w:rFonts w:asciiTheme="minorHAnsi" w:eastAsia="Arial" w:hAnsiTheme="minorHAnsi" w:cs="Arial"/>
              </w:rPr>
              <w:t xml:space="preserve">2020 for </w:t>
            </w:r>
            <w:r w:rsidR="00203874">
              <w:rPr>
                <w:rFonts w:asciiTheme="minorHAnsi" w:eastAsia="Arial" w:hAnsiTheme="minorHAnsi" w:cs="Arial"/>
              </w:rPr>
              <w:t>the introduction of the curriculum as this was generic across all curriculum.</w:t>
            </w:r>
            <w:r w:rsidR="001475CB">
              <w:rPr>
                <w:rFonts w:asciiTheme="minorHAnsi" w:eastAsia="Arial" w:hAnsiTheme="minorHAnsi" w:cs="Arial"/>
              </w:rPr>
              <w:t xml:space="preserve">  JA noted that Gen</w:t>
            </w:r>
            <w:r w:rsidR="00B50422">
              <w:rPr>
                <w:rFonts w:asciiTheme="minorHAnsi" w:eastAsia="Arial" w:hAnsiTheme="minorHAnsi" w:cs="Arial"/>
              </w:rPr>
              <w:t>e</w:t>
            </w:r>
            <w:r w:rsidR="001475CB">
              <w:rPr>
                <w:rFonts w:asciiTheme="minorHAnsi" w:eastAsia="Arial" w:hAnsiTheme="minorHAnsi" w:cs="Arial"/>
              </w:rPr>
              <w:t>ral Surgery was looking to reduce the number of mandated courses.</w:t>
            </w:r>
            <w:r w:rsidR="00B50422">
              <w:rPr>
                <w:rFonts w:asciiTheme="minorHAnsi" w:eastAsia="Arial" w:hAnsiTheme="minorHAnsi" w:cs="Arial"/>
              </w:rPr>
              <w:t xml:space="preserve">  GH</w:t>
            </w:r>
            <w:r w:rsidR="00453CFB">
              <w:rPr>
                <w:rFonts w:asciiTheme="minorHAnsi" w:eastAsia="Arial" w:hAnsiTheme="minorHAnsi" w:cs="Arial"/>
              </w:rPr>
              <w:t xml:space="preserve"> has been asked to feedback to Professor Johnston</w:t>
            </w:r>
            <w:r w:rsidR="00F31A86">
              <w:rPr>
                <w:rFonts w:asciiTheme="minorHAnsi" w:eastAsia="Arial" w:hAnsiTheme="minorHAnsi" w:cs="Arial"/>
              </w:rPr>
              <w:t xml:space="preserve">, Chair of the Diagnostics STB, </w:t>
            </w:r>
            <w:r w:rsidR="00053440">
              <w:rPr>
                <w:rFonts w:asciiTheme="minorHAnsi" w:eastAsia="Arial" w:hAnsiTheme="minorHAnsi" w:cs="Arial"/>
              </w:rPr>
              <w:t xml:space="preserve">with comments on the planned curricula.  Professor Johnston is collating all information on </w:t>
            </w:r>
            <w:r w:rsidR="00053440">
              <w:rPr>
                <w:rFonts w:asciiTheme="minorHAnsi" w:eastAsia="Arial" w:hAnsiTheme="minorHAnsi" w:cs="Arial"/>
              </w:rPr>
              <w:lastRenderedPageBreak/>
              <w:t>behalf of NES</w:t>
            </w:r>
            <w:r w:rsidR="009C2071">
              <w:rPr>
                <w:rFonts w:asciiTheme="minorHAnsi" w:eastAsia="Arial" w:hAnsiTheme="minorHAnsi" w:cs="Arial"/>
              </w:rPr>
              <w:t>; the NES response will then be fedback to CAG for it to take a decision.</w:t>
            </w:r>
            <w:r w:rsidR="00414157">
              <w:rPr>
                <w:rFonts w:asciiTheme="minorHAnsi" w:eastAsia="Arial" w:hAnsiTheme="minorHAnsi" w:cs="Arial"/>
              </w:rPr>
              <w:t xml:space="preserve">  RP confirmed that Scotland and the other devolved nations have a veto on any changes.</w:t>
            </w:r>
          </w:p>
        </w:tc>
        <w:tc>
          <w:tcPr>
            <w:tcW w:w="1004" w:type="dxa"/>
          </w:tcPr>
          <w:p w14:paraId="0A2E99B9" w14:textId="77777777" w:rsidR="0087616B" w:rsidRDefault="0087616B" w:rsidP="00F81C3F">
            <w:pPr>
              <w:tabs>
                <w:tab w:val="left" w:pos="709"/>
              </w:tabs>
              <w:spacing w:after="0" w:line="240" w:lineRule="auto"/>
              <w:rPr>
                <w:rFonts w:asciiTheme="minorHAnsi" w:hAnsiTheme="minorHAnsi" w:cs="Arial"/>
              </w:rPr>
            </w:pPr>
          </w:p>
          <w:p w14:paraId="04AD20B9" w14:textId="77777777" w:rsidR="00470186" w:rsidRDefault="00470186" w:rsidP="00F81C3F">
            <w:pPr>
              <w:tabs>
                <w:tab w:val="left" w:pos="709"/>
              </w:tabs>
              <w:spacing w:after="0" w:line="240" w:lineRule="auto"/>
              <w:rPr>
                <w:rFonts w:asciiTheme="minorHAnsi" w:hAnsiTheme="minorHAnsi" w:cs="Arial"/>
              </w:rPr>
            </w:pPr>
          </w:p>
          <w:p w14:paraId="52B1E6AC" w14:textId="77777777" w:rsidR="00470186" w:rsidRDefault="00470186" w:rsidP="00F81C3F">
            <w:pPr>
              <w:tabs>
                <w:tab w:val="left" w:pos="709"/>
              </w:tabs>
              <w:spacing w:after="0" w:line="240" w:lineRule="auto"/>
              <w:rPr>
                <w:rFonts w:asciiTheme="minorHAnsi" w:hAnsiTheme="minorHAnsi" w:cs="Arial"/>
              </w:rPr>
            </w:pPr>
          </w:p>
          <w:p w14:paraId="12E41D37" w14:textId="77777777" w:rsidR="00470186" w:rsidRDefault="00470186" w:rsidP="00F81C3F">
            <w:pPr>
              <w:tabs>
                <w:tab w:val="left" w:pos="709"/>
              </w:tabs>
              <w:spacing w:after="0" w:line="240" w:lineRule="auto"/>
              <w:rPr>
                <w:rFonts w:asciiTheme="minorHAnsi" w:hAnsiTheme="minorHAnsi" w:cs="Arial"/>
              </w:rPr>
            </w:pPr>
          </w:p>
          <w:p w14:paraId="6D76FE05" w14:textId="77777777" w:rsidR="00470186" w:rsidRDefault="00470186" w:rsidP="00F81C3F">
            <w:pPr>
              <w:tabs>
                <w:tab w:val="left" w:pos="709"/>
              </w:tabs>
              <w:spacing w:after="0" w:line="240" w:lineRule="auto"/>
              <w:rPr>
                <w:rFonts w:asciiTheme="minorHAnsi" w:hAnsiTheme="minorHAnsi" w:cs="Arial"/>
              </w:rPr>
            </w:pPr>
          </w:p>
          <w:p w14:paraId="466BCBFA" w14:textId="77777777" w:rsidR="00470186" w:rsidRDefault="00470186" w:rsidP="00F81C3F">
            <w:pPr>
              <w:tabs>
                <w:tab w:val="left" w:pos="709"/>
              </w:tabs>
              <w:spacing w:after="0" w:line="240" w:lineRule="auto"/>
              <w:rPr>
                <w:rFonts w:asciiTheme="minorHAnsi" w:hAnsiTheme="minorHAnsi" w:cs="Arial"/>
              </w:rPr>
            </w:pPr>
          </w:p>
          <w:p w14:paraId="4B94981F" w14:textId="77777777" w:rsidR="00470186" w:rsidRDefault="00470186" w:rsidP="00F81C3F">
            <w:pPr>
              <w:tabs>
                <w:tab w:val="left" w:pos="709"/>
              </w:tabs>
              <w:spacing w:after="0" w:line="240" w:lineRule="auto"/>
              <w:rPr>
                <w:rFonts w:asciiTheme="minorHAnsi" w:hAnsiTheme="minorHAnsi" w:cs="Arial"/>
              </w:rPr>
            </w:pPr>
          </w:p>
          <w:p w14:paraId="7FC6F3FB" w14:textId="77777777" w:rsidR="00470186" w:rsidRDefault="00470186" w:rsidP="00F81C3F">
            <w:pPr>
              <w:tabs>
                <w:tab w:val="left" w:pos="709"/>
              </w:tabs>
              <w:spacing w:after="0" w:line="240" w:lineRule="auto"/>
              <w:rPr>
                <w:rFonts w:asciiTheme="minorHAnsi" w:hAnsiTheme="minorHAnsi" w:cs="Arial"/>
              </w:rPr>
            </w:pPr>
          </w:p>
          <w:p w14:paraId="012C1E82" w14:textId="77777777" w:rsidR="00470186" w:rsidRDefault="00470186" w:rsidP="00F81C3F">
            <w:pPr>
              <w:tabs>
                <w:tab w:val="left" w:pos="709"/>
              </w:tabs>
              <w:spacing w:after="0" w:line="240" w:lineRule="auto"/>
              <w:rPr>
                <w:rFonts w:asciiTheme="minorHAnsi" w:hAnsiTheme="minorHAnsi" w:cs="Arial"/>
              </w:rPr>
            </w:pPr>
          </w:p>
          <w:p w14:paraId="1A344910" w14:textId="77777777" w:rsidR="00470186" w:rsidRDefault="00470186" w:rsidP="00F81C3F">
            <w:pPr>
              <w:tabs>
                <w:tab w:val="left" w:pos="709"/>
              </w:tabs>
              <w:spacing w:after="0" w:line="240" w:lineRule="auto"/>
              <w:rPr>
                <w:rFonts w:asciiTheme="minorHAnsi" w:hAnsiTheme="minorHAnsi" w:cs="Arial"/>
              </w:rPr>
            </w:pPr>
          </w:p>
          <w:p w14:paraId="508B8682" w14:textId="77777777" w:rsidR="00470186" w:rsidRDefault="00470186" w:rsidP="00F81C3F">
            <w:pPr>
              <w:tabs>
                <w:tab w:val="left" w:pos="709"/>
              </w:tabs>
              <w:spacing w:after="0" w:line="240" w:lineRule="auto"/>
              <w:rPr>
                <w:rFonts w:asciiTheme="minorHAnsi" w:hAnsiTheme="minorHAnsi" w:cs="Arial"/>
              </w:rPr>
            </w:pPr>
          </w:p>
          <w:p w14:paraId="7C734E82" w14:textId="77777777" w:rsidR="00470186" w:rsidRDefault="00470186" w:rsidP="00F81C3F">
            <w:pPr>
              <w:tabs>
                <w:tab w:val="left" w:pos="709"/>
              </w:tabs>
              <w:spacing w:after="0" w:line="240" w:lineRule="auto"/>
              <w:rPr>
                <w:rFonts w:asciiTheme="minorHAnsi" w:hAnsiTheme="minorHAnsi" w:cs="Arial"/>
              </w:rPr>
            </w:pPr>
          </w:p>
          <w:p w14:paraId="4FB4ED04" w14:textId="77777777" w:rsidR="00470186" w:rsidRDefault="00470186" w:rsidP="00F81C3F">
            <w:pPr>
              <w:tabs>
                <w:tab w:val="left" w:pos="709"/>
              </w:tabs>
              <w:spacing w:after="0" w:line="240" w:lineRule="auto"/>
              <w:rPr>
                <w:rFonts w:asciiTheme="minorHAnsi" w:hAnsiTheme="minorHAnsi" w:cs="Arial"/>
              </w:rPr>
            </w:pPr>
          </w:p>
          <w:p w14:paraId="6BF3C9CF" w14:textId="77777777" w:rsidR="00470186" w:rsidRDefault="00470186" w:rsidP="00F81C3F">
            <w:pPr>
              <w:tabs>
                <w:tab w:val="left" w:pos="709"/>
              </w:tabs>
              <w:spacing w:after="0" w:line="240" w:lineRule="auto"/>
              <w:rPr>
                <w:rFonts w:asciiTheme="minorHAnsi" w:hAnsiTheme="minorHAnsi" w:cs="Arial"/>
              </w:rPr>
            </w:pPr>
          </w:p>
          <w:p w14:paraId="34BA84CA" w14:textId="77777777" w:rsidR="00470186" w:rsidRDefault="00470186" w:rsidP="00F81C3F">
            <w:pPr>
              <w:tabs>
                <w:tab w:val="left" w:pos="709"/>
              </w:tabs>
              <w:spacing w:after="0" w:line="240" w:lineRule="auto"/>
              <w:rPr>
                <w:rFonts w:asciiTheme="minorHAnsi" w:hAnsiTheme="minorHAnsi" w:cs="Arial"/>
              </w:rPr>
            </w:pPr>
          </w:p>
          <w:p w14:paraId="76D1F3C9" w14:textId="2C6756EF" w:rsidR="00470186" w:rsidRPr="00470186" w:rsidRDefault="00470186" w:rsidP="00F81C3F">
            <w:pPr>
              <w:tabs>
                <w:tab w:val="left" w:pos="709"/>
              </w:tabs>
              <w:spacing w:after="0" w:line="240" w:lineRule="auto"/>
              <w:rPr>
                <w:rFonts w:asciiTheme="minorHAnsi" w:hAnsiTheme="minorHAnsi" w:cs="Arial"/>
                <w:b/>
              </w:rPr>
            </w:pPr>
            <w:r w:rsidRPr="00470186">
              <w:rPr>
                <w:rFonts w:asciiTheme="minorHAnsi" w:hAnsiTheme="minorHAnsi" w:cs="Arial"/>
                <w:b/>
              </w:rPr>
              <w:t>GH</w:t>
            </w:r>
          </w:p>
          <w:p w14:paraId="773C4D93" w14:textId="7285170B" w:rsidR="00470186" w:rsidRDefault="00470186" w:rsidP="00F81C3F">
            <w:pPr>
              <w:tabs>
                <w:tab w:val="left" w:pos="709"/>
              </w:tabs>
              <w:spacing w:after="0" w:line="240" w:lineRule="auto"/>
              <w:rPr>
                <w:rFonts w:asciiTheme="minorHAnsi" w:hAnsiTheme="minorHAnsi" w:cs="Arial"/>
              </w:rPr>
            </w:pPr>
          </w:p>
        </w:tc>
      </w:tr>
      <w:tr w:rsidR="0087616B" w14:paraId="655A9B9E" w14:textId="77777777" w:rsidTr="00A102A3">
        <w:tc>
          <w:tcPr>
            <w:tcW w:w="961" w:type="dxa"/>
          </w:tcPr>
          <w:p w14:paraId="2DAF1ED8" w14:textId="77777777" w:rsidR="0087616B" w:rsidRDefault="0087616B" w:rsidP="00F81C3F">
            <w:pPr>
              <w:tabs>
                <w:tab w:val="left" w:pos="709"/>
              </w:tabs>
              <w:spacing w:after="0" w:line="240" w:lineRule="auto"/>
              <w:rPr>
                <w:rFonts w:asciiTheme="minorHAnsi" w:hAnsiTheme="minorHAnsi" w:cs="Arial"/>
              </w:rPr>
            </w:pPr>
          </w:p>
        </w:tc>
        <w:tc>
          <w:tcPr>
            <w:tcW w:w="8271" w:type="dxa"/>
          </w:tcPr>
          <w:p w14:paraId="323F1BC3" w14:textId="77777777" w:rsidR="0087616B" w:rsidRPr="001D5CEE" w:rsidRDefault="0087616B" w:rsidP="00F81C3F">
            <w:pPr>
              <w:pStyle w:val="ListParagraph"/>
              <w:tabs>
                <w:tab w:val="left" w:pos="776"/>
                <w:tab w:val="left" w:pos="7088"/>
              </w:tabs>
              <w:spacing w:after="0" w:line="240" w:lineRule="auto"/>
              <w:ind w:left="0"/>
              <w:rPr>
                <w:rFonts w:asciiTheme="minorHAnsi" w:eastAsia="Arial" w:hAnsiTheme="minorHAnsi" w:cs="Arial"/>
              </w:rPr>
            </w:pPr>
          </w:p>
        </w:tc>
        <w:tc>
          <w:tcPr>
            <w:tcW w:w="1004" w:type="dxa"/>
          </w:tcPr>
          <w:p w14:paraId="3A18D2C5" w14:textId="77777777" w:rsidR="0087616B" w:rsidRDefault="0087616B" w:rsidP="00F81C3F">
            <w:pPr>
              <w:tabs>
                <w:tab w:val="left" w:pos="709"/>
              </w:tabs>
              <w:spacing w:after="0" w:line="240" w:lineRule="auto"/>
              <w:rPr>
                <w:rFonts w:asciiTheme="minorHAnsi" w:hAnsiTheme="minorHAnsi" w:cs="Arial"/>
              </w:rPr>
            </w:pPr>
          </w:p>
        </w:tc>
      </w:tr>
      <w:tr w:rsidR="0087616B" w14:paraId="4BD3DD85" w14:textId="77777777" w:rsidTr="00A102A3">
        <w:tc>
          <w:tcPr>
            <w:tcW w:w="961" w:type="dxa"/>
          </w:tcPr>
          <w:p w14:paraId="36E6A8B6" w14:textId="4E835788" w:rsidR="0087616B" w:rsidRDefault="00CA3E2B" w:rsidP="00F81C3F">
            <w:pPr>
              <w:tabs>
                <w:tab w:val="left" w:pos="709"/>
              </w:tabs>
              <w:spacing w:after="0" w:line="240" w:lineRule="auto"/>
              <w:rPr>
                <w:rFonts w:asciiTheme="minorHAnsi" w:hAnsiTheme="minorHAnsi" w:cs="Arial"/>
              </w:rPr>
            </w:pPr>
            <w:r>
              <w:rPr>
                <w:rFonts w:asciiTheme="minorHAnsi" w:hAnsiTheme="minorHAnsi" w:cs="Arial"/>
              </w:rPr>
              <w:t>5.3.2</w:t>
            </w:r>
          </w:p>
        </w:tc>
        <w:tc>
          <w:tcPr>
            <w:tcW w:w="8271" w:type="dxa"/>
          </w:tcPr>
          <w:p w14:paraId="49E32A81" w14:textId="0B570493" w:rsidR="0087616B" w:rsidRPr="00CA3E2B" w:rsidRDefault="00CA3E2B" w:rsidP="00F81C3F">
            <w:pPr>
              <w:pStyle w:val="ListParagraph"/>
              <w:tabs>
                <w:tab w:val="left" w:pos="776"/>
                <w:tab w:val="left" w:pos="7088"/>
              </w:tabs>
              <w:spacing w:after="0" w:line="240" w:lineRule="auto"/>
              <w:ind w:left="0"/>
              <w:rPr>
                <w:rFonts w:asciiTheme="minorHAnsi" w:eastAsia="Arial" w:hAnsiTheme="minorHAnsi" w:cs="Arial"/>
                <w:b/>
              </w:rPr>
            </w:pPr>
            <w:r w:rsidRPr="00CA3E2B">
              <w:rPr>
                <w:rFonts w:asciiTheme="minorHAnsi" w:hAnsiTheme="minorHAnsi" w:cs="Arial"/>
                <w:b/>
              </w:rPr>
              <w:t>Cardiothoracic surgery</w:t>
            </w:r>
          </w:p>
        </w:tc>
        <w:tc>
          <w:tcPr>
            <w:tcW w:w="1004" w:type="dxa"/>
          </w:tcPr>
          <w:p w14:paraId="2AE26F48" w14:textId="77777777" w:rsidR="0087616B" w:rsidRDefault="0087616B" w:rsidP="00F81C3F">
            <w:pPr>
              <w:tabs>
                <w:tab w:val="left" w:pos="709"/>
              </w:tabs>
              <w:spacing w:after="0" w:line="240" w:lineRule="auto"/>
              <w:rPr>
                <w:rFonts w:asciiTheme="minorHAnsi" w:hAnsiTheme="minorHAnsi" w:cs="Arial"/>
              </w:rPr>
            </w:pPr>
          </w:p>
        </w:tc>
      </w:tr>
      <w:tr w:rsidR="00CA3E2B" w:rsidRPr="00CA3E2B" w14:paraId="44142BC1" w14:textId="77777777" w:rsidTr="00A102A3">
        <w:tc>
          <w:tcPr>
            <w:tcW w:w="961" w:type="dxa"/>
          </w:tcPr>
          <w:p w14:paraId="4E0EFD63" w14:textId="77777777" w:rsidR="00CA3E2B" w:rsidRPr="00CA3E2B" w:rsidRDefault="00CA3E2B" w:rsidP="00F81C3F">
            <w:pPr>
              <w:tabs>
                <w:tab w:val="left" w:pos="709"/>
              </w:tabs>
              <w:spacing w:after="0" w:line="240" w:lineRule="auto"/>
              <w:rPr>
                <w:rFonts w:asciiTheme="minorHAnsi" w:hAnsiTheme="minorHAnsi" w:cs="Arial"/>
              </w:rPr>
            </w:pPr>
          </w:p>
        </w:tc>
        <w:tc>
          <w:tcPr>
            <w:tcW w:w="8271" w:type="dxa"/>
          </w:tcPr>
          <w:p w14:paraId="2C011468" w14:textId="77777777" w:rsidR="00CA3E2B" w:rsidRDefault="00823637"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GH highlighted:</w:t>
            </w:r>
          </w:p>
          <w:p w14:paraId="66042FC2" w14:textId="77777777" w:rsidR="00823637" w:rsidRDefault="00823637" w:rsidP="00823637">
            <w:pPr>
              <w:pStyle w:val="ListParagraph"/>
              <w:numPr>
                <w:ilvl w:val="0"/>
                <w:numId w:val="10"/>
              </w:numPr>
              <w:tabs>
                <w:tab w:val="left" w:pos="776"/>
                <w:tab w:val="left" w:pos="7088"/>
              </w:tabs>
              <w:spacing w:after="0" w:line="240" w:lineRule="auto"/>
              <w:rPr>
                <w:rFonts w:asciiTheme="minorHAnsi" w:hAnsiTheme="minorHAnsi" w:cs="Arial"/>
              </w:rPr>
            </w:pPr>
            <w:r>
              <w:rPr>
                <w:rFonts w:asciiTheme="minorHAnsi" w:hAnsiTheme="minorHAnsi" w:cs="Arial"/>
              </w:rPr>
              <w:t>Page 4 – statement – change to training pathway.</w:t>
            </w:r>
          </w:p>
          <w:p w14:paraId="63768912" w14:textId="77777777" w:rsidR="00823637" w:rsidRDefault="00B360F7" w:rsidP="00823637">
            <w:pPr>
              <w:pStyle w:val="ListParagraph"/>
              <w:numPr>
                <w:ilvl w:val="0"/>
                <w:numId w:val="10"/>
              </w:numPr>
              <w:tabs>
                <w:tab w:val="left" w:pos="776"/>
                <w:tab w:val="left" w:pos="7088"/>
              </w:tabs>
              <w:spacing w:after="0" w:line="240" w:lineRule="auto"/>
              <w:rPr>
                <w:rFonts w:asciiTheme="minorHAnsi" w:hAnsiTheme="minorHAnsi" w:cs="Arial"/>
              </w:rPr>
            </w:pPr>
            <w:r>
              <w:rPr>
                <w:rFonts w:asciiTheme="minorHAnsi" w:hAnsiTheme="minorHAnsi" w:cs="Arial"/>
              </w:rPr>
              <w:t>Page 5 – 2 pathways shown – KH will check re non emergency.</w:t>
            </w:r>
          </w:p>
          <w:p w14:paraId="36D73C0C" w14:textId="77777777" w:rsidR="00B360F7" w:rsidRDefault="00B360F7" w:rsidP="00823637">
            <w:pPr>
              <w:pStyle w:val="ListParagraph"/>
              <w:numPr>
                <w:ilvl w:val="0"/>
                <w:numId w:val="10"/>
              </w:numPr>
              <w:tabs>
                <w:tab w:val="left" w:pos="776"/>
                <w:tab w:val="left" w:pos="7088"/>
              </w:tabs>
              <w:spacing w:after="0" w:line="240" w:lineRule="auto"/>
              <w:rPr>
                <w:rFonts w:asciiTheme="minorHAnsi" w:hAnsiTheme="minorHAnsi" w:cs="Arial"/>
              </w:rPr>
            </w:pPr>
            <w:r>
              <w:rPr>
                <w:rFonts w:asciiTheme="minorHAnsi" w:hAnsiTheme="minorHAnsi" w:cs="Arial"/>
              </w:rPr>
              <w:t>Page 8 – CIPs.</w:t>
            </w:r>
          </w:p>
          <w:p w14:paraId="00D283A8" w14:textId="77777777" w:rsidR="00B360F7" w:rsidRDefault="00B360F7" w:rsidP="00823637">
            <w:pPr>
              <w:pStyle w:val="ListParagraph"/>
              <w:numPr>
                <w:ilvl w:val="0"/>
                <w:numId w:val="10"/>
              </w:numPr>
              <w:tabs>
                <w:tab w:val="left" w:pos="776"/>
                <w:tab w:val="left" w:pos="7088"/>
              </w:tabs>
              <w:spacing w:after="0" w:line="240" w:lineRule="auto"/>
              <w:rPr>
                <w:rFonts w:asciiTheme="minorHAnsi" w:hAnsiTheme="minorHAnsi" w:cs="Arial"/>
              </w:rPr>
            </w:pPr>
            <w:r>
              <w:rPr>
                <w:rFonts w:asciiTheme="minorHAnsi" w:hAnsiTheme="minorHAnsi" w:cs="Arial"/>
              </w:rPr>
              <w:t>Page 24 – CCT requirements – generic.</w:t>
            </w:r>
          </w:p>
          <w:p w14:paraId="45365175" w14:textId="77777777" w:rsidR="00B360F7" w:rsidRDefault="00B360F7" w:rsidP="00823637">
            <w:pPr>
              <w:pStyle w:val="ListParagraph"/>
              <w:numPr>
                <w:ilvl w:val="0"/>
                <w:numId w:val="10"/>
              </w:numPr>
              <w:tabs>
                <w:tab w:val="left" w:pos="776"/>
                <w:tab w:val="left" w:pos="7088"/>
              </w:tabs>
              <w:spacing w:after="0" w:line="240" w:lineRule="auto"/>
              <w:rPr>
                <w:rFonts w:asciiTheme="minorHAnsi" w:hAnsiTheme="minorHAnsi" w:cs="Arial"/>
              </w:rPr>
            </w:pPr>
            <w:r>
              <w:rPr>
                <w:rFonts w:asciiTheme="minorHAnsi" w:hAnsiTheme="minorHAnsi" w:cs="Arial"/>
              </w:rPr>
              <w:t>Page 26</w:t>
            </w:r>
            <w:r w:rsidR="00E13048">
              <w:rPr>
                <w:rFonts w:asciiTheme="minorHAnsi" w:hAnsiTheme="minorHAnsi" w:cs="Arial"/>
              </w:rPr>
              <w:t xml:space="preserve"> – indexed.</w:t>
            </w:r>
          </w:p>
          <w:p w14:paraId="075A98DE" w14:textId="77777777" w:rsidR="00E13048" w:rsidRDefault="00E13048" w:rsidP="00823637">
            <w:pPr>
              <w:pStyle w:val="ListParagraph"/>
              <w:numPr>
                <w:ilvl w:val="0"/>
                <w:numId w:val="10"/>
              </w:numPr>
              <w:tabs>
                <w:tab w:val="left" w:pos="776"/>
                <w:tab w:val="left" w:pos="7088"/>
              </w:tabs>
              <w:spacing w:after="0" w:line="240" w:lineRule="auto"/>
              <w:rPr>
                <w:rFonts w:asciiTheme="minorHAnsi" w:hAnsiTheme="minorHAnsi" w:cs="Arial"/>
              </w:rPr>
            </w:pPr>
            <w:r>
              <w:rPr>
                <w:rFonts w:asciiTheme="minorHAnsi" w:hAnsiTheme="minorHAnsi" w:cs="Arial"/>
              </w:rPr>
              <w:t>Page 74 – mandated courses.  He will ask JB the same questions</w:t>
            </w:r>
            <w:r w:rsidR="007423B8">
              <w:rPr>
                <w:rFonts w:asciiTheme="minorHAnsi" w:hAnsiTheme="minorHAnsi" w:cs="Arial"/>
              </w:rPr>
              <w:t xml:space="preserve"> </w:t>
            </w:r>
            <w:r>
              <w:rPr>
                <w:rFonts w:asciiTheme="minorHAnsi" w:hAnsiTheme="minorHAnsi" w:cs="Arial"/>
              </w:rPr>
              <w:t>as for ENT.</w:t>
            </w:r>
          </w:p>
          <w:p w14:paraId="6F64CCD9" w14:textId="522AD82B" w:rsidR="00E9606E" w:rsidRDefault="00E9606E" w:rsidP="00823637">
            <w:pPr>
              <w:pStyle w:val="ListParagraph"/>
              <w:numPr>
                <w:ilvl w:val="0"/>
                <w:numId w:val="10"/>
              </w:numPr>
              <w:tabs>
                <w:tab w:val="left" w:pos="776"/>
                <w:tab w:val="left" w:pos="7088"/>
              </w:tabs>
              <w:spacing w:after="0" w:line="240" w:lineRule="auto"/>
              <w:rPr>
                <w:rFonts w:asciiTheme="minorHAnsi" w:hAnsiTheme="minorHAnsi" w:cs="Arial"/>
              </w:rPr>
            </w:pPr>
            <w:r>
              <w:rPr>
                <w:rFonts w:asciiTheme="minorHAnsi" w:hAnsiTheme="minorHAnsi" w:cs="Arial"/>
              </w:rPr>
              <w:t>Pages 76-77 – recommended</w:t>
            </w:r>
            <w:r w:rsidR="00AE529B">
              <w:rPr>
                <w:rFonts w:asciiTheme="minorHAnsi" w:hAnsiTheme="minorHAnsi" w:cs="Arial"/>
              </w:rPr>
              <w:t xml:space="preserve"> and aspirational</w:t>
            </w:r>
            <w:r>
              <w:rPr>
                <w:rFonts w:asciiTheme="minorHAnsi" w:hAnsiTheme="minorHAnsi" w:cs="Arial"/>
              </w:rPr>
              <w:t xml:space="preserve"> courses.</w:t>
            </w:r>
          </w:p>
          <w:p w14:paraId="301B9549" w14:textId="1D2D56BA" w:rsidR="00E9606E" w:rsidRPr="00AE529B" w:rsidRDefault="00E9606E" w:rsidP="00AE529B">
            <w:pPr>
              <w:tabs>
                <w:tab w:val="left" w:pos="776"/>
                <w:tab w:val="left" w:pos="7088"/>
              </w:tabs>
              <w:spacing w:after="0" w:line="240" w:lineRule="auto"/>
              <w:rPr>
                <w:rFonts w:asciiTheme="minorHAnsi" w:hAnsiTheme="minorHAnsi" w:cs="Arial"/>
              </w:rPr>
            </w:pPr>
          </w:p>
        </w:tc>
        <w:tc>
          <w:tcPr>
            <w:tcW w:w="1004" w:type="dxa"/>
          </w:tcPr>
          <w:p w14:paraId="2D3ACE96" w14:textId="77777777" w:rsidR="00CA3E2B" w:rsidRPr="00CA3E2B" w:rsidRDefault="00CA3E2B" w:rsidP="00F81C3F">
            <w:pPr>
              <w:tabs>
                <w:tab w:val="left" w:pos="709"/>
              </w:tabs>
              <w:spacing w:after="0" w:line="240" w:lineRule="auto"/>
              <w:rPr>
                <w:rFonts w:asciiTheme="minorHAnsi" w:hAnsiTheme="minorHAnsi" w:cs="Arial"/>
              </w:rPr>
            </w:pPr>
          </w:p>
        </w:tc>
      </w:tr>
      <w:tr w:rsidR="00CA3E2B" w:rsidRPr="00CA3E2B" w14:paraId="0251B6EC" w14:textId="77777777" w:rsidTr="00A102A3">
        <w:tc>
          <w:tcPr>
            <w:tcW w:w="961" w:type="dxa"/>
          </w:tcPr>
          <w:p w14:paraId="3CE30D1B" w14:textId="77777777" w:rsidR="00CA3E2B" w:rsidRPr="00CA3E2B" w:rsidRDefault="00CA3E2B" w:rsidP="00F81C3F">
            <w:pPr>
              <w:tabs>
                <w:tab w:val="left" w:pos="709"/>
              </w:tabs>
              <w:spacing w:after="0" w:line="240" w:lineRule="auto"/>
              <w:rPr>
                <w:rFonts w:asciiTheme="minorHAnsi" w:hAnsiTheme="minorHAnsi" w:cs="Arial"/>
              </w:rPr>
            </w:pPr>
          </w:p>
        </w:tc>
        <w:tc>
          <w:tcPr>
            <w:tcW w:w="8271" w:type="dxa"/>
          </w:tcPr>
          <w:p w14:paraId="6D7A88EA" w14:textId="285DFB04" w:rsidR="00CA3E2B" w:rsidRPr="00CA3E2B" w:rsidRDefault="00677599"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RP said that some courses listed could not be mandated eg revision course – this was not a</w:t>
            </w:r>
            <w:r w:rsidR="0021799A">
              <w:rPr>
                <w:rFonts w:asciiTheme="minorHAnsi" w:hAnsiTheme="minorHAnsi" w:cs="Arial"/>
              </w:rPr>
              <w:t xml:space="preserve"> requirement for all trainees.  GH will highlight this with JB and other reps as well as mandated courses costs.</w:t>
            </w:r>
          </w:p>
        </w:tc>
        <w:tc>
          <w:tcPr>
            <w:tcW w:w="1004" w:type="dxa"/>
          </w:tcPr>
          <w:p w14:paraId="32C8D5AD" w14:textId="77777777" w:rsidR="00CA3E2B" w:rsidRDefault="00CA3E2B" w:rsidP="00F81C3F">
            <w:pPr>
              <w:tabs>
                <w:tab w:val="left" w:pos="709"/>
              </w:tabs>
              <w:spacing w:after="0" w:line="240" w:lineRule="auto"/>
              <w:rPr>
                <w:rFonts w:asciiTheme="minorHAnsi" w:hAnsiTheme="minorHAnsi" w:cs="Arial"/>
              </w:rPr>
            </w:pPr>
          </w:p>
          <w:p w14:paraId="10E37D7C" w14:textId="47BCD1B0" w:rsidR="00A51F48" w:rsidRPr="00A51F48" w:rsidRDefault="00A51F48" w:rsidP="00F81C3F">
            <w:pPr>
              <w:tabs>
                <w:tab w:val="left" w:pos="709"/>
              </w:tabs>
              <w:spacing w:after="0" w:line="240" w:lineRule="auto"/>
              <w:rPr>
                <w:rFonts w:asciiTheme="minorHAnsi" w:hAnsiTheme="minorHAnsi" w:cs="Arial"/>
                <w:b/>
              </w:rPr>
            </w:pPr>
            <w:r w:rsidRPr="00A51F48">
              <w:rPr>
                <w:rFonts w:asciiTheme="minorHAnsi" w:hAnsiTheme="minorHAnsi" w:cs="Arial"/>
                <w:b/>
              </w:rPr>
              <w:t>GH</w:t>
            </w:r>
          </w:p>
        </w:tc>
      </w:tr>
      <w:tr w:rsidR="00CA3E2B" w:rsidRPr="00CA3E2B" w14:paraId="08B70026" w14:textId="77777777" w:rsidTr="00A102A3">
        <w:tc>
          <w:tcPr>
            <w:tcW w:w="961" w:type="dxa"/>
          </w:tcPr>
          <w:p w14:paraId="47E231F6" w14:textId="77777777" w:rsidR="00CA3E2B" w:rsidRPr="00CA3E2B" w:rsidRDefault="00CA3E2B" w:rsidP="00F81C3F">
            <w:pPr>
              <w:tabs>
                <w:tab w:val="left" w:pos="709"/>
              </w:tabs>
              <w:spacing w:after="0" w:line="240" w:lineRule="auto"/>
              <w:rPr>
                <w:rFonts w:asciiTheme="minorHAnsi" w:hAnsiTheme="minorHAnsi" w:cs="Arial"/>
              </w:rPr>
            </w:pPr>
          </w:p>
        </w:tc>
        <w:tc>
          <w:tcPr>
            <w:tcW w:w="8271" w:type="dxa"/>
          </w:tcPr>
          <w:p w14:paraId="4BA383C2" w14:textId="77777777" w:rsidR="00CA3E2B" w:rsidRPr="00CA3E2B" w:rsidRDefault="00CA3E2B"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5B0277B3" w14:textId="77777777" w:rsidR="00CA3E2B" w:rsidRPr="00CA3E2B" w:rsidRDefault="00CA3E2B" w:rsidP="00F81C3F">
            <w:pPr>
              <w:tabs>
                <w:tab w:val="left" w:pos="709"/>
              </w:tabs>
              <w:spacing w:after="0" w:line="240" w:lineRule="auto"/>
              <w:rPr>
                <w:rFonts w:asciiTheme="minorHAnsi" w:hAnsiTheme="minorHAnsi" w:cs="Arial"/>
              </w:rPr>
            </w:pPr>
          </w:p>
        </w:tc>
      </w:tr>
      <w:tr w:rsidR="00CA3E2B" w:rsidRPr="00CA3E2B" w14:paraId="05F946F2" w14:textId="77777777" w:rsidTr="00A102A3">
        <w:tc>
          <w:tcPr>
            <w:tcW w:w="961" w:type="dxa"/>
          </w:tcPr>
          <w:p w14:paraId="7345605D" w14:textId="77777777" w:rsidR="00CA3E2B" w:rsidRPr="00CA3E2B" w:rsidRDefault="00CA3E2B" w:rsidP="00F81C3F">
            <w:pPr>
              <w:tabs>
                <w:tab w:val="left" w:pos="709"/>
              </w:tabs>
              <w:spacing w:after="0" w:line="240" w:lineRule="auto"/>
              <w:rPr>
                <w:rFonts w:asciiTheme="minorHAnsi" w:hAnsiTheme="minorHAnsi" w:cs="Arial"/>
              </w:rPr>
            </w:pPr>
          </w:p>
        </w:tc>
        <w:tc>
          <w:tcPr>
            <w:tcW w:w="8271" w:type="dxa"/>
          </w:tcPr>
          <w:p w14:paraId="478EBD1B" w14:textId="6C2CF7E5" w:rsidR="00CA3E2B" w:rsidRPr="00CA3E2B" w:rsidRDefault="00A51F48"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 xml:space="preserve">DMcQ expressed concern that trainees are required to </w:t>
            </w:r>
            <w:r w:rsidR="00152F0E">
              <w:rPr>
                <w:rFonts w:asciiTheme="minorHAnsi" w:hAnsiTheme="minorHAnsi" w:cs="Arial"/>
              </w:rPr>
              <w:t>self fund some mandatory courses.</w:t>
            </w:r>
          </w:p>
        </w:tc>
        <w:tc>
          <w:tcPr>
            <w:tcW w:w="1004" w:type="dxa"/>
          </w:tcPr>
          <w:p w14:paraId="49F98F3F" w14:textId="77777777" w:rsidR="00CA3E2B" w:rsidRPr="00CA3E2B" w:rsidRDefault="00CA3E2B" w:rsidP="00F81C3F">
            <w:pPr>
              <w:tabs>
                <w:tab w:val="left" w:pos="709"/>
              </w:tabs>
              <w:spacing w:after="0" w:line="240" w:lineRule="auto"/>
              <w:rPr>
                <w:rFonts w:asciiTheme="minorHAnsi" w:hAnsiTheme="minorHAnsi" w:cs="Arial"/>
              </w:rPr>
            </w:pPr>
          </w:p>
        </w:tc>
      </w:tr>
      <w:tr w:rsidR="00CA3E2B" w:rsidRPr="00CA3E2B" w14:paraId="78F99913" w14:textId="77777777" w:rsidTr="00A102A3">
        <w:tc>
          <w:tcPr>
            <w:tcW w:w="961" w:type="dxa"/>
          </w:tcPr>
          <w:p w14:paraId="7C2D03EF" w14:textId="77777777" w:rsidR="00CA3E2B" w:rsidRPr="00CA3E2B" w:rsidRDefault="00CA3E2B" w:rsidP="00F81C3F">
            <w:pPr>
              <w:tabs>
                <w:tab w:val="left" w:pos="709"/>
              </w:tabs>
              <w:spacing w:after="0" w:line="240" w:lineRule="auto"/>
              <w:rPr>
                <w:rFonts w:asciiTheme="minorHAnsi" w:hAnsiTheme="minorHAnsi" w:cs="Arial"/>
              </w:rPr>
            </w:pPr>
          </w:p>
        </w:tc>
        <w:tc>
          <w:tcPr>
            <w:tcW w:w="8271" w:type="dxa"/>
          </w:tcPr>
          <w:p w14:paraId="65FCD7B1" w14:textId="77777777" w:rsidR="00CA3E2B" w:rsidRPr="00CA3E2B" w:rsidRDefault="00CA3E2B"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2FEB827C" w14:textId="77777777" w:rsidR="00CA3E2B" w:rsidRPr="00CA3E2B" w:rsidRDefault="00CA3E2B" w:rsidP="00F81C3F">
            <w:pPr>
              <w:tabs>
                <w:tab w:val="left" w:pos="709"/>
              </w:tabs>
              <w:spacing w:after="0" w:line="240" w:lineRule="auto"/>
              <w:rPr>
                <w:rFonts w:asciiTheme="minorHAnsi" w:hAnsiTheme="minorHAnsi" w:cs="Arial"/>
              </w:rPr>
            </w:pPr>
          </w:p>
        </w:tc>
      </w:tr>
      <w:tr w:rsidR="00CA3E2B" w:rsidRPr="00CA3E2B" w14:paraId="0883D13D" w14:textId="77777777" w:rsidTr="00A102A3">
        <w:tc>
          <w:tcPr>
            <w:tcW w:w="961" w:type="dxa"/>
          </w:tcPr>
          <w:p w14:paraId="24AF6C0E" w14:textId="77777777" w:rsidR="00CA3E2B" w:rsidRPr="00CA3E2B" w:rsidRDefault="00CA3E2B" w:rsidP="00F81C3F">
            <w:pPr>
              <w:tabs>
                <w:tab w:val="left" w:pos="709"/>
              </w:tabs>
              <w:spacing w:after="0" w:line="240" w:lineRule="auto"/>
              <w:rPr>
                <w:rFonts w:asciiTheme="minorHAnsi" w:hAnsiTheme="minorHAnsi" w:cs="Arial"/>
              </w:rPr>
            </w:pPr>
          </w:p>
        </w:tc>
        <w:tc>
          <w:tcPr>
            <w:tcW w:w="8271" w:type="dxa"/>
          </w:tcPr>
          <w:p w14:paraId="78D12E19" w14:textId="4057E41B" w:rsidR="00CA3E2B" w:rsidRPr="00CA3E2B" w:rsidRDefault="00152F0E"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 xml:space="preserve">RP said that </w:t>
            </w:r>
            <w:r w:rsidR="00C91FF3">
              <w:rPr>
                <w:rFonts w:asciiTheme="minorHAnsi" w:hAnsiTheme="minorHAnsi" w:cs="Arial"/>
              </w:rPr>
              <w:t>other specialties were also hit by costs of courses with some just as high and higher than Surgery.</w:t>
            </w:r>
          </w:p>
        </w:tc>
        <w:tc>
          <w:tcPr>
            <w:tcW w:w="1004" w:type="dxa"/>
          </w:tcPr>
          <w:p w14:paraId="0BE26D32" w14:textId="77777777" w:rsidR="00CA3E2B" w:rsidRPr="00CA3E2B" w:rsidRDefault="00CA3E2B" w:rsidP="00F81C3F">
            <w:pPr>
              <w:tabs>
                <w:tab w:val="left" w:pos="709"/>
              </w:tabs>
              <w:spacing w:after="0" w:line="240" w:lineRule="auto"/>
              <w:rPr>
                <w:rFonts w:asciiTheme="minorHAnsi" w:hAnsiTheme="minorHAnsi" w:cs="Arial"/>
              </w:rPr>
            </w:pPr>
          </w:p>
        </w:tc>
      </w:tr>
      <w:tr w:rsidR="00CA3E2B" w:rsidRPr="00CA3E2B" w14:paraId="1BABDA18" w14:textId="77777777" w:rsidTr="00A102A3">
        <w:tc>
          <w:tcPr>
            <w:tcW w:w="961" w:type="dxa"/>
          </w:tcPr>
          <w:p w14:paraId="683EC30F" w14:textId="77777777" w:rsidR="00CA3E2B" w:rsidRPr="00CA3E2B" w:rsidRDefault="00CA3E2B" w:rsidP="00F81C3F">
            <w:pPr>
              <w:tabs>
                <w:tab w:val="left" w:pos="709"/>
              </w:tabs>
              <w:spacing w:after="0" w:line="240" w:lineRule="auto"/>
              <w:rPr>
                <w:rFonts w:asciiTheme="minorHAnsi" w:hAnsiTheme="minorHAnsi" w:cs="Arial"/>
              </w:rPr>
            </w:pPr>
          </w:p>
        </w:tc>
        <w:tc>
          <w:tcPr>
            <w:tcW w:w="8271" w:type="dxa"/>
          </w:tcPr>
          <w:p w14:paraId="4ACDFE99" w14:textId="77777777" w:rsidR="00CA3E2B" w:rsidRPr="00CA3E2B" w:rsidRDefault="00CA3E2B"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5BAD1FDA" w14:textId="77777777" w:rsidR="00CA3E2B" w:rsidRPr="00CA3E2B" w:rsidRDefault="00CA3E2B" w:rsidP="00F81C3F">
            <w:pPr>
              <w:tabs>
                <w:tab w:val="left" w:pos="709"/>
              </w:tabs>
              <w:spacing w:after="0" w:line="240" w:lineRule="auto"/>
              <w:rPr>
                <w:rFonts w:asciiTheme="minorHAnsi" w:hAnsiTheme="minorHAnsi" w:cs="Arial"/>
              </w:rPr>
            </w:pPr>
          </w:p>
        </w:tc>
      </w:tr>
      <w:tr w:rsidR="00CA3E2B" w:rsidRPr="00CA3E2B" w14:paraId="4107077C" w14:textId="77777777" w:rsidTr="00A102A3">
        <w:tc>
          <w:tcPr>
            <w:tcW w:w="961" w:type="dxa"/>
          </w:tcPr>
          <w:p w14:paraId="7018FCF9" w14:textId="1AD8BE17" w:rsidR="00CA3E2B" w:rsidRPr="00CA3E2B" w:rsidRDefault="00BD41F4" w:rsidP="00F81C3F">
            <w:pPr>
              <w:tabs>
                <w:tab w:val="left" w:pos="709"/>
              </w:tabs>
              <w:spacing w:after="0" w:line="240" w:lineRule="auto"/>
              <w:rPr>
                <w:rFonts w:asciiTheme="minorHAnsi" w:hAnsiTheme="minorHAnsi" w:cs="Arial"/>
              </w:rPr>
            </w:pPr>
            <w:r>
              <w:rPr>
                <w:rFonts w:asciiTheme="minorHAnsi" w:hAnsiTheme="minorHAnsi" w:cs="Arial"/>
              </w:rPr>
              <w:t>5.3.3</w:t>
            </w:r>
          </w:p>
        </w:tc>
        <w:tc>
          <w:tcPr>
            <w:tcW w:w="8271" w:type="dxa"/>
          </w:tcPr>
          <w:p w14:paraId="09ADBDCB" w14:textId="7A278055" w:rsidR="00CA3E2B" w:rsidRPr="00BD41F4" w:rsidRDefault="00BD41F4" w:rsidP="00F81C3F">
            <w:pPr>
              <w:pStyle w:val="ListParagraph"/>
              <w:tabs>
                <w:tab w:val="left" w:pos="776"/>
                <w:tab w:val="left" w:pos="7088"/>
              </w:tabs>
              <w:spacing w:after="0" w:line="240" w:lineRule="auto"/>
              <w:ind w:left="0"/>
              <w:rPr>
                <w:rFonts w:asciiTheme="minorHAnsi" w:hAnsiTheme="minorHAnsi" w:cs="Arial"/>
                <w:b/>
              </w:rPr>
            </w:pPr>
            <w:r w:rsidRPr="00BD41F4">
              <w:rPr>
                <w:rFonts w:asciiTheme="minorHAnsi" w:hAnsiTheme="minorHAnsi" w:cs="Arial"/>
                <w:b/>
              </w:rPr>
              <w:t>Ophthalmology</w:t>
            </w:r>
          </w:p>
        </w:tc>
        <w:tc>
          <w:tcPr>
            <w:tcW w:w="1004" w:type="dxa"/>
          </w:tcPr>
          <w:p w14:paraId="6956C66C" w14:textId="77777777" w:rsidR="00CA3E2B" w:rsidRPr="00CA3E2B" w:rsidRDefault="00CA3E2B" w:rsidP="00F81C3F">
            <w:pPr>
              <w:tabs>
                <w:tab w:val="left" w:pos="709"/>
              </w:tabs>
              <w:spacing w:after="0" w:line="240" w:lineRule="auto"/>
              <w:rPr>
                <w:rFonts w:asciiTheme="minorHAnsi" w:hAnsiTheme="minorHAnsi" w:cs="Arial"/>
              </w:rPr>
            </w:pPr>
          </w:p>
        </w:tc>
      </w:tr>
      <w:tr w:rsidR="00CA3E2B" w:rsidRPr="00CA3E2B" w14:paraId="20AA3D20" w14:textId="77777777" w:rsidTr="00A102A3">
        <w:tc>
          <w:tcPr>
            <w:tcW w:w="961" w:type="dxa"/>
          </w:tcPr>
          <w:p w14:paraId="63E4E805" w14:textId="77777777" w:rsidR="00CA3E2B" w:rsidRPr="00CA3E2B" w:rsidRDefault="00CA3E2B" w:rsidP="00F81C3F">
            <w:pPr>
              <w:tabs>
                <w:tab w:val="left" w:pos="709"/>
              </w:tabs>
              <w:spacing w:after="0" w:line="240" w:lineRule="auto"/>
              <w:rPr>
                <w:rFonts w:asciiTheme="minorHAnsi" w:hAnsiTheme="minorHAnsi" w:cs="Arial"/>
              </w:rPr>
            </w:pPr>
          </w:p>
        </w:tc>
        <w:tc>
          <w:tcPr>
            <w:tcW w:w="8271" w:type="dxa"/>
          </w:tcPr>
          <w:p w14:paraId="66763818" w14:textId="169A0BC4" w:rsidR="00CA3E2B" w:rsidRDefault="00B460CD"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PA</w:t>
            </w:r>
            <w:r w:rsidR="00C0304B">
              <w:rPr>
                <w:rFonts w:asciiTheme="minorHAnsi" w:hAnsiTheme="minorHAnsi" w:cs="Arial"/>
              </w:rPr>
              <w:t xml:space="preserve"> highlighted:</w:t>
            </w:r>
          </w:p>
          <w:p w14:paraId="314AB212" w14:textId="77777777" w:rsidR="00C0304B" w:rsidRDefault="008F27B8" w:rsidP="008F27B8">
            <w:pPr>
              <w:pStyle w:val="ListParagraph"/>
              <w:numPr>
                <w:ilvl w:val="0"/>
                <w:numId w:val="11"/>
              </w:numPr>
              <w:tabs>
                <w:tab w:val="left" w:pos="776"/>
                <w:tab w:val="left" w:pos="7088"/>
              </w:tabs>
              <w:spacing w:after="0" w:line="240" w:lineRule="auto"/>
              <w:rPr>
                <w:rFonts w:asciiTheme="minorHAnsi" w:hAnsiTheme="minorHAnsi" w:cs="Arial"/>
              </w:rPr>
            </w:pPr>
            <w:r>
              <w:rPr>
                <w:rFonts w:asciiTheme="minorHAnsi" w:hAnsiTheme="minorHAnsi" w:cs="Arial"/>
              </w:rPr>
              <w:t>Change to refraction assessment.</w:t>
            </w:r>
          </w:p>
          <w:p w14:paraId="5FA5E21A" w14:textId="556B98F2" w:rsidR="00187DD4" w:rsidRPr="00CA3E2B" w:rsidRDefault="00187DD4" w:rsidP="008F27B8">
            <w:pPr>
              <w:pStyle w:val="ListParagraph"/>
              <w:numPr>
                <w:ilvl w:val="0"/>
                <w:numId w:val="11"/>
              </w:numPr>
              <w:tabs>
                <w:tab w:val="left" w:pos="776"/>
                <w:tab w:val="left" w:pos="7088"/>
              </w:tabs>
              <w:spacing w:after="0" w:line="240" w:lineRule="auto"/>
              <w:rPr>
                <w:rFonts w:asciiTheme="minorHAnsi" w:hAnsiTheme="minorHAnsi" w:cs="Arial"/>
              </w:rPr>
            </w:pPr>
            <w:r>
              <w:rPr>
                <w:rFonts w:asciiTheme="minorHAnsi" w:hAnsiTheme="minorHAnsi" w:cs="Arial"/>
              </w:rPr>
              <w:t>3 assessments</w:t>
            </w:r>
            <w:r w:rsidR="008C0222">
              <w:rPr>
                <w:rFonts w:asciiTheme="minorHAnsi" w:hAnsiTheme="minorHAnsi" w:cs="Arial"/>
              </w:rPr>
              <w:t xml:space="preserve"> in first 2 years – refraction before ST4 and the final before ST7.  </w:t>
            </w:r>
            <w:r w:rsidR="00FD31EC">
              <w:rPr>
                <w:rFonts w:asciiTheme="minorHAnsi" w:hAnsiTheme="minorHAnsi" w:cs="Arial"/>
              </w:rPr>
              <w:t xml:space="preserve">Plan to reduce 12 OSCEs to 10 to improve efficiency/reduce number of examiners.  This will not affect the exam and </w:t>
            </w:r>
            <w:r w:rsidR="004A41E8">
              <w:rPr>
                <w:rFonts w:asciiTheme="minorHAnsi" w:hAnsiTheme="minorHAnsi" w:cs="Arial"/>
              </w:rPr>
              <w:t>in any case IPD is not done/mostly for Optometrists and these are already tested via the other 10 OSCEs.</w:t>
            </w:r>
          </w:p>
        </w:tc>
        <w:tc>
          <w:tcPr>
            <w:tcW w:w="1004" w:type="dxa"/>
          </w:tcPr>
          <w:p w14:paraId="79DFFAED" w14:textId="77777777" w:rsidR="00CA3E2B" w:rsidRPr="00CA3E2B" w:rsidRDefault="00CA3E2B" w:rsidP="00F81C3F">
            <w:pPr>
              <w:tabs>
                <w:tab w:val="left" w:pos="709"/>
              </w:tabs>
              <w:spacing w:after="0" w:line="240" w:lineRule="auto"/>
              <w:rPr>
                <w:rFonts w:asciiTheme="minorHAnsi" w:hAnsiTheme="minorHAnsi" w:cs="Arial"/>
              </w:rPr>
            </w:pPr>
          </w:p>
        </w:tc>
      </w:tr>
      <w:tr w:rsidR="00BD41F4" w:rsidRPr="00CA3E2B" w14:paraId="0B9A3D0B" w14:textId="77777777" w:rsidTr="00A102A3">
        <w:tc>
          <w:tcPr>
            <w:tcW w:w="961" w:type="dxa"/>
          </w:tcPr>
          <w:p w14:paraId="5983C203" w14:textId="77777777" w:rsidR="00BD41F4" w:rsidRPr="00CA3E2B" w:rsidRDefault="00BD41F4" w:rsidP="00F81C3F">
            <w:pPr>
              <w:tabs>
                <w:tab w:val="left" w:pos="709"/>
              </w:tabs>
              <w:spacing w:after="0" w:line="240" w:lineRule="auto"/>
              <w:rPr>
                <w:rFonts w:asciiTheme="minorHAnsi" w:hAnsiTheme="minorHAnsi" w:cs="Arial"/>
              </w:rPr>
            </w:pPr>
          </w:p>
        </w:tc>
        <w:tc>
          <w:tcPr>
            <w:tcW w:w="8271" w:type="dxa"/>
          </w:tcPr>
          <w:p w14:paraId="2EB6CA27" w14:textId="77777777" w:rsidR="00BD41F4" w:rsidRPr="00CA3E2B" w:rsidRDefault="00BD41F4"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35760493" w14:textId="77777777" w:rsidR="00BD41F4" w:rsidRPr="00CA3E2B" w:rsidRDefault="00BD41F4" w:rsidP="00F81C3F">
            <w:pPr>
              <w:tabs>
                <w:tab w:val="left" w:pos="709"/>
              </w:tabs>
              <w:spacing w:after="0" w:line="240" w:lineRule="auto"/>
              <w:rPr>
                <w:rFonts w:asciiTheme="minorHAnsi" w:hAnsiTheme="minorHAnsi" w:cs="Arial"/>
              </w:rPr>
            </w:pPr>
          </w:p>
        </w:tc>
      </w:tr>
      <w:tr w:rsidR="00BD41F4" w:rsidRPr="00CA3E2B" w14:paraId="4622FF33" w14:textId="77777777" w:rsidTr="00A102A3">
        <w:tc>
          <w:tcPr>
            <w:tcW w:w="961" w:type="dxa"/>
          </w:tcPr>
          <w:p w14:paraId="6B701C21" w14:textId="77777777" w:rsidR="00BD41F4" w:rsidRPr="00CA3E2B" w:rsidRDefault="00BD41F4" w:rsidP="00F81C3F">
            <w:pPr>
              <w:tabs>
                <w:tab w:val="left" w:pos="709"/>
              </w:tabs>
              <w:spacing w:after="0" w:line="240" w:lineRule="auto"/>
              <w:rPr>
                <w:rFonts w:asciiTheme="minorHAnsi" w:hAnsiTheme="minorHAnsi" w:cs="Arial"/>
              </w:rPr>
            </w:pPr>
          </w:p>
        </w:tc>
        <w:tc>
          <w:tcPr>
            <w:tcW w:w="8271" w:type="dxa"/>
          </w:tcPr>
          <w:p w14:paraId="46F3FC9F" w14:textId="1659C990" w:rsidR="00BD41F4" w:rsidRPr="00CA3E2B" w:rsidRDefault="00C1415C"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The group approved the proposed change.</w:t>
            </w:r>
          </w:p>
        </w:tc>
        <w:tc>
          <w:tcPr>
            <w:tcW w:w="1004" w:type="dxa"/>
          </w:tcPr>
          <w:p w14:paraId="192F497D" w14:textId="77777777" w:rsidR="00BD41F4" w:rsidRPr="00CA3E2B" w:rsidRDefault="00BD41F4" w:rsidP="00F81C3F">
            <w:pPr>
              <w:tabs>
                <w:tab w:val="left" w:pos="709"/>
              </w:tabs>
              <w:spacing w:after="0" w:line="240" w:lineRule="auto"/>
              <w:rPr>
                <w:rFonts w:asciiTheme="minorHAnsi" w:hAnsiTheme="minorHAnsi" w:cs="Arial"/>
              </w:rPr>
            </w:pPr>
          </w:p>
        </w:tc>
      </w:tr>
      <w:tr w:rsidR="00BD41F4" w:rsidRPr="00CA3E2B" w14:paraId="76D03B6A" w14:textId="77777777" w:rsidTr="00A102A3">
        <w:tc>
          <w:tcPr>
            <w:tcW w:w="961" w:type="dxa"/>
          </w:tcPr>
          <w:p w14:paraId="11BCC8BE" w14:textId="77777777" w:rsidR="00BD41F4" w:rsidRPr="00CA3E2B" w:rsidRDefault="00BD41F4" w:rsidP="00F81C3F">
            <w:pPr>
              <w:tabs>
                <w:tab w:val="left" w:pos="709"/>
              </w:tabs>
              <w:spacing w:after="0" w:line="240" w:lineRule="auto"/>
              <w:rPr>
                <w:rFonts w:asciiTheme="minorHAnsi" w:hAnsiTheme="minorHAnsi" w:cs="Arial"/>
              </w:rPr>
            </w:pPr>
          </w:p>
        </w:tc>
        <w:tc>
          <w:tcPr>
            <w:tcW w:w="8271" w:type="dxa"/>
          </w:tcPr>
          <w:p w14:paraId="126DE908" w14:textId="77777777" w:rsidR="00BD41F4" w:rsidRPr="00CA3E2B" w:rsidRDefault="00BD41F4"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1D91A0BD" w14:textId="77777777" w:rsidR="00BD41F4" w:rsidRPr="00CA3E2B" w:rsidRDefault="00BD41F4" w:rsidP="00F81C3F">
            <w:pPr>
              <w:tabs>
                <w:tab w:val="left" w:pos="709"/>
              </w:tabs>
              <w:spacing w:after="0" w:line="240" w:lineRule="auto"/>
              <w:rPr>
                <w:rFonts w:asciiTheme="minorHAnsi" w:hAnsiTheme="minorHAnsi" w:cs="Arial"/>
              </w:rPr>
            </w:pPr>
          </w:p>
        </w:tc>
      </w:tr>
      <w:tr w:rsidR="00BD41F4" w:rsidRPr="00CA3E2B" w14:paraId="5931B370" w14:textId="77777777" w:rsidTr="00A102A3">
        <w:tc>
          <w:tcPr>
            <w:tcW w:w="961" w:type="dxa"/>
          </w:tcPr>
          <w:p w14:paraId="347746D9" w14:textId="327C1376" w:rsidR="00BD41F4" w:rsidRPr="00CA3E2B" w:rsidRDefault="00C1415C" w:rsidP="00F81C3F">
            <w:pPr>
              <w:tabs>
                <w:tab w:val="left" w:pos="709"/>
              </w:tabs>
              <w:spacing w:after="0" w:line="240" w:lineRule="auto"/>
              <w:rPr>
                <w:rFonts w:asciiTheme="minorHAnsi" w:hAnsiTheme="minorHAnsi" w:cs="Arial"/>
              </w:rPr>
            </w:pPr>
            <w:r>
              <w:rPr>
                <w:rFonts w:asciiTheme="minorHAnsi" w:hAnsiTheme="minorHAnsi" w:cs="Arial"/>
              </w:rPr>
              <w:t>5.4</w:t>
            </w:r>
          </w:p>
        </w:tc>
        <w:tc>
          <w:tcPr>
            <w:tcW w:w="8271" w:type="dxa"/>
          </w:tcPr>
          <w:p w14:paraId="5EE5D13E" w14:textId="53CAD8EC" w:rsidR="00BD41F4" w:rsidRPr="00C1415C" w:rsidRDefault="00C1415C" w:rsidP="00F81C3F">
            <w:pPr>
              <w:pStyle w:val="ListParagraph"/>
              <w:tabs>
                <w:tab w:val="left" w:pos="776"/>
                <w:tab w:val="left" w:pos="7088"/>
              </w:tabs>
              <w:spacing w:after="0" w:line="240" w:lineRule="auto"/>
              <w:ind w:left="0"/>
              <w:rPr>
                <w:rFonts w:asciiTheme="minorHAnsi" w:hAnsiTheme="minorHAnsi" w:cs="Arial"/>
                <w:b/>
              </w:rPr>
            </w:pPr>
            <w:r w:rsidRPr="00C1415C">
              <w:rPr>
                <w:rFonts w:asciiTheme="minorHAnsi" w:hAnsiTheme="minorHAnsi" w:cs="Arial"/>
                <w:b/>
              </w:rPr>
              <w:t>ARCP externality</w:t>
            </w:r>
          </w:p>
        </w:tc>
        <w:tc>
          <w:tcPr>
            <w:tcW w:w="1004" w:type="dxa"/>
          </w:tcPr>
          <w:p w14:paraId="319917C5" w14:textId="77777777" w:rsidR="00BD41F4" w:rsidRPr="00CA3E2B" w:rsidRDefault="00BD41F4" w:rsidP="00F81C3F">
            <w:pPr>
              <w:tabs>
                <w:tab w:val="left" w:pos="709"/>
              </w:tabs>
              <w:spacing w:after="0" w:line="240" w:lineRule="auto"/>
              <w:rPr>
                <w:rFonts w:asciiTheme="minorHAnsi" w:hAnsiTheme="minorHAnsi" w:cs="Arial"/>
              </w:rPr>
            </w:pPr>
          </w:p>
        </w:tc>
      </w:tr>
      <w:tr w:rsidR="00C1415C" w:rsidRPr="00CA3E2B" w14:paraId="71DF2847" w14:textId="77777777" w:rsidTr="00A102A3">
        <w:tc>
          <w:tcPr>
            <w:tcW w:w="961" w:type="dxa"/>
          </w:tcPr>
          <w:p w14:paraId="7D32561F" w14:textId="77777777" w:rsidR="00C1415C" w:rsidRPr="00CA3E2B" w:rsidRDefault="00C1415C" w:rsidP="00F81C3F">
            <w:pPr>
              <w:tabs>
                <w:tab w:val="left" w:pos="709"/>
              </w:tabs>
              <w:spacing w:after="0" w:line="240" w:lineRule="auto"/>
              <w:rPr>
                <w:rFonts w:asciiTheme="minorHAnsi" w:hAnsiTheme="minorHAnsi" w:cs="Arial"/>
              </w:rPr>
            </w:pPr>
          </w:p>
        </w:tc>
        <w:tc>
          <w:tcPr>
            <w:tcW w:w="8271" w:type="dxa"/>
          </w:tcPr>
          <w:p w14:paraId="0F1EF11B" w14:textId="285DBCA8" w:rsidR="00C1415C" w:rsidRPr="00CA3E2B" w:rsidRDefault="00793CDE"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Ten per cent was required</w:t>
            </w:r>
            <w:r w:rsidR="00F116FF">
              <w:rPr>
                <w:rFonts w:asciiTheme="minorHAnsi" w:hAnsiTheme="minorHAnsi" w:cs="Arial"/>
              </w:rPr>
              <w:t xml:space="preserve"> – Surgery will continue as at present.</w:t>
            </w:r>
            <w:r w:rsidR="003B2982">
              <w:rPr>
                <w:rFonts w:asciiTheme="minorHAnsi" w:hAnsiTheme="minorHAnsi" w:cs="Arial"/>
              </w:rPr>
              <w:t xml:space="preserve">  AS will check that all requirements listed are up-to-date and posted on the website.</w:t>
            </w:r>
          </w:p>
        </w:tc>
        <w:tc>
          <w:tcPr>
            <w:tcW w:w="1004" w:type="dxa"/>
          </w:tcPr>
          <w:p w14:paraId="31144671" w14:textId="42CECEA5" w:rsidR="00C1415C" w:rsidRPr="003B2982" w:rsidRDefault="003B2982" w:rsidP="00F81C3F">
            <w:pPr>
              <w:tabs>
                <w:tab w:val="left" w:pos="709"/>
              </w:tabs>
              <w:spacing w:after="0" w:line="240" w:lineRule="auto"/>
              <w:rPr>
                <w:rFonts w:asciiTheme="minorHAnsi" w:hAnsiTheme="minorHAnsi" w:cs="Arial"/>
                <w:b/>
              </w:rPr>
            </w:pPr>
            <w:r w:rsidRPr="003B2982">
              <w:rPr>
                <w:rFonts w:asciiTheme="minorHAnsi" w:hAnsiTheme="minorHAnsi" w:cs="Arial"/>
                <w:b/>
              </w:rPr>
              <w:t>AS</w:t>
            </w:r>
          </w:p>
        </w:tc>
      </w:tr>
      <w:tr w:rsidR="00C1415C" w:rsidRPr="00CA3E2B" w14:paraId="2B43F529" w14:textId="77777777" w:rsidTr="00A102A3">
        <w:tc>
          <w:tcPr>
            <w:tcW w:w="961" w:type="dxa"/>
          </w:tcPr>
          <w:p w14:paraId="76E837EC" w14:textId="77777777" w:rsidR="00C1415C" w:rsidRPr="00CA3E2B" w:rsidRDefault="00C1415C" w:rsidP="00F81C3F">
            <w:pPr>
              <w:tabs>
                <w:tab w:val="left" w:pos="709"/>
              </w:tabs>
              <w:spacing w:after="0" w:line="240" w:lineRule="auto"/>
              <w:rPr>
                <w:rFonts w:asciiTheme="minorHAnsi" w:hAnsiTheme="minorHAnsi" w:cs="Arial"/>
              </w:rPr>
            </w:pPr>
          </w:p>
        </w:tc>
        <w:tc>
          <w:tcPr>
            <w:tcW w:w="8271" w:type="dxa"/>
          </w:tcPr>
          <w:p w14:paraId="45B64F45" w14:textId="77777777" w:rsidR="00C1415C" w:rsidRPr="00CA3E2B" w:rsidRDefault="00C1415C"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7E0BF1B0" w14:textId="77777777" w:rsidR="00C1415C" w:rsidRPr="00CA3E2B" w:rsidRDefault="00C1415C" w:rsidP="00F81C3F">
            <w:pPr>
              <w:tabs>
                <w:tab w:val="left" w:pos="709"/>
              </w:tabs>
              <w:spacing w:after="0" w:line="240" w:lineRule="auto"/>
              <w:rPr>
                <w:rFonts w:asciiTheme="minorHAnsi" w:hAnsiTheme="minorHAnsi" w:cs="Arial"/>
              </w:rPr>
            </w:pPr>
          </w:p>
        </w:tc>
      </w:tr>
      <w:tr w:rsidR="00C1415C" w:rsidRPr="00CA3E2B" w14:paraId="08678498" w14:textId="77777777" w:rsidTr="00A102A3">
        <w:tc>
          <w:tcPr>
            <w:tcW w:w="961" w:type="dxa"/>
          </w:tcPr>
          <w:p w14:paraId="298509FA" w14:textId="00B657E3" w:rsidR="00C1415C" w:rsidRPr="00CA3E2B" w:rsidRDefault="00170A53" w:rsidP="00F81C3F">
            <w:pPr>
              <w:tabs>
                <w:tab w:val="left" w:pos="709"/>
              </w:tabs>
              <w:spacing w:after="0" w:line="240" w:lineRule="auto"/>
              <w:rPr>
                <w:rFonts w:asciiTheme="minorHAnsi" w:hAnsiTheme="minorHAnsi" w:cs="Arial"/>
              </w:rPr>
            </w:pPr>
            <w:r>
              <w:rPr>
                <w:rFonts w:asciiTheme="minorHAnsi" w:hAnsiTheme="minorHAnsi" w:cs="Arial"/>
              </w:rPr>
              <w:t>5.5</w:t>
            </w:r>
          </w:p>
        </w:tc>
        <w:tc>
          <w:tcPr>
            <w:tcW w:w="8271" w:type="dxa"/>
          </w:tcPr>
          <w:p w14:paraId="6FDC950F" w14:textId="7865CB65" w:rsidR="00C1415C" w:rsidRPr="00170A53" w:rsidRDefault="00170A53" w:rsidP="00F81C3F">
            <w:pPr>
              <w:pStyle w:val="ListParagraph"/>
              <w:tabs>
                <w:tab w:val="left" w:pos="776"/>
                <w:tab w:val="left" w:pos="7088"/>
              </w:tabs>
              <w:spacing w:after="0" w:line="240" w:lineRule="auto"/>
              <w:ind w:left="0"/>
              <w:rPr>
                <w:rFonts w:asciiTheme="minorHAnsi" w:hAnsiTheme="minorHAnsi" w:cs="Arial"/>
                <w:b/>
              </w:rPr>
            </w:pPr>
            <w:r w:rsidRPr="00170A53">
              <w:rPr>
                <w:rFonts w:asciiTheme="minorHAnsi" w:hAnsiTheme="minorHAnsi" w:cs="Arial"/>
                <w:b/>
              </w:rPr>
              <w:t>Access to cancer care</w:t>
            </w:r>
          </w:p>
        </w:tc>
        <w:tc>
          <w:tcPr>
            <w:tcW w:w="1004" w:type="dxa"/>
          </w:tcPr>
          <w:p w14:paraId="7C4F4719" w14:textId="77777777" w:rsidR="00C1415C" w:rsidRPr="00CA3E2B" w:rsidRDefault="00C1415C" w:rsidP="00F81C3F">
            <w:pPr>
              <w:tabs>
                <w:tab w:val="left" w:pos="709"/>
              </w:tabs>
              <w:spacing w:after="0" w:line="240" w:lineRule="auto"/>
              <w:rPr>
                <w:rFonts w:asciiTheme="minorHAnsi" w:hAnsiTheme="minorHAnsi" w:cs="Arial"/>
              </w:rPr>
            </w:pPr>
          </w:p>
        </w:tc>
      </w:tr>
      <w:tr w:rsidR="00C1415C" w:rsidRPr="00CA3E2B" w14:paraId="060B5644" w14:textId="77777777" w:rsidTr="00A102A3">
        <w:tc>
          <w:tcPr>
            <w:tcW w:w="961" w:type="dxa"/>
          </w:tcPr>
          <w:p w14:paraId="76ABF374" w14:textId="77777777" w:rsidR="00C1415C" w:rsidRPr="00CA3E2B" w:rsidRDefault="00C1415C" w:rsidP="00F81C3F">
            <w:pPr>
              <w:tabs>
                <w:tab w:val="left" w:pos="709"/>
              </w:tabs>
              <w:spacing w:after="0" w:line="240" w:lineRule="auto"/>
              <w:rPr>
                <w:rFonts w:asciiTheme="minorHAnsi" w:hAnsiTheme="minorHAnsi" w:cs="Arial"/>
              </w:rPr>
            </w:pPr>
          </w:p>
        </w:tc>
        <w:tc>
          <w:tcPr>
            <w:tcW w:w="8271" w:type="dxa"/>
          </w:tcPr>
          <w:p w14:paraId="3DA79111" w14:textId="50885511" w:rsidR="00C1415C" w:rsidRPr="00CA3E2B" w:rsidRDefault="00377A0C"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The group agreed</w:t>
            </w:r>
            <w:r w:rsidR="008A70A0">
              <w:rPr>
                <w:rFonts w:asciiTheme="minorHAnsi" w:hAnsiTheme="minorHAnsi" w:cs="Arial"/>
              </w:rPr>
              <w:t xml:space="preserve"> that whi</w:t>
            </w:r>
            <w:r w:rsidR="00D97CD8">
              <w:rPr>
                <w:rFonts w:asciiTheme="minorHAnsi" w:hAnsiTheme="minorHAnsi" w:cs="Arial"/>
              </w:rPr>
              <w:t>le</w:t>
            </w:r>
            <w:r w:rsidR="00987B76">
              <w:rPr>
                <w:rFonts w:asciiTheme="minorHAnsi" w:hAnsiTheme="minorHAnsi" w:cs="Arial"/>
              </w:rPr>
              <w:t xml:space="preserve"> the guidelines contained in the document could not be mandated they could be promoted and will be sent to TPDs for their information.</w:t>
            </w:r>
          </w:p>
        </w:tc>
        <w:tc>
          <w:tcPr>
            <w:tcW w:w="1004" w:type="dxa"/>
          </w:tcPr>
          <w:p w14:paraId="6075109E" w14:textId="77777777" w:rsidR="00C1415C" w:rsidRPr="00CA3E2B" w:rsidRDefault="00C1415C" w:rsidP="00F81C3F">
            <w:pPr>
              <w:tabs>
                <w:tab w:val="left" w:pos="709"/>
              </w:tabs>
              <w:spacing w:after="0" w:line="240" w:lineRule="auto"/>
              <w:rPr>
                <w:rFonts w:asciiTheme="minorHAnsi" w:hAnsiTheme="minorHAnsi" w:cs="Arial"/>
              </w:rPr>
            </w:pPr>
          </w:p>
        </w:tc>
      </w:tr>
      <w:tr w:rsidR="00C1415C" w:rsidRPr="00CA3E2B" w14:paraId="6C7E6068" w14:textId="77777777" w:rsidTr="00A102A3">
        <w:tc>
          <w:tcPr>
            <w:tcW w:w="961" w:type="dxa"/>
          </w:tcPr>
          <w:p w14:paraId="07A522B5" w14:textId="77777777" w:rsidR="00C1415C" w:rsidRPr="00CA3E2B" w:rsidRDefault="00C1415C" w:rsidP="00F81C3F">
            <w:pPr>
              <w:tabs>
                <w:tab w:val="left" w:pos="709"/>
              </w:tabs>
              <w:spacing w:after="0" w:line="240" w:lineRule="auto"/>
              <w:rPr>
                <w:rFonts w:asciiTheme="minorHAnsi" w:hAnsiTheme="minorHAnsi" w:cs="Arial"/>
              </w:rPr>
            </w:pPr>
          </w:p>
        </w:tc>
        <w:tc>
          <w:tcPr>
            <w:tcW w:w="8271" w:type="dxa"/>
          </w:tcPr>
          <w:p w14:paraId="65311EB1" w14:textId="77777777" w:rsidR="00C1415C" w:rsidRPr="00CA3E2B" w:rsidRDefault="00C1415C"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28735B32" w14:textId="77777777" w:rsidR="00C1415C" w:rsidRPr="00CA3E2B" w:rsidRDefault="00C1415C" w:rsidP="00F81C3F">
            <w:pPr>
              <w:tabs>
                <w:tab w:val="left" w:pos="709"/>
              </w:tabs>
              <w:spacing w:after="0" w:line="240" w:lineRule="auto"/>
              <w:rPr>
                <w:rFonts w:asciiTheme="minorHAnsi" w:hAnsiTheme="minorHAnsi" w:cs="Arial"/>
              </w:rPr>
            </w:pPr>
          </w:p>
        </w:tc>
      </w:tr>
      <w:tr w:rsidR="00C1415C" w:rsidRPr="00CA3E2B" w14:paraId="2F010412" w14:textId="77777777" w:rsidTr="00A102A3">
        <w:tc>
          <w:tcPr>
            <w:tcW w:w="961" w:type="dxa"/>
          </w:tcPr>
          <w:p w14:paraId="1CDA98D4" w14:textId="48829EAC" w:rsidR="00C1415C" w:rsidRPr="00CA3E2B" w:rsidRDefault="00987B76" w:rsidP="00F81C3F">
            <w:pPr>
              <w:tabs>
                <w:tab w:val="left" w:pos="709"/>
              </w:tabs>
              <w:spacing w:after="0" w:line="240" w:lineRule="auto"/>
              <w:rPr>
                <w:rFonts w:asciiTheme="minorHAnsi" w:hAnsiTheme="minorHAnsi" w:cs="Arial"/>
              </w:rPr>
            </w:pPr>
            <w:r>
              <w:rPr>
                <w:rFonts w:asciiTheme="minorHAnsi" w:hAnsiTheme="minorHAnsi" w:cs="Arial"/>
              </w:rPr>
              <w:t>5.6</w:t>
            </w:r>
          </w:p>
        </w:tc>
        <w:tc>
          <w:tcPr>
            <w:tcW w:w="8271" w:type="dxa"/>
          </w:tcPr>
          <w:p w14:paraId="0925AD93" w14:textId="1B56DFCF" w:rsidR="00C1415C" w:rsidRPr="00987B76" w:rsidRDefault="00987B76" w:rsidP="00F81C3F">
            <w:pPr>
              <w:pStyle w:val="ListParagraph"/>
              <w:tabs>
                <w:tab w:val="left" w:pos="776"/>
                <w:tab w:val="left" w:pos="7088"/>
              </w:tabs>
              <w:spacing w:after="0" w:line="240" w:lineRule="auto"/>
              <w:ind w:left="0"/>
              <w:rPr>
                <w:rFonts w:asciiTheme="minorHAnsi" w:hAnsiTheme="minorHAnsi" w:cs="Arial"/>
                <w:b/>
              </w:rPr>
            </w:pPr>
            <w:r w:rsidRPr="00987B76">
              <w:rPr>
                <w:rFonts w:asciiTheme="minorHAnsi" w:hAnsiTheme="minorHAnsi" w:cs="Arial"/>
                <w:b/>
              </w:rPr>
              <w:t>Scotland Deanery News</w:t>
            </w:r>
          </w:p>
        </w:tc>
        <w:tc>
          <w:tcPr>
            <w:tcW w:w="1004" w:type="dxa"/>
          </w:tcPr>
          <w:p w14:paraId="0580887E" w14:textId="77777777" w:rsidR="00C1415C" w:rsidRPr="00CA3E2B" w:rsidRDefault="00C1415C" w:rsidP="00F81C3F">
            <w:pPr>
              <w:tabs>
                <w:tab w:val="left" w:pos="709"/>
              </w:tabs>
              <w:spacing w:after="0" w:line="240" w:lineRule="auto"/>
              <w:rPr>
                <w:rFonts w:asciiTheme="minorHAnsi" w:hAnsiTheme="minorHAnsi" w:cs="Arial"/>
              </w:rPr>
            </w:pPr>
          </w:p>
        </w:tc>
      </w:tr>
      <w:tr w:rsidR="00C1415C" w:rsidRPr="00CA3E2B" w14:paraId="6E4AFF70" w14:textId="77777777" w:rsidTr="00A102A3">
        <w:tc>
          <w:tcPr>
            <w:tcW w:w="961" w:type="dxa"/>
          </w:tcPr>
          <w:p w14:paraId="09345E88" w14:textId="77777777" w:rsidR="00C1415C" w:rsidRPr="00CA3E2B" w:rsidRDefault="00C1415C" w:rsidP="00F81C3F">
            <w:pPr>
              <w:tabs>
                <w:tab w:val="left" w:pos="709"/>
              </w:tabs>
              <w:spacing w:after="0" w:line="240" w:lineRule="auto"/>
              <w:rPr>
                <w:rFonts w:asciiTheme="minorHAnsi" w:hAnsiTheme="minorHAnsi" w:cs="Arial"/>
              </w:rPr>
            </w:pPr>
          </w:p>
        </w:tc>
        <w:tc>
          <w:tcPr>
            <w:tcW w:w="8271" w:type="dxa"/>
          </w:tcPr>
          <w:p w14:paraId="391B31E4" w14:textId="07A3C8AE" w:rsidR="00C1415C" w:rsidRPr="00CA3E2B" w:rsidRDefault="000A404E"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 xml:space="preserve">The newsletter was received for information.  </w:t>
            </w:r>
            <w:r w:rsidR="00975762">
              <w:rPr>
                <w:rFonts w:asciiTheme="minorHAnsi" w:hAnsiTheme="minorHAnsi" w:cs="Arial"/>
              </w:rPr>
              <w:t>The SMEC</w:t>
            </w:r>
            <w:r w:rsidR="00C75A37">
              <w:rPr>
                <w:rFonts w:asciiTheme="minorHAnsi" w:hAnsiTheme="minorHAnsi" w:cs="Arial"/>
              </w:rPr>
              <w:t xml:space="preserve"> conference </w:t>
            </w:r>
            <w:r w:rsidR="00975762">
              <w:rPr>
                <w:rFonts w:asciiTheme="minorHAnsi" w:hAnsiTheme="minorHAnsi" w:cs="Arial"/>
              </w:rPr>
              <w:t xml:space="preserve">will take place </w:t>
            </w:r>
            <w:r w:rsidR="00C75A37">
              <w:rPr>
                <w:rFonts w:asciiTheme="minorHAnsi" w:hAnsiTheme="minorHAnsi" w:cs="Arial"/>
              </w:rPr>
              <w:t>in May</w:t>
            </w:r>
            <w:r w:rsidR="00E77EA9">
              <w:rPr>
                <w:rFonts w:asciiTheme="minorHAnsi" w:hAnsiTheme="minorHAnsi" w:cs="Arial"/>
              </w:rPr>
              <w:t xml:space="preserve"> and registration will open this afternoon</w:t>
            </w:r>
            <w:r w:rsidR="00D534B7">
              <w:rPr>
                <w:rFonts w:asciiTheme="minorHAnsi" w:hAnsiTheme="minorHAnsi" w:cs="Arial"/>
              </w:rPr>
              <w:t xml:space="preserve"> with the programme to follow.  Workshops and plenary sessions are included in the programme and speakers include Claire Marx.</w:t>
            </w:r>
          </w:p>
        </w:tc>
        <w:tc>
          <w:tcPr>
            <w:tcW w:w="1004" w:type="dxa"/>
          </w:tcPr>
          <w:p w14:paraId="6355D14A" w14:textId="77777777" w:rsidR="00C1415C" w:rsidRPr="00CA3E2B" w:rsidRDefault="00C1415C" w:rsidP="00F81C3F">
            <w:pPr>
              <w:tabs>
                <w:tab w:val="left" w:pos="709"/>
              </w:tabs>
              <w:spacing w:after="0" w:line="240" w:lineRule="auto"/>
              <w:rPr>
                <w:rFonts w:asciiTheme="minorHAnsi" w:hAnsiTheme="minorHAnsi" w:cs="Arial"/>
              </w:rPr>
            </w:pPr>
          </w:p>
        </w:tc>
      </w:tr>
      <w:tr w:rsidR="00987B76" w:rsidRPr="00CA3E2B" w14:paraId="4E543ABA" w14:textId="77777777" w:rsidTr="00A102A3">
        <w:tc>
          <w:tcPr>
            <w:tcW w:w="961" w:type="dxa"/>
          </w:tcPr>
          <w:p w14:paraId="25F002BC" w14:textId="77777777" w:rsidR="00987B76" w:rsidRPr="00CA3E2B" w:rsidRDefault="00987B76" w:rsidP="00F81C3F">
            <w:pPr>
              <w:tabs>
                <w:tab w:val="left" w:pos="709"/>
              </w:tabs>
              <w:spacing w:after="0" w:line="240" w:lineRule="auto"/>
              <w:rPr>
                <w:rFonts w:asciiTheme="minorHAnsi" w:hAnsiTheme="minorHAnsi" w:cs="Arial"/>
              </w:rPr>
            </w:pPr>
          </w:p>
        </w:tc>
        <w:tc>
          <w:tcPr>
            <w:tcW w:w="8271" w:type="dxa"/>
          </w:tcPr>
          <w:p w14:paraId="03A5B859" w14:textId="77777777" w:rsidR="00987B76" w:rsidRPr="00CA3E2B" w:rsidRDefault="00987B76"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079DDDD7" w14:textId="77777777" w:rsidR="00987B76" w:rsidRPr="00CA3E2B" w:rsidRDefault="00987B76" w:rsidP="00F81C3F">
            <w:pPr>
              <w:tabs>
                <w:tab w:val="left" w:pos="709"/>
              </w:tabs>
              <w:spacing w:after="0" w:line="240" w:lineRule="auto"/>
              <w:rPr>
                <w:rFonts w:asciiTheme="minorHAnsi" w:hAnsiTheme="minorHAnsi" w:cs="Arial"/>
              </w:rPr>
            </w:pPr>
          </w:p>
        </w:tc>
      </w:tr>
      <w:tr w:rsidR="00987B76" w:rsidRPr="00CA3E2B" w14:paraId="7C307CCD" w14:textId="77777777" w:rsidTr="00A102A3">
        <w:tc>
          <w:tcPr>
            <w:tcW w:w="961" w:type="dxa"/>
          </w:tcPr>
          <w:p w14:paraId="68E02BBF" w14:textId="4FCB7CD8" w:rsidR="00987B76" w:rsidRPr="00CA3E2B" w:rsidRDefault="00322AC9" w:rsidP="00F81C3F">
            <w:pPr>
              <w:tabs>
                <w:tab w:val="left" w:pos="709"/>
              </w:tabs>
              <w:spacing w:after="0" w:line="240" w:lineRule="auto"/>
              <w:rPr>
                <w:rFonts w:asciiTheme="minorHAnsi" w:hAnsiTheme="minorHAnsi" w:cs="Arial"/>
              </w:rPr>
            </w:pPr>
            <w:r>
              <w:rPr>
                <w:rFonts w:asciiTheme="minorHAnsi" w:hAnsiTheme="minorHAnsi" w:cs="Arial"/>
              </w:rPr>
              <w:t>6.</w:t>
            </w:r>
          </w:p>
        </w:tc>
        <w:tc>
          <w:tcPr>
            <w:tcW w:w="8271" w:type="dxa"/>
          </w:tcPr>
          <w:p w14:paraId="7AFB3D03" w14:textId="270BADB0" w:rsidR="00987B76" w:rsidRPr="00322AC9" w:rsidRDefault="00322AC9" w:rsidP="00F81C3F">
            <w:pPr>
              <w:pStyle w:val="ListParagraph"/>
              <w:tabs>
                <w:tab w:val="left" w:pos="776"/>
                <w:tab w:val="left" w:pos="7088"/>
              </w:tabs>
              <w:spacing w:after="0" w:line="240" w:lineRule="auto"/>
              <w:ind w:left="0"/>
              <w:rPr>
                <w:rFonts w:asciiTheme="minorHAnsi" w:hAnsiTheme="minorHAnsi" w:cs="Arial"/>
                <w:b/>
              </w:rPr>
            </w:pPr>
            <w:r w:rsidRPr="00322AC9">
              <w:rPr>
                <w:rFonts w:asciiTheme="minorHAnsi" w:hAnsiTheme="minorHAnsi" w:cs="Arial"/>
                <w:b/>
              </w:rPr>
              <w:t>Recruitment</w:t>
            </w:r>
          </w:p>
        </w:tc>
        <w:tc>
          <w:tcPr>
            <w:tcW w:w="1004" w:type="dxa"/>
          </w:tcPr>
          <w:p w14:paraId="13609B3F" w14:textId="77777777" w:rsidR="00987B76" w:rsidRPr="00CA3E2B" w:rsidRDefault="00987B76" w:rsidP="00F81C3F">
            <w:pPr>
              <w:tabs>
                <w:tab w:val="left" w:pos="709"/>
              </w:tabs>
              <w:spacing w:after="0" w:line="240" w:lineRule="auto"/>
              <w:rPr>
                <w:rFonts w:asciiTheme="minorHAnsi" w:hAnsiTheme="minorHAnsi" w:cs="Arial"/>
              </w:rPr>
            </w:pPr>
          </w:p>
        </w:tc>
      </w:tr>
      <w:tr w:rsidR="00987B76" w:rsidRPr="00CA3E2B" w14:paraId="095B4AB9" w14:textId="77777777" w:rsidTr="00A102A3">
        <w:tc>
          <w:tcPr>
            <w:tcW w:w="961" w:type="dxa"/>
          </w:tcPr>
          <w:p w14:paraId="1799C8FE" w14:textId="77777777" w:rsidR="00987B76" w:rsidRPr="00CA3E2B" w:rsidRDefault="00987B76" w:rsidP="00F81C3F">
            <w:pPr>
              <w:tabs>
                <w:tab w:val="left" w:pos="709"/>
              </w:tabs>
              <w:spacing w:after="0" w:line="240" w:lineRule="auto"/>
              <w:rPr>
                <w:rFonts w:asciiTheme="minorHAnsi" w:hAnsiTheme="minorHAnsi" w:cs="Arial"/>
              </w:rPr>
            </w:pPr>
          </w:p>
        </w:tc>
        <w:tc>
          <w:tcPr>
            <w:tcW w:w="8271" w:type="dxa"/>
          </w:tcPr>
          <w:p w14:paraId="01C06635" w14:textId="731266AF" w:rsidR="00987B76" w:rsidRPr="00CA3E2B" w:rsidRDefault="00322AC9"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Noted:  all interview arrangements for General Surgery are in place.</w:t>
            </w:r>
          </w:p>
        </w:tc>
        <w:tc>
          <w:tcPr>
            <w:tcW w:w="1004" w:type="dxa"/>
          </w:tcPr>
          <w:p w14:paraId="4D1DBFFE" w14:textId="77777777" w:rsidR="00987B76" w:rsidRPr="00CA3E2B" w:rsidRDefault="00987B76" w:rsidP="00F81C3F">
            <w:pPr>
              <w:tabs>
                <w:tab w:val="left" w:pos="709"/>
              </w:tabs>
              <w:spacing w:after="0" w:line="240" w:lineRule="auto"/>
              <w:rPr>
                <w:rFonts w:asciiTheme="minorHAnsi" w:hAnsiTheme="minorHAnsi" w:cs="Arial"/>
              </w:rPr>
            </w:pPr>
          </w:p>
        </w:tc>
      </w:tr>
      <w:tr w:rsidR="00987B76" w:rsidRPr="00CA3E2B" w14:paraId="36A645AA" w14:textId="77777777" w:rsidTr="00A102A3">
        <w:tc>
          <w:tcPr>
            <w:tcW w:w="961" w:type="dxa"/>
          </w:tcPr>
          <w:p w14:paraId="0A6E30D2" w14:textId="77777777" w:rsidR="00987B76" w:rsidRPr="00CA3E2B" w:rsidRDefault="00987B76" w:rsidP="00F81C3F">
            <w:pPr>
              <w:tabs>
                <w:tab w:val="left" w:pos="709"/>
              </w:tabs>
              <w:spacing w:after="0" w:line="240" w:lineRule="auto"/>
              <w:rPr>
                <w:rFonts w:asciiTheme="minorHAnsi" w:hAnsiTheme="minorHAnsi" w:cs="Arial"/>
              </w:rPr>
            </w:pPr>
          </w:p>
        </w:tc>
        <w:tc>
          <w:tcPr>
            <w:tcW w:w="8271" w:type="dxa"/>
          </w:tcPr>
          <w:p w14:paraId="40538E21" w14:textId="77777777" w:rsidR="00987B76" w:rsidRPr="00CA3E2B" w:rsidRDefault="00987B76"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60805769" w14:textId="77777777" w:rsidR="00987B76" w:rsidRPr="00CA3E2B" w:rsidRDefault="00987B76" w:rsidP="00F81C3F">
            <w:pPr>
              <w:tabs>
                <w:tab w:val="left" w:pos="709"/>
              </w:tabs>
              <w:spacing w:after="0" w:line="240" w:lineRule="auto"/>
              <w:rPr>
                <w:rFonts w:asciiTheme="minorHAnsi" w:hAnsiTheme="minorHAnsi" w:cs="Arial"/>
              </w:rPr>
            </w:pPr>
          </w:p>
        </w:tc>
      </w:tr>
      <w:tr w:rsidR="00987B76" w:rsidRPr="00CA3E2B" w14:paraId="53DFAE9D" w14:textId="77777777" w:rsidTr="00A102A3">
        <w:tc>
          <w:tcPr>
            <w:tcW w:w="961" w:type="dxa"/>
          </w:tcPr>
          <w:p w14:paraId="7E9FE246" w14:textId="1D819344" w:rsidR="00987B76" w:rsidRPr="00CA3E2B" w:rsidRDefault="00322AC9" w:rsidP="00F81C3F">
            <w:pPr>
              <w:tabs>
                <w:tab w:val="left" w:pos="709"/>
              </w:tabs>
              <w:spacing w:after="0" w:line="240" w:lineRule="auto"/>
              <w:rPr>
                <w:rFonts w:asciiTheme="minorHAnsi" w:hAnsiTheme="minorHAnsi" w:cs="Arial"/>
              </w:rPr>
            </w:pPr>
            <w:r>
              <w:rPr>
                <w:rFonts w:asciiTheme="minorHAnsi" w:hAnsiTheme="minorHAnsi" w:cs="Arial"/>
              </w:rPr>
              <w:t>7.</w:t>
            </w:r>
          </w:p>
        </w:tc>
        <w:tc>
          <w:tcPr>
            <w:tcW w:w="8271" w:type="dxa"/>
          </w:tcPr>
          <w:p w14:paraId="56B8808E" w14:textId="39491926" w:rsidR="00987B76" w:rsidRPr="00322AC9" w:rsidRDefault="00322AC9" w:rsidP="00F81C3F">
            <w:pPr>
              <w:pStyle w:val="ListParagraph"/>
              <w:tabs>
                <w:tab w:val="left" w:pos="776"/>
                <w:tab w:val="left" w:pos="7088"/>
              </w:tabs>
              <w:spacing w:after="0" w:line="240" w:lineRule="auto"/>
              <w:ind w:left="0"/>
              <w:rPr>
                <w:rFonts w:asciiTheme="minorHAnsi" w:hAnsiTheme="minorHAnsi" w:cs="Arial"/>
                <w:b/>
              </w:rPr>
            </w:pPr>
            <w:r w:rsidRPr="00322AC9">
              <w:rPr>
                <w:rFonts w:asciiTheme="minorHAnsi" w:hAnsiTheme="minorHAnsi" w:cs="Arial"/>
                <w:b/>
              </w:rPr>
              <w:t>Specialty issues</w:t>
            </w:r>
          </w:p>
        </w:tc>
        <w:tc>
          <w:tcPr>
            <w:tcW w:w="1004" w:type="dxa"/>
          </w:tcPr>
          <w:p w14:paraId="7F289B6D" w14:textId="77777777" w:rsidR="00987B76" w:rsidRPr="00CA3E2B" w:rsidRDefault="00987B76" w:rsidP="00F81C3F">
            <w:pPr>
              <w:tabs>
                <w:tab w:val="left" w:pos="709"/>
              </w:tabs>
              <w:spacing w:after="0" w:line="240" w:lineRule="auto"/>
              <w:rPr>
                <w:rFonts w:asciiTheme="minorHAnsi" w:hAnsiTheme="minorHAnsi" w:cs="Arial"/>
              </w:rPr>
            </w:pPr>
          </w:p>
        </w:tc>
      </w:tr>
      <w:tr w:rsidR="00987B76" w:rsidRPr="00CA3E2B" w14:paraId="59D2F275" w14:textId="77777777" w:rsidTr="00A102A3">
        <w:tc>
          <w:tcPr>
            <w:tcW w:w="961" w:type="dxa"/>
          </w:tcPr>
          <w:p w14:paraId="383F2ACE" w14:textId="00D8D33D" w:rsidR="00987B76" w:rsidRPr="00CA3E2B" w:rsidRDefault="00322AC9" w:rsidP="00F81C3F">
            <w:pPr>
              <w:tabs>
                <w:tab w:val="left" w:pos="709"/>
              </w:tabs>
              <w:spacing w:after="0" w:line="240" w:lineRule="auto"/>
              <w:rPr>
                <w:rFonts w:asciiTheme="minorHAnsi" w:hAnsiTheme="minorHAnsi" w:cs="Arial"/>
              </w:rPr>
            </w:pPr>
            <w:r>
              <w:rPr>
                <w:rFonts w:asciiTheme="minorHAnsi" w:hAnsiTheme="minorHAnsi" w:cs="Arial"/>
              </w:rPr>
              <w:t>7.1</w:t>
            </w:r>
          </w:p>
        </w:tc>
        <w:tc>
          <w:tcPr>
            <w:tcW w:w="8271" w:type="dxa"/>
          </w:tcPr>
          <w:p w14:paraId="6A59FE45" w14:textId="7974D0FF" w:rsidR="00987B76" w:rsidRPr="00322AC9" w:rsidRDefault="00322AC9" w:rsidP="00F81C3F">
            <w:pPr>
              <w:pStyle w:val="ListParagraph"/>
              <w:tabs>
                <w:tab w:val="left" w:pos="776"/>
                <w:tab w:val="left" w:pos="7088"/>
              </w:tabs>
              <w:spacing w:after="0" w:line="240" w:lineRule="auto"/>
              <w:ind w:left="0"/>
              <w:rPr>
                <w:rFonts w:asciiTheme="minorHAnsi" w:hAnsiTheme="minorHAnsi" w:cs="Arial"/>
                <w:b/>
              </w:rPr>
            </w:pPr>
            <w:r w:rsidRPr="00322AC9">
              <w:rPr>
                <w:rFonts w:asciiTheme="minorHAnsi" w:hAnsiTheme="minorHAnsi" w:cs="Arial"/>
                <w:b/>
              </w:rPr>
              <w:t>Proposal to relocate ENT registrar posts in Fife</w:t>
            </w:r>
          </w:p>
        </w:tc>
        <w:tc>
          <w:tcPr>
            <w:tcW w:w="1004" w:type="dxa"/>
          </w:tcPr>
          <w:p w14:paraId="197C8A51" w14:textId="77777777" w:rsidR="00987B76" w:rsidRPr="00CA3E2B" w:rsidRDefault="00987B76" w:rsidP="00F81C3F">
            <w:pPr>
              <w:tabs>
                <w:tab w:val="left" w:pos="709"/>
              </w:tabs>
              <w:spacing w:after="0" w:line="240" w:lineRule="auto"/>
              <w:rPr>
                <w:rFonts w:asciiTheme="minorHAnsi" w:hAnsiTheme="minorHAnsi" w:cs="Arial"/>
              </w:rPr>
            </w:pPr>
          </w:p>
        </w:tc>
      </w:tr>
      <w:tr w:rsidR="00322AC9" w:rsidRPr="00CA3E2B" w14:paraId="76F18252" w14:textId="77777777" w:rsidTr="00A102A3">
        <w:tc>
          <w:tcPr>
            <w:tcW w:w="961" w:type="dxa"/>
          </w:tcPr>
          <w:p w14:paraId="30C4746C" w14:textId="77777777" w:rsidR="00322AC9" w:rsidRPr="00CA3E2B" w:rsidRDefault="00322AC9" w:rsidP="00F81C3F">
            <w:pPr>
              <w:tabs>
                <w:tab w:val="left" w:pos="709"/>
              </w:tabs>
              <w:spacing w:after="0" w:line="240" w:lineRule="auto"/>
              <w:rPr>
                <w:rFonts w:asciiTheme="minorHAnsi" w:hAnsiTheme="minorHAnsi" w:cs="Arial"/>
              </w:rPr>
            </w:pPr>
          </w:p>
        </w:tc>
        <w:tc>
          <w:tcPr>
            <w:tcW w:w="8271" w:type="dxa"/>
          </w:tcPr>
          <w:p w14:paraId="7BB3323D" w14:textId="0B498006" w:rsidR="00322AC9" w:rsidRPr="00CA3E2B" w:rsidRDefault="000B24BE"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 xml:space="preserve">The proposal required to be signed off by the STB.  </w:t>
            </w:r>
            <w:r w:rsidR="00EE3057">
              <w:rPr>
                <w:rFonts w:asciiTheme="minorHAnsi" w:hAnsiTheme="minorHAnsi" w:cs="Arial"/>
              </w:rPr>
              <w:t>KH</w:t>
            </w:r>
            <w:r w:rsidR="005C7E40">
              <w:rPr>
                <w:rFonts w:asciiTheme="minorHAnsi" w:hAnsiTheme="minorHAnsi" w:cs="Arial"/>
              </w:rPr>
              <w:t xml:space="preserve"> </w:t>
            </w:r>
            <w:r w:rsidR="00A15C85">
              <w:rPr>
                <w:rFonts w:asciiTheme="minorHAnsi" w:hAnsiTheme="minorHAnsi" w:cs="Arial"/>
              </w:rPr>
              <w:t xml:space="preserve">said that Fife currently provides training for Tayside and the proposal was to move the post </w:t>
            </w:r>
            <w:r w:rsidR="00DD6D00">
              <w:rPr>
                <w:rFonts w:asciiTheme="minorHAnsi" w:hAnsiTheme="minorHAnsi" w:cs="Arial"/>
              </w:rPr>
              <w:t>there</w:t>
            </w:r>
            <w:r w:rsidR="00A15C85">
              <w:rPr>
                <w:rFonts w:asciiTheme="minorHAnsi" w:hAnsiTheme="minorHAnsi" w:cs="Arial"/>
              </w:rPr>
              <w:t xml:space="preserve"> however there was </w:t>
            </w:r>
            <w:r w:rsidR="00DD6D00">
              <w:rPr>
                <w:rFonts w:asciiTheme="minorHAnsi" w:hAnsiTheme="minorHAnsi" w:cs="Arial"/>
              </w:rPr>
              <w:t>little detail</w:t>
            </w:r>
            <w:r w:rsidR="00891433">
              <w:rPr>
                <w:rFonts w:asciiTheme="minorHAnsi" w:hAnsiTheme="minorHAnsi" w:cs="Arial"/>
              </w:rPr>
              <w:t>.  She will seek further information and bring it back to GH</w:t>
            </w:r>
            <w:r w:rsidR="000A45BF">
              <w:rPr>
                <w:rFonts w:asciiTheme="minorHAnsi" w:hAnsiTheme="minorHAnsi" w:cs="Arial"/>
              </w:rPr>
              <w:t xml:space="preserve"> and AH for sign off.</w:t>
            </w:r>
          </w:p>
        </w:tc>
        <w:tc>
          <w:tcPr>
            <w:tcW w:w="1004" w:type="dxa"/>
          </w:tcPr>
          <w:p w14:paraId="5003A7A9" w14:textId="77777777" w:rsidR="00322AC9" w:rsidRDefault="00322AC9" w:rsidP="00F81C3F">
            <w:pPr>
              <w:tabs>
                <w:tab w:val="left" w:pos="709"/>
              </w:tabs>
              <w:spacing w:after="0" w:line="240" w:lineRule="auto"/>
              <w:rPr>
                <w:rFonts w:asciiTheme="minorHAnsi" w:hAnsiTheme="minorHAnsi" w:cs="Arial"/>
              </w:rPr>
            </w:pPr>
          </w:p>
          <w:p w14:paraId="4101E503" w14:textId="77777777" w:rsidR="000A45BF" w:rsidRDefault="000A45BF" w:rsidP="00F81C3F">
            <w:pPr>
              <w:tabs>
                <w:tab w:val="left" w:pos="709"/>
              </w:tabs>
              <w:spacing w:after="0" w:line="240" w:lineRule="auto"/>
              <w:rPr>
                <w:rFonts w:asciiTheme="minorHAnsi" w:hAnsiTheme="minorHAnsi" w:cs="Arial"/>
              </w:rPr>
            </w:pPr>
          </w:p>
          <w:p w14:paraId="249B5AA7" w14:textId="338D48A0" w:rsidR="000A45BF" w:rsidRPr="000A45BF" w:rsidRDefault="000A45BF" w:rsidP="00F81C3F">
            <w:pPr>
              <w:tabs>
                <w:tab w:val="left" w:pos="709"/>
              </w:tabs>
              <w:spacing w:after="0" w:line="240" w:lineRule="auto"/>
              <w:rPr>
                <w:rFonts w:asciiTheme="minorHAnsi" w:hAnsiTheme="minorHAnsi" w:cs="Arial"/>
                <w:b/>
              </w:rPr>
            </w:pPr>
            <w:r w:rsidRPr="000A45BF">
              <w:rPr>
                <w:rFonts w:asciiTheme="minorHAnsi" w:hAnsiTheme="minorHAnsi" w:cs="Arial"/>
                <w:b/>
              </w:rPr>
              <w:t>KH</w:t>
            </w:r>
          </w:p>
        </w:tc>
      </w:tr>
      <w:tr w:rsidR="00322AC9" w:rsidRPr="00CA3E2B" w14:paraId="64D33840" w14:textId="77777777" w:rsidTr="00A102A3">
        <w:tc>
          <w:tcPr>
            <w:tcW w:w="961" w:type="dxa"/>
          </w:tcPr>
          <w:p w14:paraId="739654E8" w14:textId="77777777" w:rsidR="00322AC9" w:rsidRPr="00CA3E2B" w:rsidRDefault="00322AC9" w:rsidP="00F81C3F">
            <w:pPr>
              <w:tabs>
                <w:tab w:val="left" w:pos="709"/>
              </w:tabs>
              <w:spacing w:after="0" w:line="240" w:lineRule="auto"/>
              <w:rPr>
                <w:rFonts w:asciiTheme="minorHAnsi" w:hAnsiTheme="minorHAnsi" w:cs="Arial"/>
              </w:rPr>
            </w:pPr>
          </w:p>
        </w:tc>
        <w:tc>
          <w:tcPr>
            <w:tcW w:w="8271" w:type="dxa"/>
          </w:tcPr>
          <w:p w14:paraId="69443C0B" w14:textId="77777777" w:rsidR="00322AC9" w:rsidRPr="00CA3E2B" w:rsidRDefault="00322AC9"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79C06442" w14:textId="77777777" w:rsidR="00322AC9" w:rsidRPr="00CA3E2B" w:rsidRDefault="00322AC9" w:rsidP="00F81C3F">
            <w:pPr>
              <w:tabs>
                <w:tab w:val="left" w:pos="709"/>
              </w:tabs>
              <w:spacing w:after="0" w:line="240" w:lineRule="auto"/>
              <w:rPr>
                <w:rFonts w:asciiTheme="minorHAnsi" w:hAnsiTheme="minorHAnsi" w:cs="Arial"/>
              </w:rPr>
            </w:pPr>
          </w:p>
        </w:tc>
      </w:tr>
      <w:tr w:rsidR="00322AC9" w:rsidRPr="00CA3E2B" w14:paraId="0DA9A841" w14:textId="77777777" w:rsidTr="00A102A3">
        <w:tc>
          <w:tcPr>
            <w:tcW w:w="961" w:type="dxa"/>
          </w:tcPr>
          <w:p w14:paraId="5FC0859F" w14:textId="1322330A" w:rsidR="00322AC9" w:rsidRPr="00CA3E2B" w:rsidRDefault="00AE628E" w:rsidP="00F81C3F">
            <w:pPr>
              <w:tabs>
                <w:tab w:val="left" w:pos="709"/>
              </w:tabs>
              <w:spacing w:after="0" w:line="240" w:lineRule="auto"/>
              <w:rPr>
                <w:rFonts w:asciiTheme="minorHAnsi" w:hAnsiTheme="minorHAnsi" w:cs="Arial"/>
              </w:rPr>
            </w:pPr>
            <w:r>
              <w:rPr>
                <w:rFonts w:asciiTheme="minorHAnsi" w:hAnsiTheme="minorHAnsi" w:cs="Arial"/>
              </w:rPr>
              <w:t>7.2</w:t>
            </w:r>
          </w:p>
        </w:tc>
        <w:tc>
          <w:tcPr>
            <w:tcW w:w="8271" w:type="dxa"/>
          </w:tcPr>
          <w:p w14:paraId="77D3027E" w14:textId="1D31AE9E" w:rsidR="00322AC9" w:rsidRPr="00AE628E" w:rsidRDefault="00AE628E" w:rsidP="00F81C3F">
            <w:pPr>
              <w:pStyle w:val="ListParagraph"/>
              <w:tabs>
                <w:tab w:val="left" w:pos="776"/>
                <w:tab w:val="left" w:pos="7088"/>
              </w:tabs>
              <w:spacing w:after="0" w:line="240" w:lineRule="auto"/>
              <w:ind w:left="0"/>
              <w:rPr>
                <w:rFonts w:asciiTheme="minorHAnsi" w:hAnsiTheme="minorHAnsi" w:cs="Arial"/>
                <w:b/>
              </w:rPr>
            </w:pPr>
            <w:r w:rsidRPr="00AE628E">
              <w:rPr>
                <w:rFonts w:asciiTheme="minorHAnsi" w:hAnsiTheme="minorHAnsi" w:cs="Arial"/>
                <w:b/>
              </w:rPr>
              <w:t>LAT posts - Ophthalmology</w:t>
            </w:r>
          </w:p>
        </w:tc>
        <w:tc>
          <w:tcPr>
            <w:tcW w:w="1004" w:type="dxa"/>
          </w:tcPr>
          <w:p w14:paraId="7513A4E4" w14:textId="77777777" w:rsidR="00322AC9" w:rsidRPr="00CA3E2B" w:rsidRDefault="00322AC9" w:rsidP="00F81C3F">
            <w:pPr>
              <w:tabs>
                <w:tab w:val="left" w:pos="709"/>
              </w:tabs>
              <w:spacing w:after="0" w:line="240" w:lineRule="auto"/>
              <w:rPr>
                <w:rFonts w:asciiTheme="minorHAnsi" w:hAnsiTheme="minorHAnsi" w:cs="Arial"/>
              </w:rPr>
            </w:pPr>
          </w:p>
        </w:tc>
      </w:tr>
      <w:tr w:rsidR="000A45BF" w:rsidRPr="00CA3E2B" w14:paraId="790F7E46" w14:textId="77777777" w:rsidTr="00A102A3">
        <w:tc>
          <w:tcPr>
            <w:tcW w:w="961" w:type="dxa"/>
          </w:tcPr>
          <w:p w14:paraId="3D9F3205" w14:textId="77777777" w:rsidR="000A45BF" w:rsidRPr="00CA3E2B" w:rsidRDefault="000A45BF" w:rsidP="00F81C3F">
            <w:pPr>
              <w:tabs>
                <w:tab w:val="left" w:pos="709"/>
              </w:tabs>
              <w:spacing w:after="0" w:line="240" w:lineRule="auto"/>
              <w:rPr>
                <w:rFonts w:asciiTheme="minorHAnsi" w:hAnsiTheme="minorHAnsi" w:cs="Arial"/>
              </w:rPr>
            </w:pPr>
          </w:p>
        </w:tc>
        <w:tc>
          <w:tcPr>
            <w:tcW w:w="8271" w:type="dxa"/>
          </w:tcPr>
          <w:p w14:paraId="1F4EBC77" w14:textId="6CFDFBA0" w:rsidR="000A45BF" w:rsidRPr="00CA3E2B" w:rsidRDefault="00475575"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There are currently 5 LAT</w:t>
            </w:r>
            <w:r w:rsidR="000D40F7">
              <w:rPr>
                <w:rFonts w:asciiTheme="minorHAnsi" w:hAnsiTheme="minorHAnsi" w:cs="Arial"/>
              </w:rPr>
              <w:t xml:space="preserve">s and these will be removed from the establishment.  The TPD in the West was aware of this and was not happy with </w:t>
            </w:r>
            <w:r w:rsidR="005B2C06">
              <w:rPr>
                <w:rFonts w:asciiTheme="minorHAnsi" w:hAnsiTheme="minorHAnsi" w:cs="Arial"/>
              </w:rPr>
              <w:t>th</w:t>
            </w:r>
            <w:r w:rsidR="00293147">
              <w:rPr>
                <w:rFonts w:asciiTheme="minorHAnsi" w:hAnsiTheme="minorHAnsi" w:cs="Arial"/>
              </w:rPr>
              <w:t>e</w:t>
            </w:r>
            <w:r w:rsidR="005B2C06">
              <w:rPr>
                <w:rFonts w:asciiTheme="minorHAnsi" w:hAnsiTheme="minorHAnsi" w:cs="Arial"/>
              </w:rPr>
              <w:t xml:space="preserve"> plan as he saw </w:t>
            </w:r>
            <w:r w:rsidR="00293147">
              <w:rPr>
                <w:rFonts w:asciiTheme="minorHAnsi" w:hAnsiTheme="minorHAnsi" w:cs="Arial"/>
              </w:rPr>
              <w:t>it</w:t>
            </w:r>
            <w:r w:rsidR="005B2C06">
              <w:rPr>
                <w:rFonts w:asciiTheme="minorHAnsi" w:hAnsiTheme="minorHAnsi" w:cs="Arial"/>
              </w:rPr>
              <w:t xml:space="preserve"> having a major impact on training and the on call rota.</w:t>
            </w:r>
            <w:r w:rsidR="00EE13E1">
              <w:rPr>
                <w:rFonts w:asciiTheme="minorHAnsi" w:hAnsiTheme="minorHAnsi" w:cs="Arial"/>
              </w:rPr>
              <w:t xml:space="preserve">  A high level of trainees were on maternity leave from August 2019 </w:t>
            </w:r>
            <w:r w:rsidR="006F27EC">
              <w:rPr>
                <w:rFonts w:asciiTheme="minorHAnsi" w:hAnsiTheme="minorHAnsi" w:cs="Arial"/>
              </w:rPr>
              <w:t xml:space="preserve">and will return LTFT </w:t>
            </w:r>
            <w:r w:rsidR="00EE13E1">
              <w:rPr>
                <w:rFonts w:asciiTheme="minorHAnsi" w:hAnsiTheme="minorHAnsi" w:cs="Arial"/>
              </w:rPr>
              <w:t>and it was proposed to use the saving</w:t>
            </w:r>
            <w:r w:rsidR="009B651A">
              <w:rPr>
                <w:rFonts w:asciiTheme="minorHAnsi" w:hAnsiTheme="minorHAnsi" w:cs="Arial"/>
              </w:rPr>
              <w:t xml:space="preserve"> to appoint another LAT or use the fallow funding for NTNs.</w:t>
            </w:r>
            <w:r w:rsidR="00DB47A6">
              <w:rPr>
                <w:rFonts w:asciiTheme="minorHAnsi" w:hAnsiTheme="minorHAnsi" w:cs="Arial"/>
              </w:rPr>
              <w:t xml:space="preserve">  AH said this was a longstanding issue and it was not possible to use LTFT salaries in this way</w:t>
            </w:r>
            <w:r w:rsidR="0076475E">
              <w:rPr>
                <w:rFonts w:asciiTheme="minorHAnsi" w:hAnsiTheme="minorHAnsi" w:cs="Arial"/>
              </w:rPr>
              <w:t xml:space="preserve"> – Health Boards</w:t>
            </w:r>
            <w:r w:rsidR="005C2058">
              <w:rPr>
                <w:rFonts w:asciiTheme="minorHAnsi" w:hAnsiTheme="minorHAnsi" w:cs="Arial"/>
              </w:rPr>
              <w:t xml:space="preserve"> </w:t>
            </w:r>
            <w:r w:rsidR="00BF3E1B">
              <w:rPr>
                <w:rFonts w:asciiTheme="minorHAnsi" w:hAnsiTheme="minorHAnsi" w:cs="Arial"/>
              </w:rPr>
              <w:t xml:space="preserve">were </w:t>
            </w:r>
            <w:r w:rsidR="005C2058">
              <w:rPr>
                <w:rFonts w:asciiTheme="minorHAnsi" w:hAnsiTheme="minorHAnsi" w:cs="Arial"/>
              </w:rPr>
              <w:t xml:space="preserve">using funding as </w:t>
            </w:r>
            <w:r w:rsidR="00D82FE4">
              <w:rPr>
                <w:rFonts w:asciiTheme="minorHAnsi" w:hAnsiTheme="minorHAnsi" w:cs="Arial"/>
              </w:rPr>
              <w:t>LAS/Clinical Fellowships.  NES’ request for</w:t>
            </w:r>
            <w:r w:rsidR="000F4C8F">
              <w:rPr>
                <w:rFonts w:asciiTheme="minorHAnsi" w:hAnsiTheme="minorHAnsi" w:cs="Arial"/>
              </w:rPr>
              <w:t xml:space="preserve"> extra funding was under discussion.  </w:t>
            </w:r>
            <w:r w:rsidR="00746EA4">
              <w:rPr>
                <w:rFonts w:asciiTheme="minorHAnsi" w:hAnsiTheme="minorHAnsi" w:cs="Arial"/>
              </w:rPr>
              <w:t xml:space="preserve">HB </w:t>
            </w:r>
            <w:r w:rsidR="001C0345">
              <w:rPr>
                <w:rFonts w:asciiTheme="minorHAnsi" w:hAnsiTheme="minorHAnsi" w:cs="Arial"/>
              </w:rPr>
              <w:t xml:space="preserve">confirmed there were 4 NES funded posts and one Health Board funded post.  </w:t>
            </w:r>
            <w:r w:rsidR="0026620E">
              <w:rPr>
                <w:rFonts w:asciiTheme="minorHAnsi" w:hAnsiTheme="minorHAnsi" w:cs="Arial"/>
              </w:rPr>
              <w:t>She</w:t>
            </w:r>
            <w:r w:rsidR="00041E6A">
              <w:rPr>
                <w:rFonts w:asciiTheme="minorHAnsi" w:hAnsiTheme="minorHAnsi" w:cs="Arial"/>
              </w:rPr>
              <w:t xml:space="preserve"> will clarify the funding required and the situation re service posts.  PA </w:t>
            </w:r>
            <w:r w:rsidR="00792F88">
              <w:rPr>
                <w:rFonts w:asciiTheme="minorHAnsi" w:hAnsiTheme="minorHAnsi" w:cs="Arial"/>
              </w:rPr>
              <w:t xml:space="preserve">reported the specialty was struggling to appoint sufficient consultants to cope with an ageing population and would like to </w:t>
            </w:r>
            <w:r w:rsidR="00095146">
              <w:rPr>
                <w:rFonts w:asciiTheme="minorHAnsi" w:hAnsiTheme="minorHAnsi" w:cs="Arial"/>
              </w:rPr>
              <w:t>bid for more numbers.  GH and PA will discuss this outwith the meeting.</w:t>
            </w:r>
          </w:p>
        </w:tc>
        <w:tc>
          <w:tcPr>
            <w:tcW w:w="1004" w:type="dxa"/>
          </w:tcPr>
          <w:p w14:paraId="61EBBEB0" w14:textId="77777777" w:rsidR="000A45BF" w:rsidRDefault="000A45BF" w:rsidP="00F81C3F">
            <w:pPr>
              <w:tabs>
                <w:tab w:val="left" w:pos="709"/>
              </w:tabs>
              <w:spacing w:after="0" w:line="240" w:lineRule="auto"/>
              <w:rPr>
                <w:rFonts w:asciiTheme="minorHAnsi" w:hAnsiTheme="minorHAnsi" w:cs="Arial"/>
              </w:rPr>
            </w:pPr>
          </w:p>
          <w:p w14:paraId="7F9F747A" w14:textId="77777777" w:rsidR="00041E6A" w:rsidRDefault="00041E6A" w:rsidP="00F81C3F">
            <w:pPr>
              <w:tabs>
                <w:tab w:val="left" w:pos="709"/>
              </w:tabs>
              <w:spacing w:after="0" w:line="240" w:lineRule="auto"/>
              <w:rPr>
                <w:rFonts w:asciiTheme="minorHAnsi" w:hAnsiTheme="minorHAnsi" w:cs="Arial"/>
              </w:rPr>
            </w:pPr>
          </w:p>
          <w:p w14:paraId="14E14CF6" w14:textId="77777777" w:rsidR="00041E6A" w:rsidRDefault="00041E6A" w:rsidP="00F81C3F">
            <w:pPr>
              <w:tabs>
                <w:tab w:val="left" w:pos="709"/>
              </w:tabs>
              <w:spacing w:after="0" w:line="240" w:lineRule="auto"/>
              <w:rPr>
                <w:rFonts w:asciiTheme="minorHAnsi" w:hAnsiTheme="minorHAnsi" w:cs="Arial"/>
              </w:rPr>
            </w:pPr>
          </w:p>
          <w:p w14:paraId="478075C4" w14:textId="77777777" w:rsidR="00041E6A" w:rsidRDefault="00041E6A" w:rsidP="00F81C3F">
            <w:pPr>
              <w:tabs>
                <w:tab w:val="left" w:pos="709"/>
              </w:tabs>
              <w:spacing w:after="0" w:line="240" w:lineRule="auto"/>
              <w:rPr>
                <w:rFonts w:asciiTheme="minorHAnsi" w:hAnsiTheme="minorHAnsi" w:cs="Arial"/>
              </w:rPr>
            </w:pPr>
          </w:p>
          <w:p w14:paraId="056B0EE7" w14:textId="77777777" w:rsidR="00041E6A" w:rsidRDefault="00041E6A" w:rsidP="00F81C3F">
            <w:pPr>
              <w:tabs>
                <w:tab w:val="left" w:pos="709"/>
              </w:tabs>
              <w:spacing w:after="0" w:line="240" w:lineRule="auto"/>
              <w:rPr>
                <w:rFonts w:asciiTheme="minorHAnsi" w:hAnsiTheme="minorHAnsi" w:cs="Arial"/>
              </w:rPr>
            </w:pPr>
          </w:p>
          <w:p w14:paraId="3C494FCA" w14:textId="77777777" w:rsidR="00041E6A" w:rsidRDefault="00041E6A" w:rsidP="00F81C3F">
            <w:pPr>
              <w:tabs>
                <w:tab w:val="left" w:pos="709"/>
              </w:tabs>
              <w:spacing w:after="0" w:line="240" w:lineRule="auto"/>
              <w:rPr>
                <w:rFonts w:asciiTheme="minorHAnsi" w:hAnsiTheme="minorHAnsi" w:cs="Arial"/>
              </w:rPr>
            </w:pPr>
          </w:p>
          <w:p w14:paraId="441F3EB1" w14:textId="77777777" w:rsidR="00041E6A" w:rsidRDefault="00041E6A" w:rsidP="00F81C3F">
            <w:pPr>
              <w:tabs>
                <w:tab w:val="left" w:pos="709"/>
              </w:tabs>
              <w:spacing w:after="0" w:line="240" w:lineRule="auto"/>
              <w:rPr>
                <w:rFonts w:asciiTheme="minorHAnsi" w:hAnsiTheme="minorHAnsi" w:cs="Arial"/>
              </w:rPr>
            </w:pPr>
          </w:p>
          <w:p w14:paraId="34334D5D" w14:textId="77777777" w:rsidR="00041E6A" w:rsidRDefault="00041E6A" w:rsidP="00F81C3F">
            <w:pPr>
              <w:tabs>
                <w:tab w:val="left" w:pos="709"/>
              </w:tabs>
              <w:spacing w:after="0" w:line="240" w:lineRule="auto"/>
              <w:rPr>
                <w:rFonts w:asciiTheme="minorHAnsi" w:hAnsiTheme="minorHAnsi" w:cs="Arial"/>
                <w:b/>
              </w:rPr>
            </w:pPr>
            <w:r w:rsidRPr="00041E6A">
              <w:rPr>
                <w:rFonts w:asciiTheme="minorHAnsi" w:hAnsiTheme="minorHAnsi" w:cs="Arial"/>
                <w:b/>
              </w:rPr>
              <w:t>HB</w:t>
            </w:r>
          </w:p>
          <w:p w14:paraId="0110918E" w14:textId="77777777" w:rsidR="00041E6A" w:rsidRDefault="00041E6A" w:rsidP="00F81C3F">
            <w:pPr>
              <w:tabs>
                <w:tab w:val="left" w:pos="709"/>
              </w:tabs>
              <w:spacing w:after="0" w:line="240" w:lineRule="auto"/>
              <w:rPr>
                <w:rFonts w:asciiTheme="minorHAnsi" w:hAnsiTheme="minorHAnsi" w:cs="Arial"/>
                <w:b/>
              </w:rPr>
            </w:pPr>
            <w:r>
              <w:rPr>
                <w:rFonts w:asciiTheme="minorHAnsi" w:hAnsiTheme="minorHAnsi" w:cs="Arial"/>
                <w:b/>
              </w:rPr>
              <w:t>PA</w:t>
            </w:r>
          </w:p>
          <w:p w14:paraId="3EDE2056" w14:textId="77777777" w:rsidR="00095146" w:rsidRDefault="00095146" w:rsidP="00F81C3F">
            <w:pPr>
              <w:tabs>
                <w:tab w:val="left" w:pos="709"/>
              </w:tabs>
              <w:spacing w:after="0" w:line="240" w:lineRule="auto"/>
              <w:rPr>
                <w:rFonts w:asciiTheme="minorHAnsi" w:hAnsiTheme="minorHAnsi" w:cs="Arial"/>
                <w:b/>
              </w:rPr>
            </w:pPr>
          </w:p>
          <w:p w14:paraId="2AA0E21F" w14:textId="2C6CAD73" w:rsidR="00095146" w:rsidRPr="00041E6A" w:rsidRDefault="00095146" w:rsidP="00F81C3F">
            <w:pPr>
              <w:tabs>
                <w:tab w:val="left" w:pos="709"/>
              </w:tabs>
              <w:spacing w:after="0" w:line="240" w:lineRule="auto"/>
              <w:rPr>
                <w:rFonts w:asciiTheme="minorHAnsi" w:hAnsiTheme="minorHAnsi" w:cs="Arial"/>
                <w:b/>
              </w:rPr>
            </w:pPr>
            <w:r>
              <w:rPr>
                <w:rFonts w:asciiTheme="minorHAnsi" w:hAnsiTheme="minorHAnsi" w:cs="Arial"/>
                <w:b/>
              </w:rPr>
              <w:t>GH/PA</w:t>
            </w:r>
          </w:p>
        </w:tc>
      </w:tr>
      <w:tr w:rsidR="000A45BF" w:rsidRPr="00CA3E2B" w14:paraId="5E239079" w14:textId="77777777" w:rsidTr="00A102A3">
        <w:tc>
          <w:tcPr>
            <w:tcW w:w="961" w:type="dxa"/>
          </w:tcPr>
          <w:p w14:paraId="17FC94FA" w14:textId="77777777" w:rsidR="000A45BF" w:rsidRPr="00CA3E2B" w:rsidRDefault="000A45BF" w:rsidP="00F81C3F">
            <w:pPr>
              <w:tabs>
                <w:tab w:val="left" w:pos="709"/>
              </w:tabs>
              <w:spacing w:after="0" w:line="240" w:lineRule="auto"/>
              <w:rPr>
                <w:rFonts w:asciiTheme="minorHAnsi" w:hAnsiTheme="minorHAnsi" w:cs="Arial"/>
              </w:rPr>
            </w:pPr>
          </w:p>
        </w:tc>
        <w:tc>
          <w:tcPr>
            <w:tcW w:w="8271" w:type="dxa"/>
          </w:tcPr>
          <w:p w14:paraId="4FEBF94F" w14:textId="77777777" w:rsidR="000A45BF" w:rsidRPr="00CA3E2B" w:rsidRDefault="000A45BF"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2AC83846" w14:textId="77777777" w:rsidR="000A45BF" w:rsidRPr="00CA3E2B" w:rsidRDefault="000A45BF" w:rsidP="00F81C3F">
            <w:pPr>
              <w:tabs>
                <w:tab w:val="left" w:pos="709"/>
              </w:tabs>
              <w:spacing w:after="0" w:line="240" w:lineRule="auto"/>
              <w:rPr>
                <w:rFonts w:asciiTheme="minorHAnsi" w:hAnsiTheme="minorHAnsi" w:cs="Arial"/>
              </w:rPr>
            </w:pPr>
          </w:p>
        </w:tc>
      </w:tr>
      <w:tr w:rsidR="000A45BF" w:rsidRPr="00CA3E2B" w14:paraId="434939AC" w14:textId="77777777" w:rsidTr="00A102A3">
        <w:tc>
          <w:tcPr>
            <w:tcW w:w="961" w:type="dxa"/>
          </w:tcPr>
          <w:p w14:paraId="35E16460" w14:textId="0CBCC655" w:rsidR="000A45BF" w:rsidRPr="00CA3E2B" w:rsidRDefault="00132E5D" w:rsidP="00F81C3F">
            <w:pPr>
              <w:tabs>
                <w:tab w:val="left" w:pos="709"/>
              </w:tabs>
              <w:spacing w:after="0" w:line="240" w:lineRule="auto"/>
              <w:rPr>
                <w:rFonts w:asciiTheme="minorHAnsi" w:hAnsiTheme="minorHAnsi" w:cs="Arial"/>
              </w:rPr>
            </w:pPr>
            <w:r>
              <w:rPr>
                <w:rFonts w:asciiTheme="minorHAnsi" w:hAnsiTheme="minorHAnsi" w:cs="Arial"/>
              </w:rPr>
              <w:t>7.3</w:t>
            </w:r>
          </w:p>
        </w:tc>
        <w:tc>
          <w:tcPr>
            <w:tcW w:w="8271" w:type="dxa"/>
          </w:tcPr>
          <w:p w14:paraId="22D47957" w14:textId="70678675" w:rsidR="000A45BF" w:rsidRPr="00132E5D" w:rsidRDefault="00132E5D" w:rsidP="00F81C3F">
            <w:pPr>
              <w:pStyle w:val="ListParagraph"/>
              <w:tabs>
                <w:tab w:val="left" w:pos="776"/>
                <w:tab w:val="left" w:pos="7088"/>
              </w:tabs>
              <w:spacing w:after="0" w:line="240" w:lineRule="auto"/>
              <w:ind w:left="0"/>
              <w:rPr>
                <w:rFonts w:asciiTheme="minorHAnsi" w:hAnsiTheme="minorHAnsi" w:cs="Arial"/>
                <w:b/>
              </w:rPr>
            </w:pPr>
            <w:r w:rsidRPr="00132E5D">
              <w:rPr>
                <w:rFonts w:asciiTheme="minorHAnsi" w:hAnsiTheme="minorHAnsi" w:cs="Arial"/>
                <w:b/>
              </w:rPr>
              <w:t>Breast Oncoplastic Fellowship - Glasgow</w:t>
            </w:r>
          </w:p>
        </w:tc>
        <w:tc>
          <w:tcPr>
            <w:tcW w:w="1004" w:type="dxa"/>
          </w:tcPr>
          <w:p w14:paraId="4C3FB680" w14:textId="77777777" w:rsidR="000A45BF" w:rsidRPr="00CA3E2B" w:rsidRDefault="000A45BF" w:rsidP="00F81C3F">
            <w:pPr>
              <w:tabs>
                <w:tab w:val="left" w:pos="709"/>
              </w:tabs>
              <w:spacing w:after="0" w:line="240" w:lineRule="auto"/>
              <w:rPr>
                <w:rFonts w:asciiTheme="minorHAnsi" w:hAnsiTheme="minorHAnsi" w:cs="Arial"/>
              </w:rPr>
            </w:pPr>
          </w:p>
        </w:tc>
      </w:tr>
      <w:tr w:rsidR="000A45BF" w:rsidRPr="00CA3E2B" w14:paraId="38B24913" w14:textId="77777777" w:rsidTr="00A102A3">
        <w:tc>
          <w:tcPr>
            <w:tcW w:w="961" w:type="dxa"/>
          </w:tcPr>
          <w:p w14:paraId="49F589CC" w14:textId="77777777" w:rsidR="000A45BF" w:rsidRPr="00CA3E2B" w:rsidRDefault="000A45BF" w:rsidP="00F81C3F">
            <w:pPr>
              <w:tabs>
                <w:tab w:val="left" w:pos="709"/>
              </w:tabs>
              <w:spacing w:after="0" w:line="240" w:lineRule="auto"/>
              <w:rPr>
                <w:rFonts w:asciiTheme="minorHAnsi" w:hAnsiTheme="minorHAnsi" w:cs="Arial"/>
              </w:rPr>
            </w:pPr>
          </w:p>
        </w:tc>
        <w:tc>
          <w:tcPr>
            <w:tcW w:w="8271" w:type="dxa"/>
          </w:tcPr>
          <w:p w14:paraId="6BB42F4C" w14:textId="1876BB24" w:rsidR="000A45BF" w:rsidRPr="00CA3E2B" w:rsidRDefault="00B74A4F"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 xml:space="preserve">This post has not </w:t>
            </w:r>
            <w:r w:rsidR="00973A19">
              <w:rPr>
                <w:rFonts w:asciiTheme="minorHAnsi" w:hAnsiTheme="minorHAnsi" w:cs="Arial"/>
              </w:rPr>
              <w:t xml:space="preserve">been advertised </w:t>
            </w:r>
            <w:r>
              <w:rPr>
                <w:rFonts w:asciiTheme="minorHAnsi" w:hAnsiTheme="minorHAnsi" w:cs="Arial"/>
              </w:rPr>
              <w:t>for the last 2 years</w:t>
            </w:r>
            <w:r w:rsidR="00973A19">
              <w:rPr>
                <w:rFonts w:asciiTheme="minorHAnsi" w:hAnsiTheme="minorHAnsi" w:cs="Arial"/>
              </w:rPr>
              <w:t xml:space="preserve"> due to difficulty in filling and they were seeking to revive it for 2020.  </w:t>
            </w:r>
            <w:r w:rsidR="00514B6A">
              <w:rPr>
                <w:rFonts w:asciiTheme="minorHAnsi" w:hAnsiTheme="minorHAnsi" w:cs="Arial"/>
              </w:rPr>
              <w:t xml:space="preserve">JA confirmed the salary was in the overall General Surgery West numbers and was not a TIG Fellowship.  </w:t>
            </w:r>
            <w:r w:rsidR="00AA6288">
              <w:rPr>
                <w:rFonts w:asciiTheme="minorHAnsi" w:hAnsiTheme="minorHAnsi" w:cs="Arial"/>
              </w:rPr>
              <w:t>GH will discuss the post with Chris Wilson and JA and suggest it should be part of the TIG Fellowship scheme.</w:t>
            </w:r>
          </w:p>
        </w:tc>
        <w:tc>
          <w:tcPr>
            <w:tcW w:w="1004" w:type="dxa"/>
          </w:tcPr>
          <w:p w14:paraId="0683569C" w14:textId="77777777" w:rsidR="000A45BF" w:rsidRDefault="000A45BF" w:rsidP="00F81C3F">
            <w:pPr>
              <w:tabs>
                <w:tab w:val="left" w:pos="709"/>
              </w:tabs>
              <w:spacing w:after="0" w:line="240" w:lineRule="auto"/>
              <w:rPr>
                <w:rFonts w:asciiTheme="minorHAnsi" w:hAnsiTheme="minorHAnsi" w:cs="Arial"/>
              </w:rPr>
            </w:pPr>
          </w:p>
          <w:p w14:paraId="1026E8F4" w14:textId="77777777" w:rsidR="00AA6288" w:rsidRDefault="00AA6288" w:rsidP="00F81C3F">
            <w:pPr>
              <w:tabs>
                <w:tab w:val="left" w:pos="709"/>
              </w:tabs>
              <w:spacing w:after="0" w:line="240" w:lineRule="auto"/>
              <w:rPr>
                <w:rFonts w:asciiTheme="minorHAnsi" w:hAnsiTheme="minorHAnsi" w:cs="Arial"/>
              </w:rPr>
            </w:pPr>
          </w:p>
          <w:p w14:paraId="7A876ECB" w14:textId="4D3D0ABB" w:rsidR="00AA6288" w:rsidRPr="00AA6288" w:rsidRDefault="00AA6288" w:rsidP="00F81C3F">
            <w:pPr>
              <w:tabs>
                <w:tab w:val="left" w:pos="709"/>
              </w:tabs>
              <w:spacing w:after="0" w:line="240" w:lineRule="auto"/>
              <w:rPr>
                <w:rFonts w:asciiTheme="minorHAnsi" w:hAnsiTheme="minorHAnsi" w:cs="Arial"/>
                <w:b/>
              </w:rPr>
            </w:pPr>
            <w:r w:rsidRPr="00AA6288">
              <w:rPr>
                <w:rFonts w:asciiTheme="minorHAnsi" w:hAnsiTheme="minorHAnsi" w:cs="Arial"/>
                <w:b/>
              </w:rPr>
              <w:t>GH/JA</w:t>
            </w:r>
          </w:p>
        </w:tc>
      </w:tr>
      <w:tr w:rsidR="000A45BF" w:rsidRPr="00CA3E2B" w14:paraId="140CB107" w14:textId="77777777" w:rsidTr="00A102A3">
        <w:tc>
          <w:tcPr>
            <w:tcW w:w="961" w:type="dxa"/>
          </w:tcPr>
          <w:p w14:paraId="19F40CC9" w14:textId="77777777" w:rsidR="000A45BF" w:rsidRPr="00CA3E2B" w:rsidRDefault="000A45BF" w:rsidP="00F81C3F">
            <w:pPr>
              <w:tabs>
                <w:tab w:val="left" w:pos="709"/>
              </w:tabs>
              <w:spacing w:after="0" w:line="240" w:lineRule="auto"/>
              <w:rPr>
                <w:rFonts w:asciiTheme="minorHAnsi" w:hAnsiTheme="minorHAnsi" w:cs="Arial"/>
              </w:rPr>
            </w:pPr>
          </w:p>
        </w:tc>
        <w:tc>
          <w:tcPr>
            <w:tcW w:w="8271" w:type="dxa"/>
          </w:tcPr>
          <w:p w14:paraId="429B2966" w14:textId="77777777" w:rsidR="000A45BF" w:rsidRPr="00CA3E2B" w:rsidRDefault="000A45BF"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5590189A" w14:textId="77777777" w:rsidR="000A45BF" w:rsidRPr="00CA3E2B" w:rsidRDefault="000A45BF" w:rsidP="00F81C3F">
            <w:pPr>
              <w:tabs>
                <w:tab w:val="left" w:pos="709"/>
              </w:tabs>
              <w:spacing w:after="0" w:line="240" w:lineRule="auto"/>
              <w:rPr>
                <w:rFonts w:asciiTheme="minorHAnsi" w:hAnsiTheme="minorHAnsi" w:cs="Arial"/>
              </w:rPr>
            </w:pPr>
          </w:p>
        </w:tc>
      </w:tr>
      <w:tr w:rsidR="000A45BF" w:rsidRPr="00CA3E2B" w14:paraId="76D2205B" w14:textId="77777777" w:rsidTr="00A102A3">
        <w:tc>
          <w:tcPr>
            <w:tcW w:w="961" w:type="dxa"/>
          </w:tcPr>
          <w:p w14:paraId="6D39B824" w14:textId="36EAA967" w:rsidR="000A45BF" w:rsidRPr="00CA3E2B" w:rsidRDefault="00AA6288" w:rsidP="00F81C3F">
            <w:pPr>
              <w:tabs>
                <w:tab w:val="left" w:pos="709"/>
              </w:tabs>
              <w:spacing w:after="0" w:line="240" w:lineRule="auto"/>
              <w:rPr>
                <w:rFonts w:asciiTheme="minorHAnsi" w:hAnsiTheme="minorHAnsi" w:cs="Arial"/>
              </w:rPr>
            </w:pPr>
            <w:r>
              <w:rPr>
                <w:rFonts w:asciiTheme="minorHAnsi" w:hAnsiTheme="minorHAnsi" w:cs="Arial"/>
              </w:rPr>
              <w:t>8.</w:t>
            </w:r>
          </w:p>
        </w:tc>
        <w:tc>
          <w:tcPr>
            <w:tcW w:w="8271" w:type="dxa"/>
          </w:tcPr>
          <w:p w14:paraId="5A5A400D" w14:textId="5065D50F" w:rsidR="000A45BF" w:rsidRPr="00AA6288" w:rsidRDefault="00AA6288" w:rsidP="00F81C3F">
            <w:pPr>
              <w:pStyle w:val="ListParagraph"/>
              <w:tabs>
                <w:tab w:val="left" w:pos="776"/>
                <w:tab w:val="left" w:pos="7088"/>
              </w:tabs>
              <w:spacing w:after="0" w:line="240" w:lineRule="auto"/>
              <w:ind w:left="0"/>
              <w:rPr>
                <w:rFonts w:asciiTheme="minorHAnsi" w:hAnsiTheme="minorHAnsi" w:cs="Arial"/>
                <w:b/>
              </w:rPr>
            </w:pPr>
            <w:r w:rsidRPr="00AA6288">
              <w:rPr>
                <w:rFonts w:asciiTheme="minorHAnsi" w:hAnsiTheme="minorHAnsi" w:cs="Arial"/>
                <w:b/>
              </w:rPr>
              <w:t>Updates</w:t>
            </w:r>
          </w:p>
        </w:tc>
        <w:tc>
          <w:tcPr>
            <w:tcW w:w="1004" w:type="dxa"/>
          </w:tcPr>
          <w:p w14:paraId="5358200B" w14:textId="77777777" w:rsidR="000A45BF" w:rsidRPr="00CA3E2B" w:rsidRDefault="000A45BF" w:rsidP="00F81C3F">
            <w:pPr>
              <w:tabs>
                <w:tab w:val="left" w:pos="709"/>
              </w:tabs>
              <w:spacing w:after="0" w:line="240" w:lineRule="auto"/>
              <w:rPr>
                <w:rFonts w:asciiTheme="minorHAnsi" w:hAnsiTheme="minorHAnsi" w:cs="Arial"/>
              </w:rPr>
            </w:pPr>
          </w:p>
        </w:tc>
      </w:tr>
      <w:tr w:rsidR="000A45BF" w:rsidRPr="00CA3E2B" w14:paraId="7E74A8B2" w14:textId="77777777" w:rsidTr="00A102A3">
        <w:tc>
          <w:tcPr>
            <w:tcW w:w="961" w:type="dxa"/>
          </w:tcPr>
          <w:p w14:paraId="3F1E93C1" w14:textId="476A0223" w:rsidR="000A45BF" w:rsidRPr="00CA3E2B" w:rsidRDefault="00AA6288" w:rsidP="00F81C3F">
            <w:pPr>
              <w:tabs>
                <w:tab w:val="left" w:pos="709"/>
              </w:tabs>
              <w:spacing w:after="0" w:line="240" w:lineRule="auto"/>
              <w:rPr>
                <w:rFonts w:asciiTheme="minorHAnsi" w:hAnsiTheme="minorHAnsi" w:cs="Arial"/>
              </w:rPr>
            </w:pPr>
            <w:r>
              <w:rPr>
                <w:rFonts w:asciiTheme="minorHAnsi" w:hAnsiTheme="minorHAnsi" w:cs="Arial"/>
              </w:rPr>
              <w:t>8.1</w:t>
            </w:r>
          </w:p>
        </w:tc>
        <w:tc>
          <w:tcPr>
            <w:tcW w:w="8271" w:type="dxa"/>
          </w:tcPr>
          <w:p w14:paraId="13172490" w14:textId="546437C6" w:rsidR="000A45BF" w:rsidRPr="00A93A81" w:rsidRDefault="00A93A81" w:rsidP="00F81C3F">
            <w:pPr>
              <w:pStyle w:val="ListParagraph"/>
              <w:tabs>
                <w:tab w:val="left" w:pos="776"/>
                <w:tab w:val="left" w:pos="7088"/>
              </w:tabs>
              <w:spacing w:after="0" w:line="240" w:lineRule="auto"/>
              <w:ind w:left="0"/>
              <w:rPr>
                <w:rFonts w:asciiTheme="minorHAnsi" w:hAnsiTheme="minorHAnsi" w:cs="Arial"/>
                <w:b/>
              </w:rPr>
            </w:pPr>
            <w:r w:rsidRPr="00A93A81">
              <w:rPr>
                <w:rFonts w:asciiTheme="minorHAnsi" w:hAnsiTheme="minorHAnsi" w:cs="Arial"/>
                <w:b/>
              </w:rPr>
              <w:t>Service</w:t>
            </w:r>
          </w:p>
        </w:tc>
        <w:tc>
          <w:tcPr>
            <w:tcW w:w="1004" w:type="dxa"/>
          </w:tcPr>
          <w:p w14:paraId="79E26CCB" w14:textId="77777777" w:rsidR="000A45BF" w:rsidRPr="00CA3E2B" w:rsidRDefault="000A45BF" w:rsidP="00F81C3F">
            <w:pPr>
              <w:tabs>
                <w:tab w:val="left" w:pos="709"/>
              </w:tabs>
              <w:spacing w:after="0" w:line="240" w:lineRule="auto"/>
              <w:rPr>
                <w:rFonts w:asciiTheme="minorHAnsi" w:hAnsiTheme="minorHAnsi" w:cs="Arial"/>
              </w:rPr>
            </w:pPr>
          </w:p>
        </w:tc>
      </w:tr>
      <w:tr w:rsidR="000A45BF" w:rsidRPr="00CA3E2B" w14:paraId="4FEDB5A1" w14:textId="77777777" w:rsidTr="00A102A3">
        <w:tc>
          <w:tcPr>
            <w:tcW w:w="961" w:type="dxa"/>
          </w:tcPr>
          <w:p w14:paraId="40DF54DE" w14:textId="77777777" w:rsidR="000A45BF" w:rsidRPr="00CA3E2B" w:rsidRDefault="000A45BF" w:rsidP="00F81C3F">
            <w:pPr>
              <w:tabs>
                <w:tab w:val="left" w:pos="709"/>
              </w:tabs>
              <w:spacing w:after="0" w:line="240" w:lineRule="auto"/>
              <w:rPr>
                <w:rFonts w:asciiTheme="minorHAnsi" w:hAnsiTheme="minorHAnsi" w:cs="Arial"/>
              </w:rPr>
            </w:pPr>
          </w:p>
        </w:tc>
        <w:tc>
          <w:tcPr>
            <w:tcW w:w="8271" w:type="dxa"/>
          </w:tcPr>
          <w:p w14:paraId="52C7A99B" w14:textId="5A6C58F9" w:rsidR="000A45BF" w:rsidRPr="00CA3E2B" w:rsidRDefault="00A93A81"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No update was received.</w:t>
            </w:r>
          </w:p>
        </w:tc>
        <w:tc>
          <w:tcPr>
            <w:tcW w:w="1004" w:type="dxa"/>
          </w:tcPr>
          <w:p w14:paraId="50C27ACC" w14:textId="77777777" w:rsidR="000A45BF" w:rsidRPr="00CA3E2B" w:rsidRDefault="000A45BF" w:rsidP="00F81C3F">
            <w:pPr>
              <w:tabs>
                <w:tab w:val="left" w:pos="709"/>
              </w:tabs>
              <w:spacing w:after="0" w:line="240" w:lineRule="auto"/>
              <w:rPr>
                <w:rFonts w:asciiTheme="minorHAnsi" w:hAnsiTheme="minorHAnsi" w:cs="Arial"/>
              </w:rPr>
            </w:pPr>
          </w:p>
        </w:tc>
      </w:tr>
      <w:tr w:rsidR="00AA6288" w:rsidRPr="00CA3E2B" w14:paraId="6A32CF01" w14:textId="77777777" w:rsidTr="00A102A3">
        <w:tc>
          <w:tcPr>
            <w:tcW w:w="961" w:type="dxa"/>
          </w:tcPr>
          <w:p w14:paraId="4631F7B5" w14:textId="77777777" w:rsidR="00AA6288" w:rsidRPr="00CA3E2B" w:rsidRDefault="00AA6288" w:rsidP="00F81C3F">
            <w:pPr>
              <w:tabs>
                <w:tab w:val="left" w:pos="709"/>
              </w:tabs>
              <w:spacing w:after="0" w:line="240" w:lineRule="auto"/>
              <w:rPr>
                <w:rFonts w:asciiTheme="minorHAnsi" w:hAnsiTheme="minorHAnsi" w:cs="Arial"/>
              </w:rPr>
            </w:pPr>
          </w:p>
        </w:tc>
        <w:tc>
          <w:tcPr>
            <w:tcW w:w="8271" w:type="dxa"/>
          </w:tcPr>
          <w:p w14:paraId="05F8C322" w14:textId="77777777" w:rsidR="00AA6288" w:rsidRPr="00CA3E2B" w:rsidRDefault="00AA6288"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3362A3CD" w14:textId="77777777" w:rsidR="00AA6288" w:rsidRPr="00CA3E2B" w:rsidRDefault="00AA6288" w:rsidP="00F81C3F">
            <w:pPr>
              <w:tabs>
                <w:tab w:val="left" w:pos="709"/>
              </w:tabs>
              <w:spacing w:after="0" w:line="240" w:lineRule="auto"/>
              <w:rPr>
                <w:rFonts w:asciiTheme="minorHAnsi" w:hAnsiTheme="minorHAnsi" w:cs="Arial"/>
              </w:rPr>
            </w:pPr>
          </w:p>
        </w:tc>
      </w:tr>
      <w:tr w:rsidR="00AA6288" w:rsidRPr="00CA3E2B" w14:paraId="7CE1B71F" w14:textId="77777777" w:rsidTr="00A102A3">
        <w:tc>
          <w:tcPr>
            <w:tcW w:w="961" w:type="dxa"/>
          </w:tcPr>
          <w:p w14:paraId="0C89C90F" w14:textId="2CAC7D9D" w:rsidR="00AA6288" w:rsidRPr="00CA3E2B" w:rsidRDefault="00A93A81" w:rsidP="00F81C3F">
            <w:pPr>
              <w:tabs>
                <w:tab w:val="left" w:pos="709"/>
              </w:tabs>
              <w:spacing w:after="0" w:line="240" w:lineRule="auto"/>
              <w:rPr>
                <w:rFonts w:asciiTheme="minorHAnsi" w:hAnsiTheme="minorHAnsi" w:cs="Arial"/>
              </w:rPr>
            </w:pPr>
            <w:r>
              <w:rPr>
                <w:rFonts w:asciiTheme="minorHAnsi" w:hAnsiTheme="minorHAnsi" w:cs="Arial"/>
              </w:rPr>
              <w:t>8.2</w:t>
            </w:r>
          </w:p>
        </w:tc>
        <w:tc>
          <w:tcPr>
            <w:tcW w:w="8271" w:type="dxa"/>
          </w:tcPr>
          <w:p w14:paraId="1CF2F0F6" w14:textId="1250C830" w:rsidR="00AA6288" w:rsidRPr="003835A4" w:rsidRDefault="003835A4" w:rsidP="00F81C3F">
            <w:pPr>
              <w:pStyle w:val="ListParagraph"/>
              <w:tabs>
                <w:tab w:val="left" w:pos="776"/>
                <w:tab w:val="left" w:pos="7088"/>
              </w:tabs>
              <w:spacing w:after="0" w:line="240" w:lineRule="auto"/>
              <w:ind w:left="0"/>
              <w:rPr>
                <w:rFonts w:asciiTheme="minorHAnsi" w:hAnsiTheme="minorHAnsi" w:cs="Arial"/>
                <w:b/>
              </w:rPr>
            </w:pPr>
            <w:r w:rsidRPr="003835A4">
              <w:rPr>
                <w:rFonts w:asciiTheme="minorHAnsi" w:hAnsiTheme="minorHAnsi" w:cs="Arial"/>
                <w:b/>
              </w:rPr>
              <w:t>Specialties</w:t>
            </w:r>
          </w:p>
        </w:tc>
        <w:tc>
          <w:tcPr>
            <w:tcW w:w="1004" w:type="dxa"/>
          </w:tcPr>
          <w:p w14:paraId="2F12BCCC" w14:textId="77777777" w:rsidR="00AA6288" w:rsidRPr="00CA3E2B" w:rsidRDefault="00AA6288" w:rsidP="00F81C3F">
            <w:pPr>
              <w:tabs>
                <w:tab w:val="left" w:pos="709"/>
              </w:tabs>
              <w:spacing w:after="0" w:line="240" w:lineRule="auto"/>
              <w:rPr>
                <w:rFonts w:asciiTheme="minorHAnsi" w:hAnsiTheme="minorHAnsi" w:cs="Arial"/>
              </w:rPr>
            </w:pPr>
          </w:p>
        </w:tc>
      </w:tr>
      <w:tr w:rsidR="00AA6288" w:rsidRPr="00CA3E2B" w14:paraId="169FC13F" w14:textId="77777777" w:rsidTr="00A102A3">
        <w:tc>
          <w:tcPr>
            <w:tcW w:w="961" w:type="dxa"/>
          </w:tcPr>
          <w:p w14:paraId="4ADE49C9" w14:textId="77777777" w:rsidR="00AA6288" w:rsidRPr="00CA3E2B" w:rsidRDefault="00AA6288" w:rsidP="00F81C3F">
            <w:pPr>
              <w:tabs>
                <w:tab w:val="left" w:pos="709"/>
              </w:tabs>
              <w:spacing w:after="0" w:line="240" w:lineRule="auto"/>
              <w:rPr>
                <w:rFonts w:asciiTheme="minorHAnsi" w:hAnsiTheme="minorHAnsi" w:cs="Arial"/>
              </w:rPr>
            </w:pPr>
          </w:p>
        </w:tc>
        <w:tc>
          <w:tcPr>
            <w:tcW w:w="8271" w:type="dxa"/>
          </w:tcPr>
          <w:p w14:paraId="4CC18F3E" w14:textId="425E712D" w:rsidR="00AA6288" w:rsidRPr="00CA3E2B" w:rsidRDefault="003835A4" w:rsidP="003835A4">
            <w:pPr>
              <w:pStyle w:val="ListParagraph"/>
              <w:numPr>
                <w:ilvl w:val="0"/>
                <w:numId w:val="12"/>
              </w:numPr>
              <w:tabs>
                <w:tab w:val="left" w:pos="776"/>
                <w:tab w:val="left" w:pos="7088"/>
              </w:tabs>
              <w:spacing w:after="0" w:line="240" w:lineRule="auto"/>
              <w:rPr>
                <w:rFonts w:asciiTheme="minorHAnsi" w:hAnsiTheme="minorHAnsi" w:cs="Arial"/>
              </w:rPr>
            </w:pPr>
            <w:r>
              <w:rPr>
                <w:rFonts w:asciiTheme="minorHAnsi" w:hAnsiTheme="minorHAnsi" w:cs="Arial"/>
              </w:rPr>
              <w:t xml:space="preserve">Core Surgery:  SY noted </w:t>
            </w:r>
            <w:r w:rsidR="003339AB">
              <w:rPr>
                <w:rFonts w:asciiTheme="minorHAnsi" w:hAnsiTheme="minorHAnsi" w:cs="Arial"/>
              </w:rPr>
              <w:t>discussion at STC on quality of ES reports and this will be piloted.</w:t>
            </w:r>
          </w:p>
        </w:tc>
        <w:tc>
          <w:tcPr>
            <w:tcW w:w="1004" w:type="dxa"/>
          </w:tcPr>
          <w:p w14:paraId="38A11497" w14:textId="77777777" w:rsidR="00AA6288" w:rsidRPr="00CA3E2B" w:rsidRDefault="00AA6288" w:rsidP="00F81C3F">
            <w:pPr>
              <w:tabs>
                <w:tab w:val="left" w:pos="709"/>
              </w:tabs>
              <w:spacing w:after="0" w:line="240" w:lineRule="auto"/>
              <w:rPr>
                <w:rFonts w:asciiTheme="minorHAnsi" w:hAnsiTheme="minorHAnsi" w:cs="Arial"/>
              </w:rPr>
            </w:pPr>
          </w:p>
        </w:tc>
      </w:tr>
      <w:tr w:rsidR="00AA6288" w:rsidRPr="00CA3E2B" w14:paraId="5A9157CC" w14:textId="77777777" w:rsidTr="00A102A3">
        <w:tc>
          <w:tcPr>
            <w:tcW w:w="961" w:type="dxa"/>
          </w:tcPr>
          <w:p w14:paraId="1F1536B7" w14:textId="77777777" w:rsidR="00AA6288" w:rsidRPr="00CA3E2B" w:rsidRDefault="00AA6288" w:rsidP="00F81C3F">
            <w:pPr>
              <w:tabs>
                <w:tab w:val="left" w:pos="709"/>
              </w:tabs>
              <w:spacing w:after="0" w:line="240" w:lineRule="auto"/>
              <w:rPr>
                <w:rFonts w:asciiTheme="minorHAnsi" w:hAnsiTheme="minorHAnsi" w:cs="Arial"/>
              </w:rPr>
            </w:pPr>
          </w:p>
        </w:tc>
        <w:tc>
          <w:tcPr>
            <w:tcW w:w="8271" w:type="dxa"/>
          </w:tcPr>
          <w:p w14:paraId="0BE0DA5C" w14:textId="77777777" w:rsidR="00AA6288" w:rsidRPr="00CA3E2B" w:rsidRDefault="00AA6288"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4C25A0A9" w14:textId="77777777" w:rsidR="00AA6288" w:rsidRPr="00CA3E2B" w:rsidRDefault="00AA6288" w:rsidP="00F81C3F">
            <w:pPr>
              <w:tabs>
                <w:tab w:val="left" w:pos="709"/>
              </w:tabs>
              <w:spacing w:after="0" w:line="240" w:lineRule="auto"/>
              <w:rPr>
                <w:rFonts w:asciiTheme="minorHAnsi" w:hAnsiTheme="minorHAnsi" w:cs="Arial"/>
              </w:rPr>
            </w:pPr>
          </w:p>
        </w:tc>
      </w:tr>
      <w:tr w:rsidR="00AA6288" w:rsidRPr="00CA3E2B" w14:paraId="3053457D" w14:textId="77777777" w:rsidTr="00A102A3">
        <w:tc>
          <w:tcPr>
            <w:tcW w:w="961" w:type="dxa"/>
          </w:tcPr>
          <w:p w14:paraId="131E1FB7" w14:textId="61CABC54" w:rsidR="00AA6288" w:rsidRPr="00CA3E2B" w:rsidRDefault="003339AB" w:rsidP="00F81C3F">
            <w:pPr>
              <w:tabs>
                <w:tab w:val="left" w:pos="709"/>
              </w:tabs>
              <w:spacing w:after="0" w:line="240" w:lineRule="auto"/>
              <w:rPr>
                <w:rFonts w:asciiTheme="minorHAnsi" w:hAnsiTheme="minorHAnsi" w:cs="Arial"/>
              </w:rPr>
            </w:pPr>
            <w:r>
              <w:rPr>
                <w:rFonts w:asciiTheme="minorHAnsi" w:hAnsiTheme="minorHAnsi" w:cs="Arial"/>
              </w:rPr>
              <w:t>8.3</w:t>
            </w:r>
          </w:p>
        </w:tc>
        <w:tc>
          <w:tcPr>
            <w:tcW w:w="8271" w:type="dxa"/>
          </w:tcPr>
          <w:p w14:paraId="05B35F5D" w14:textId="18B0D7C3" w:rsidR="00AA6288" w:rsidRPr="00106081" w:rsidRDefault="00106081" w:rsidP="00F81C3F">
            <w:pPr>
              <w:pStyle w:val="ListParagraph"/>
              <w:tabs>
                <w:tab w:val="left" w:pos="776"/>
                <w:tab w:val="left" w:pos="7088"/>
              </w:tabs>
              <w:spacing w:after="0" w:line="240" w:lineRule="auto"/>
              <w:ind w:left="0"/>
              <w:rPr>
                <w:rFonts w:asciiTheme="minorHAnsi" w:hAnsiTheme="minorHAnsi" w:cs="Arial"/>
                <w:b/>
              </w:rPr>
            </w:pPr>
            <w:r w:rsidRPr="00106081">
              <w:rPr>
                <w:rFonts w:asciiTheme="minorHAnsi" w:hAnsiTheme="minorHAnsi" w:cs="Arial"/>
                <w:b/>
              </w:rPr>
              <w:t>Academic</w:t>
            </w:r>
          </w:p>
        </w:tc>
        <w:tc>
          <w:tcPr>
            <w:tcW w:w="1004" w:type="dxa"/>
          </w:tcPr>
          <w:p w14:paraId="4D5E28E2" w14:textId="77777777" w:rsidR="00AA6288" w:rsidRPr="00CA3E2B" w:rsidRDefault="00AA6288" w:rsidP="00F81C3F">
            <w:pPr>
              <w:tabs>
                <w:tab w:val="left" w:pos="709"/>
              </w:tabs>
              <w:spacing w:after="0" w:line="240" w:lineRule="auto"/>
              <w:rPr>
                <w:rFonts w:asciiTheme="minorHAnsi" w:hAnsiTheme="minorHAnsi" w:cs="Arial"/>
              </w:rPr>
            </w:pPr>
          </w:p>
        </w:tc>
      </w:tr>
      <w:tr w:rsidR="00AA6288" w:rsidRPr="00CA3E2B" w14:paraId="4587C77C" w14:textId="77777777" w:rsidTr="00A102A3">
        <w:tc>
          <w:tcPr>
            <w:tcW w:w="961" w:type="dxa"/>
          </w:tcPr>
          <w:p w14:paraId="0C23BAC3" w14:textId="77777777" w:rsidR="00AA6288" w:rsidRPr="00CA3E2B" w:rsidRDefault="00AA6288" w:rsidP="00F81C3F">
            <w:pPr>
              <w:tabs>
                <w:tab w:val="left" w:pos="709"/>
              </w:tabs>
              <w:spacing w:after="0" w:line="240" w:lineRule="auto"/>
              <w:rPr>
                <w:rFonts w:asciiTheme="minorHAnsi" w:hAnsiTheme="minorHAnsi" w:cs="Arial"/>
              </w:rPr>
            </w:pPr>
          </w:p>
        </w:tc>
        <w:tc>
          <w:tcPr>
            <w:tcW w:w="8271" w:type="dxa"/>
          </w:tcPr>
          <w:p w14:paraId="51C07A32" w14:textId="2D05D45F" w:rsidR="00AA6288" w:rsidRPr="00CA3E2B" w:rsidRDefault="00106081"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No update was received.</w:t>
            </w:r>
          </w:p>
        </w:tc>
        <w:tc>
          <w:tcPr>
            <w:tcW w:w="1004" w:type="dxa"/>
          </w:tcPr>
          <w:p w14:paraId="601CA235" w14:textId="77777777" w:rsidR="00AA6288" w:rsidRPr="00CA3E2B" w:rsidRDefault="00AA6288" w:rsidP="00F81C3F">
            <w:pPr>
              <w:tabs>
                <w:tab w:val="left" w:pos="709"/>
              </w:tabs>
              <w:spacing w:after="0" w:line="240" w:lineRule="auto"/>
              <w:rPr>
                <w:rFonts w:asciiTheme="minorHAnsi" w:hAnsiTheme="minorHAnsi" w:cs="Arial"/>
              </w:rPr>
            </w:pPr>
          </w:p>
        </w:tc>
      </w:tr>
      <w:tr w:rsidR="00106081" w:rsidRPr="00CA3E2B" w14:paraId="4E9D2B44" w14:textId="77777777" w:rsidTr="00A102A3">
        <w:tc>
          <w:tcPr>
            <w:tcW w:w="961" w:type="dxa"/>
          </w:tcPr>
          <w:p w14:paraId="3882AD16" w14:textId="77777777" w:rsidR="00106081" w:rsidRPr="00CA3E2B" w:rsidRDefault="00106081" w:rsidP="00F81C3F">
            <w:pPr>
              <w:tabs>
                <w:tab w:val="left" w:pos="709"/>
              </w:tabs>
              <w:spacing w:after="0" w:line="240" w:lineRule="auto"/>
              <w:rPr>
                <w:rFonts w:asciiTheme="minorHAnsi" w:hAnsiTheme="minorHAnsi" w:cs="Arial"/>
              </w:rPr>
            </w:pPr>
          </w:p>
        </w:tc>
        <w:tc>
          <w:tcPr>
            <w:tcW w:w="8271" w:type="dxa"/>
          </w:tcPr>
          <w:p w14:paraId="0836FBFD" w14:textId="77777777" w:rsidR="00106081" w:rsidRPr="00CA3E2B" w:rsidRDefault="00106081"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406DC7F7" w14:textId="77777777" w:rsidR="00106081" w:rsidRPr="00CA3E2B" w:rsidRDefault="00106081" w:rsidP="00F81C3F">
            <w:pPr>
              <w:tabs>
                <w:tab w:val="left" w:pos="709"/>
              </w:tabs>
              <w:spacing w:after="0" w:line="240" w:lineRule="auto"/>
              <w:rPr>
                <w:rFonts w:asciiTheme="minorHAnsi" w:hAnsiTheme="minorHAnsi" w:cs="Arial"/>
              </w:rPr>
            </w:pPr>
          </w:p>
        </w:tc>
      </w:tr>
      <w:tr w:rsidR="00106081" w:rsidRPr="00CA3E2B" w14:paraId="0C2EB7FD" w14:textId="77777777" w:rsidTr="00A102A3">
        <w:tc>
          <w:tcPr>
            <w:tcW w:w="961" w:type="dxa"/>
          </w:tcPr>
          <w:p w14:paraId="03D6550D" w14:textId="04D262D0" w:rsidR="00106081" w:rsidRPr="00CA3E2B" w:rsidRDefault="00106081" w:rsidP="00F81C3F">
            <w:pPr>
              <w:tabs>
                <w:tab w:val="left" w:pos="709"/>
              </w:tabs>
              <w:spacing w:after="0" w:line="240" w:lineRule="auto"/>
              <w:rPr>
                <w:rFonts w:asciiTheme="minorHAnsi" w:hAnsiTheme="minorHAnsi" w:cs="Arial"/>
              </w:rPr>
            </w:pPr>
            <w:r>
              <w:rPr>
                <w:rFonts w:asciiTheme="minorHAnsi" w:hAnsiTheme="minorHAnsi" w:cs="Arial"/>
              </w:rPr>
              <w:t>8.4</w:t>
            </w:r>
          </w:p>
        </w:tc>
        <w:tc>
          <w:tcPr>
            <w:tcW w:w="8271" w:type="dxa"/>
          </w:tcPr>
          <w:p w14:paraId="50898EB1" w14:textId="251B0EDD" w:rsidR="00106081" w:rsidRPr="00106081" w:rsidRDefault="00106081" w:rsidP="00F81C3F">
            <w:pPr>
              <w:pStyle w:val="ListParagraph"/>
              <w:tabs>
                <w:tab w:val="left" w:pos="776"/>
                <w:tab w:val="left" w:pos="7088"/>
              </w:tabs>
              <w:spacing w:after="0" w:line="240" w:lineRule="auto"/>
              <w:ind w:left="0"/>
              <w:rPr>
                <w:rFonts w:asciiTheme="minorHAnsi" w:hAnsiTheme="minorHAnsi" w:cs="Arial"/>
                <w:b/>
              </w:rPr>
            </w:pPr>
            <w:r w:rsidRPr="00106081">
              <w:rPr>
                <w:rFonts w:asciiTheme="minorHAnsi" w:hAnsiTheme="minorHAnsi" w:cs="Arial"/>
                <w:b/>
              </w:rPr>
              <w:t>MDET</w:t>
            </w:r>
          </w:p>
        </w:tc>
        <w:tc>
          <w:tcPr>
            <w:tcW w:w="1004" w:type="dxa"/>
          </w:tcPr>
          <w:p w14:paraId="4833F444" w14:textId="77777777" w:rsidR="00106081" w:rsidRPr="00CA3E2B" w:rsidRDefault="00106081" w:rsidP="00F81C3F">
            <w:pPr>
              <w:tabs>
                <w:tab w:val="left" w:pos="709"/>
              </w:tabs>
              <w:spacing w:after="0" w:line="240" w:lineRule="auto"/>
              <w:rPr>
                <w:rFonts w:asciiTheme="minorHAnsi" w:hAnsiTheme="minorHAnsi" w:cs="Arial"/>
              </w:rPr>
            </w:pPr>
          </w:p>
        </w:tc>
      </w:tr>
      <w:tr w:rsidR="00106081" w:rsidRPr="00CA3E2B" w14:paraId="4279577D" w14:textId="77777777" w:rsidTr="00A102A3">
        <w:tc>
          <w:tcPr>
            <w:tcW w:w="961" w:type="dxa"/>
          </w:tcPr>
          <w:p w14:paraId="3CB79B8B" w14:textId="77777777" w:rsidR="00106081" w:rsidRPr="00CA3E2B" w:rsidRDefault="00106081" w:rsidP="00F81C3F">
            <w:pPr>
              <w:tabs>
                <w:tab w:val="left" w:pos="709"/>
              </w:tabs>
              <w:spacing w:after="0" w:line="240" w:lineRule="auto"/>
              <w:rPr>
                <w:rFonts w:asciiTheme="minorHAnsi" w:hAnsiTheme="minorHAnsi" w:cs="Arial"/>
              </w:rPr>
            </w:pPr>
          </w:p>
        </w:tc>
        <w:tc>
          <w:tcPr>
            <w:tcW w:w="8271" w:type="dxa"/>
          </w:tcPr>
          <w:p w14:paraId="6AD6F7CA" w14:textId="70F9812A" w:rsidR="00106081" w:rsidRPr="00CA3E2B" w:rsidRDefault="008C41F3"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Noted:  IST project was highly commended at its most recent meeting and has been very well received by other groups</w:t>
            </w:r>
            <w:r w:rsidR="000E7C4B">
              <w:rPr>
                <w:rFonts w:asciiTheme="minorHAnsi" w:hAnsiTheme="minorHAnsi" w:cs="Arial"/>
              </w:rPr>
              <w:t>.</w:t>
            </w:r>
          </w:p>
        </w:tc>
        <w:tc>
          <w:tcPr>
            <w:tcW w:w="1004" w:type="dxa"/>
          </w:tcPr>
          <w:p w14:paraId="53ECE77C" w14:textId="77777777" w:rsidR="00106081" w:rsidRPr="00CA3E2B" w:rsidRDefault="00106081" w:rsidP="00F81C3F">
            <w:pPr>
              <w:tabs>
                <w:tab w:val="left" w:pos="709"/>
              </w:tabs>
              <w:spacing w:after="0" w:line="240" w:lineRule="auto"/>
              <w:rPr>
                <w:rFonts w:asciiTheme="minorHAnsi" w:hAnsiTheme="minorHAnsi" w:cs="Arial"/>
              </w:rPr>
            </w:pPr>
          </w:p>
        </w:tc>
      </w:tr>
      <w:tr w:rsidR="00106081" w:rsidRPr="00CA3E2B" w14:paraId="07082462" w14:textId="77777777" w:rsidTr="00A102A3">
        <w:tc>
          <w:tcPr>
            <w:tcW w:w="961" w:type="dxa"/>
          </w:tcPr>
          <w:p w14:paraId="7C5D17FE" w14:textId="77777777" w:rsidR="00106081" w:rsidRPr="00CA3E2B" w:rsidRDefault="00106081" w:rsidP="00F81C3F">
            <w:pPr>
              <w:tabs>
                <w:tab w:val="left" w:pos="709"/>
              </w:tabs>
              <w:spacing w:after="0" w:line="240" w:lineRule="auto"/>
              <w:rPr>
                <w:rFonts w:asciiTheme="minorHAnsi" w:hAnsiTheme="minorHAnsi" w:cs="Arial"/>
              </w:rPr>
            </w:pPr>
          </w:p>
        </w:tc>
        <w:tc>
          <w:tcPr>
            <w:tcW w:w="8271" w:type="dxa"/>
          </w:tcPr>
          <w:p w14:paraId="1A6E579F" w14:textId="77777777" w:rsidR="00106081" w:rsidRPr="00CA3E2B" w:rsidRDefault="00106081"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16243B6B" w14:textId="77777777" w:rsidR="00106081" w:rsidRPr="00CA3E2B" w:rsidRDefault="00106081" w:rsidP="00F81C3F">
            <w:pPr>
              <w:tabs>
                <w:tab w:val="left" w:pos="709"/>
              </w:tabs>
              <w:spacing w:after="0" w:line="240" w:lineRule="auto"/>
              <w:rPr>
                <w:rFonts w:asciiTheme="minorHAnsi" w:hAnsiTheme="minorHAnsi" w:cs="Arial"/>
              </w:rPr>
            </w:pPr>
          </w:p>
        </w:tc>
      </w:tr>
      <w:tr w:rsidR="00106081" w:rsidRPr="00CA3E2B" w14:paraId="1BCA60DC" w14:textId="77777777" w:rsidTr="00A102A3">
        <w:tc>
          <w:tcPr>
            <w:tcW w:w="961" w:type="dxa"/>
          </w:tcPr>
          <w:p w14:paraId="2EA2440B" w14:textId="726D09B7" w:rsidR="00106081" w:rsidRPr="00CA3E2B" w:rsidRDefault="008C41F3" w:rsidP="00F81C3F">
            <w:pPr>
              <w:tabs>
                <w:tab w:val="left" w:pos="709"/>
              </w:tabs>
              <w:spacing w:after="0" w:line="240" w:lineRule="auto"/>
              <w:rPr>
                <w:rFonts w:asciiTheme="minorHAnsi" w:hAnsiTheme="minorHAnsi" w:cs="Arial"/>
              </w:rPr>
            </w:pPr>
            <w:r>
              <w:rPr>
                <w:rFonts w:asciiTheme="minorHAnsi" w:hAnsiTheme="minorHAnsi" w:cs="Arial"/>
              </w:rPr>
              <w:t>8.5</w:t>
            </w:r>
          </w:p>
        </w:tc>
        <w:tc>
          <w:tcPr>
            <w:tcW w:w="8271" w:type="dxa"/>
          </w:tcPr>
          <w:p w14:paraId="2219241A" w14:textId="03A7C115" w:rsidR="00106081" w:rsidRPr="008C41F3" w:rsidRDefault="008C41F3" w:rsidP="008C41F3">
            <w:pPr>
              <w:tabs>
                <w:tab w:val="left" w:pos="567"/>
                <w:tab w:val="left" w:pos="1134"/>
              </w:tabs>
              <w:spacing w:after="0" w:line="240" w:lineRule="auto"/>
              <w:rPr>
                <w:rFonts w:asciiTheme="minorHAnsi" w:hAnsiTheme="minorHAnsi" w:cs="Arial"/>
                <w:b/>
              </w:rPr>
            </w:pPr>
            <w:r w:rsidRPr="008C41F3">
              <w:rPr>
                <w:rFonts w:asciiTheme="minorHAnsi" w:hAnsiTheme="minorHAnsi" w:cs="Arial"/>
                <w:b/>
              </w:rPr>
              <w:t>Colleges</w:t>
            </w:r>
          </w:p>
        </w:tc>
        <w:tc>
          <w:tcPr>
            <w:tcW w:w="1004" w:type="dxa"/>
          </w:tcPr>
          <w:p w14:paraId="398AC593" w14:textId="77777777" w:rsidR="00106081" w:rsidRPr="00CA3E2B" w:rsidRDefault="00106081" w:rsidP="00F81C3F">
            <w:pPr>
              <w:tabs>
                <w:tab w:val="left" w:pos="709"/>
              </w:tabs>
              <w:spacing w:after="0" w:line="240" w:lineRule="auto"/>
              <w:rPr>
                <w:rFonts w:asciiTheme="minorHAnsi" w:hAnsiTheme="minorHAnsi" w:cs="Arial"/>
              </w:rPr>
            </w:pPr>
          </w:p>
        </w:tc>
      </w:tr>
      <w:tr w:rsidR="00106081" w:rsidRPr="00CA3E2B" w14:paraId="219DB813" w14:textId="77777777" w:rsidTr="00A102A3">
        <w:tc>
          <w:tcPr>
            <w:tcW w:w="961" w:type="dxa"/>
          </w:tcPr>
          <w:p w14:paraId="798F57B4" w14:textId="77777777" w:rsidR="00106081" w:rsidRPr="00CA3E2B" w:rsidRDefault="00106081" w:rsidP="00F81C3F">
            <w:pPr>
              <w:tabs>
                <w:tab w:val="left" w:pos="709"/>
              </w:tabs>
              <w:spacing w:after="0" w:line="240" w:lineRule="auto"/>
              <w:rPr>
                <w:rFonts w:asciiTheme="minorHAnsi" w:hAnsiTheme="minorHAnsi" w:cs="Arial"/>
              </w:rPr>
            </w:pPr>
          </w:p>
        </w:tc>
        <w:tc>
          <w:tcPr>
            <w:tcW w:w="8271" w:type="dxa"/>
          </w:tcPr>
          <w:p w14:paraId="0B249E1D" w14:textId="6BC92937" w:rsidR="00106081" w:rsidRPr="00CA3E2B" w:rsidRDefault="008C41F3"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No update was received.</w:t>
            </w:r>
          </w:p>
        </w:tc>
        <w:tc>
          <w:tcPr>
            <w:tcW w:w="1004" w:type="dxa"/>
          </w:tcPr>
          <w:p w14:paraId="16D26C9E" w14:textId="77777777" w:rsidR="00106081" w:rsidRPr="00CA3E2B" w:rsidRDefault="00106081" w:rsidP="00F81C3F">
            <w:pPr>
              <w:tabs>
                <w:tab w:val="left" w:pos="709"/>
              </w:tabs>
              <w:spacing w:after="0" w:line="240" w:lineRule="auto"/>
              <w:rPr>
                <w:rFonts w:asciiTheme="minorHAnsi" w:hAnsiTheme="minorHAnsi" w:cs="Arial"/>
              </w:rPr>
            </w:pPr>
          </w:p>
        </w:tc>
      </w:tr>
      <w:tr w:rsidR="00106081" w:rsidRPr="00CA3E2B" w14:paraId="7E843EBC" w14:textId="77777777" w:rsidTr="00A102A3">
        <w:tc>
          <w:tcPr>
            <w:tcW w:w="961" w:type="dxa"/>
          </w:tcPr>
          <w:p w14:paraId="6E30E484" w14:textId="77777777" w:rsidR="00106081" w:rsidRPr="00CA3E2B" w:rsidRDefault="00106081" w:rsidP="00F81C3F">
            <w:pPr>
              <w:tabs>
                <w:tab w:val="left" w:pos="709"/>
              </w:tabs>
              <w:spacing w:after="0" w:line="240" w:lineRule="auto"/>
              <w:rPr>
                <w:rFonts w:asciiTheme="minorHAnsi" w:hAnsiTheme="minorHAnsi" w:cs="Arial"/>
              </w:rPr>
            </w:pPr>
          </w:p>
        </w:tc>
        <w:tc>
          <w:tcPr>
            <w:tcW w:w="8271" w:type="dxa"/>
          </w:tcPr>
          <w:p w14:paraId="64BB8F6A" w14:textId="77777777" w:rsidR="00106081" w:rsidRPr="00CA3E2B" w:rsidRDefault="00106081"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0A79D244" w14:textId="77777777" w:rsidR="00106081" w:rsidRPr="00CA3E2B" w:rsidRDefault="00106081" w:rsidP="00F81C3F">
            <w:pPr>
              <w:tabs>
                <w:tab w:val="left" w:pos="709"/>
              </w:tabs>
              <w:spacing w:after="0" w:line="240" w:lineRule="auto"/>
              <w:rPr>
                <w:rFonts w:asciiTheme="minorHAnsi" w:hAnsiTheme="minorHAnsi" w:cs="Arial"/>
              </w:rPr>
            </w:pPr>
          </w:p>
        </w:tc>
      </w:tr>
      <w:tr w:rsidR="00106081" w:rsidRPr="00CA3E2B" w14:paraId="0EF6B418" w14:textId="77777777" w:rsidTr="00A102A3">
        <w:tc>
          <w:tcPr>
            <w:tcW w:w="961" w:type="dxa"/>
          </w:tcPr>
          <w:p w14:paraId="6CB2DAB0" w14:textId="42C8D00A" w:rsidR="00106081" w:rsidRPr="00CA3E2B" w:rsidRDefault="008C41F3" w:rsidP="00F81C3F">
            <w:pPr>
              <w:tabs>
                <w:tab w:val="left" w:pos="709"/>
              </w:tabs>
              <w:spacing w:after="0" w:line="240" w:lineRule="auto"/>
              <w:rPr>
                <w:rFonts w:asciiTheme="minorHAnsi" w:hAnsiTheme="minorHAnsi" w:cs="Arial"/>
              </w:rPr>
            </w:pPr>
            <w:r>
              <w:rPr>
                <w:rFonts w:asciiTheme="minorHAnsi" w:hAnsiTheme="minorHAnsi" w:cs="Arial"/>
              </w:rPr>
              <w:t>8.6</w:t>
            </w:r>
          </w:p>
        </w:tc>
        <w:tc>
          <w:tcPr>
            <w:tcW w:w="8271" w:type="dxa"/>
          </w:tcPr>
          <w:p w14:paraId="247C901E" w14:textId="6F92018D" w:rsidR="00106081" w:rsidRPr="004A1E12" w:rsidRDefault="004A1E12" w:rsidP="00F81C3F">
            <w:pPr>
              <w:pStyle w:val="ListParagraph"/>
              <w:tabs>
                <w:tab w:val="left" w:pos="776"/>
                <w:tab w:val="left" w:pos="7088"/>
              </w:tabs>
              <w:spacing w:after="0" w:line="240" w:lineRule="auto"/>
              <w:ind w:left="0"/>
              <w:rPr>
                <w:rFonts w:asciiTheme="minorHAnsi" w:hAnsiTheme="minorHAnsi" w:cs="Arial"/>
                <w:b/>
              </w:rPr>
            </w:pPr>
            <w:r w:rsidRPr="004A1E12">
              <w:rPr>
                <w:rFonts w:asciiTheme="minorHAnsi" w:hAnsiTheme="minorHAnsi" w:cs="Arial"/>
                <w:b/>
              </w:rPr>
              <w:t>Simulation</w:t>
            </w:r>
          </w:p>
        </w:tc>
        <w:tc>
          <w:tcPr>
            <w:tcW w:w="1004" w:type="dxa"/>
          </w:tcPr>
          <w:p w14:paraId="59B1A43E" w14:textId="77777777" w:rsidR="00106081" w:rsidRPr="00CA3E2B" w:rsidRDefault="00106081" w:rsidP="00F81C3F">
            <w:pPr>
              <w:tabs>
                <w:tab w:val="left" w:pos="709"/>
              </w:tabs>
              <w:spacing w:after="0" w:line="240" w:lineRule="auto"/>
              <w:rPr>
                <w:rFonts w:asciiTheme="minorHAnsi" w:hAnsiTheme="minorHAnsi" w:cs="Arial"/>
              </w:rPr>
            </w:pPr>
          </w:p>
        </w:tc>
      </w:tr>
      <w:tr w:rsidR="00106081" w:rsidRPr="00CA3E2B" w14:paraId="70A15332" w14:textId="77777777" w:rsidTr="00A102A3">
        <w:tc>
          <w:tcPr>
            <w:tcW w:w="961" w:type="dxa"/>
          </w:tcPr>
          <w:p w14:paraId="143E4998" w14:textId="77777777" w:rsidR="00106081" w:rsidRPr="00CA3E2B" w:rsidRDefault="00106081" w:rsidP="00F81C3F">
            <w:pPr>
              <w:tabs>
                <w:tab w:val="left" w:pos="709"/>
              </w:tabs>
              <w:spacing w:after="0" w:line="240" w:lineRule="auto"/>
              <w:rPr>
                <w:rFonts w:asciiTheme="minorHAnsi" w:hAnsiTheme="minorHAnsi" w:cs="Arial"/>
              </w:rPr>
            </w:pPr>
          </w:p>
        </w:tc>
        <w:tc>
          <w:tcPr>
            <w:tcW w:w="8271" w:type="dxa"/>
          </w:tcPr>
          <w:p w14:paraId="1CA5BA03" w14:textId="113DF5CA" w:rsidR="00106081" w:rsidRDefault="004A1E12"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KW highlighted discussion at the Simulation Collaborative meeting on:</w:t>
            </w:r>
          </w:p>
          <w:p w14:paraId="5B13169F" w14:textId="77777777" w:rsidR="004A1E12" w:rsidRDefault="005022A7" w:rsidP="004A1E12">
            <w:pPr>
              <w:pStyle w:val="ListParagraph"/>
              <w:numPr>
                <w:ilvl w:val="0"/>
                <w:numId w:val="12"/>
              </w:numPr>
              <w:tabs>
                <w:tab w:val="left" w:pos="776"/>
                <w:tab w:val="left" w:pos="7088"/>
              </w:tabs>
              <w:spacing w:after="0" w:line="240" w:lineRule="auto"/>
              <w:rPr>
                <w:rFonts w:asciiTheme="minorHAnsi" w:hAnsiTheme="minorHAnsi" w:cs="Arial"/>
              </w:rPr>
            </w:pPr>
            <w:r>
              <w:rPr>
                <w:rFonts w:asciiTheme="minorHAnsi" w:hAnsiTheme="minorHAnsi" w:cs="Arial"/>
              </w:rPr>
              <w:t>IST</w:t>
            </w:r>
          </w:p>
          <w:p w14:paraId="1AE84152" w14:textId="77777777" w:rsidR="005022A7" w:rsidRDefault="005022A7" w:rsidP="004A1E12">
            <w:pPr>
              <w:pStyle w:val="ListParagraph"/>
              <w:numPr>
                <w:ilvl w:val="0"/>
                <w:numId w:val="12"/>
              </w:numPr>
              <w:tabs>
                <w:tab w:val="left" w:pos="776"/>
                <w:tab w:val="left" w:pos="7088"/>
              </w:tabs>
              <w:spacing w:after="0" w:line="240" w:lineRule="auto"/>
              <w:rPr>
                <w:rFonts w:asciiTheme="minorHAnsi" w:hAnsiTheme="minorHAnsi" w:cs="Arial"/>
              </w:rPr>
            </w:pPr>
            <w:r>
              <w:rPr>
                <w:rFonts w:asciiTheme="minorHAnsi" w:hAnsiTheme="minorHAnsi" w:cs="Arial"/>
              </w:rPr>
              <w:t>Some piloting in General Surgery especially in the West.</w:t>
            </w:r>
          </w:p>
          <w:p w14:paraId="452C96EF" w14:textId="77777777" w:rsidR="005022A7" w:rsidRDefault="005022A7" w:rsidP="004A1E12">
            <w:pPr>
              <w:pStyle w:val="ListParagraph"/>
              <w:numPr>
                <w:ilvl w:val="0"/>
                <w:numId w:val="12"/>
              </w:numPr>
              <w:tabs>
                <w:tab w:val="left" w:pos="776"/>
                <w:tab w:val="left" w:pos="7088"/>
              </w:tabs>
              <w:spacing w:after="0" w:line="240" w:lineRule="auto"/>
              <w:rPr>
                <w:rFonts w:asciiTheme="minorHAnsi" w:hAnsiTheme="minorHAnsi" w:cs="Arial"/>
              </w:rPr>
            </w:pPr>
            <w:r>
              <w:rPr>
                <w:rFonts w:asciiTheme="minorHAnsi" w:hAnsiTheme="minorHAnsi" w:cs="Arial"/>
              </w:rPr>
              <w:t>Simulation based education for Surgeons course.</w:t>
            </w:r>
          </w:p>
          <w:p w14:paraId="757D0794" w14:textId="77777777" w:rsidR="005022A7" w:rsidRDefault="005022A7" w:rsidP="004A1E12">
            <w:pPr>
              <w:pStyle w:val="ListParagraph"/>
              <w:numPr>
                <w:ilvl w:val="0"/>
                <w:numId w:val="12"/>
              </w:numPr>
              <w:tabs>
                <w:tab w:val="left" w:pos="776"/>
                <w:tab w:val="left" w:pos="7088"/>
              </w:tabs>
              <w:spacing w:after="0" w:line="240" w:lineRule="auto"/>
              <w:rPr>
                <w:rFonts w:asciiTheme="minorHAnsi" w:hAnsiTheme="minorHAnsi" w:cs="Arial"/>
              </w:rPr>
            </w:pPr>
            <w:r>
              <w:rPr>
                <w:rFonts w:asciiTheme="minorHAnsi" w:hAnsiTheme="minorHAnsi" w:cs="Arial"/>
              </w:rPr>
              <w:t>He will demit as Chair</w:t>
            </w:r>
            <w:r w:rsidR="00257555">
              <w:rPr>
                <w:rFonts w:asciiTheme="minorHAnsi" w:hAnsiTheme="minorHAnsi" w:cs="Arial"/>
              </w:rPr>
              <w:t xml:space="preserve"> this year and expressions of interest were welcomed.</w:t>
            </w:r>
          </w:p>
          <w:p w14:paraId="349A0996" w14:textId="2EDD2910" w:rsidR="000E7C4B" w:rsidRPr="000E7C4B" w:rsidRDefault="000E7C4B" w:rsidP="000E7C4B">
            <w:pPr>
              <w:tabs>
                <w:tab w:val="left" w:pos="776"/>
                <w:tab w:val="left" w:pos="7088"/>
              </w:tabs>
              <w:spacing w:after="0" w:line="240" w:lineRule="auto"/>
              <w:rPr>
                <w:rFonts w:asciiTheme="minorHAnsi" w:hAnsiTheme="minorHAnsi" w:cs="Arial"/>
              </w:rPr>
            </w:pPr>
          </w:p>
        </w:tc>
        <w:tc>
          <w:tcPr>
            <w:tcW w:w="1004" w:type="dxa"/>
          </w:tcPr>
          <w:p w14:paraId="146E9045" w14:textId="77777777" w:rsidR="00106081" w:rsidRPr="00CA3E2B" w:rsidRDefault="00106081" w:rsidP="00F81C3F">
            <w:pPr>
              <w:tabs>
                <w:tab w:val="left" w:pos="709"/>
              </w:tabs>
              <w:spacing w:after="0" w:line="240" w:lineRule="auto"/>
              <w:rPr>
                <w:rFonts w:asciiTheme="minorHAnsi" w:hAnsiTheme="minorHAnsi" w:cs="Arial"/>
              </w:rPr>
            </w:pPr>
          </w:p>
        </w:tc>
      </w:tr>
      <w:tr w:rsidR="004A1E12" w:rsidRPr="00CA3E2B" w14:paraId="7E9509C8" w14:textId="77777777" w:rsidTr="00A102A3">
        <w:tc>
          <w:tcPr>
            <w:tcW w:w="961" w:type="dxa"/>
          </w:tcPr>
          <w:p w14:paraId="12970E78" w14:textId="12FA2BE3" w:rsidR="004A1E12" w:rsidRPr="00CA3E2B" w:rsidRDefault="00257555" w:rsidP="00F81C3F">
            <w:pPr>
              <w:tabs>
                <w:tab w:val="left" w:pos="709"/>
              </w:tabs>
              <w:spacing w:after="0" w:line="240" w:lineRule="auto"/>
              <w:rPr>
                <w:rFonts w:asciiTheme="minorHAnsi" w:hAnsiTheme="minorHAnsi" w:cs="Arial"/>
              </w:rPr>
            </w:pPr>
            <w:r>
              <w:rPr>
                <w:rFonts w:asciiTheme="minorHAnsi" w:hAnsiTheme="minorHAnsi" w:cs="Arial"/>
              </w:rPr>
              <w:t>8.7</w:t>
            </w:r>
          </w:p>
        </w:tc>
        <w:tc>
          <w:tcPr>
            <w:tcW w:w="8271" w:type="dxa"/>
          </w:tcPr>
          <w:p w14:paraId="4812DC86" w14:textId="64CA9E41" w:rsidR="004A1E12" w:rsidRPr="00257555" w:rsidRDefault="00257555" w:rsidP="00F81C3F">
            <w:pPr>
              <w:pStyle w:val="ListParagraph"/>
              <w:tabs>
                <w:tab w:val="left" w:pos="776"/>
                <w:tab w:val="left" w:pos="7088"/>
              </w:tabs>
              <w:spacing w:after="0" w:line="240" w:lineRule="auto"/>
              <w:ind w:left="0"/>
              <w:rPr>
                <w:rFonts w:asciiTheme="minorHAnsi" w:hAnsiTheme="minorHAnsi" w:cs="Arial"/>
                <w:b/>
              </w:rPr>
            </w:pPr>
            <w:r w:rsidRPr="00257555">
              <w:rPr>
                <w:rFonts w:asciiTheme="minorHAnsi" w:hAnsiTheme="minorHAnsi" w:cs="Arial"/>
                <w:b/>
              </w:rPr>
              <w:t>Trainees</w:t>
            </w:r>
          </w:p>
        </w:tc>
        <w:tc>
          <w:tcPr>
            <w:tcW w:w="1004" w:type="dxa"/>
          </w:tcPr>
          <w:p w14:paraId="16A2CCBC" w14:textId="77777777" w:rsidR="004A1E12" w:rsidRPr="00CA3E2B" w:rsidRDefault="004A1E12" w:rsidP="00F81C3F">
            <w:pPr>
              <w:tabs>
                <w:tab w:val="left" w:pos="709"/>
              </w:tabs>
              <w:spacing w:after="0" w:line="240" w:lineRule="auto"/>
              <w:rPr>
                <w:rFonts w:asciiTheme="minorHAnsi" w:hAnsiTheme="minorHAnsi" w:cs="Arial"/>
              </w:rPr>
            </w:pPr>
          </w:p>
        </w:tc>
      </w:tr>
      <w:tr w:rsidR="004A1E12" w:rsidRPr="00CA3E2B" w14:paraId="6BB4822C" w14:textId="77777777" w:rsidTr="00A102A3">
        <w:tc>
          <w:tcPr>
            <w:tcW w:w="961" w:type="dxa"/>
          </w:tcPr>
          <w:p w14:paraId="1AC6413E" w14:textId="77777777" w:rsidR="004A1E12" w:rsidRPr="00CA3E2B" w:rsidRDefault="004A1E12" w:rsidP="00F81C3F">
            <w:pPr>
              <w:tabs>
                <w:tab w:val="left" w:pos="709"/>
              </w:tabs>
              <w:spacing w:after="0" w:line="240" w:lineRule="auto"/>
              <w:rPr>
                <w:rFonts w:asciiTheme="minorHAnsi" w:hAnsiTheme="minorHAnsi" w:cs="Arial"/>
              </w:rPr>
            </w:pPr>
          </w:p>
        </w:tc>
        <w:tc>
          <w:tcPr>
            <w:tcW w:w="8271" w:type="dxa"/>
          </w:tcPr>
          <w:p w14:paraId="2ED59F24" w14:textId="77777777" w:rsidR="004A1E12" w:rsidRDefault="00257555"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No update was received.</w:t>
            </w:r>
          </w:p>
          <w:p w14:paraId="42C1A304" w14:textId="7FB3C691" w:rsidR="004128CD" w:rsidRPr="00CA3E2B" w:rsidRDefault="004128CD"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1997B2D6" w14:textId="77777777" w:rsidR="004A1E12" w:rsidRPr="00CA3E2B" w:rsidRDefault="004A1E12" w:rsidP="00F81C3F">
            <w:pPr>
              <w:tabs>
                <w:tab w:val="left" w:pos="709"/>
              </w:tabs>
              <w:spacing w:after="0" w:line="240" w:lineRule="auto"/>
              <w:rPr>
                <w:rFonts w:asciiTheme="minorHAnsi" w:hAnsiTheme="minorHAnsi" w:cs="Arial"/>
              </w:rPr>
            </w:pPr>
          </w:p>
        </w:tc>
      </w:tr>
      <w:tr w:rsidR="004A1E12" w:rsidRPr="00CA3E2B" w14:paraId="02CE50C1" w14:textId="77777777" w:rsidTr="00A102A3">
        <w:tc>
          <w:tcPr>
            <w:tcW w:w="961" w:type="dxa"/>
          </w:tcPr>
          <w:p w14:paraId="38B89837" w14:textId="7EA0BC71" w:rsidR="004A1E12" w:rsidRPr="00CA3E2B" w:rsidRDefault="00257555" w:rsidP="00F81C3F">
            <w:pPr>
              <w:tabs>
                <w:tab w:val="left" w:pos="709"/>
              </w:tabs>
              <w:spacing w:after="0" w:line="240" w:lineRule="auto"/>
              <w:rPr>
                <w:rFonts w:asciiTheme="minorHAnsi" w:hAnsiTheme="minorHAnsi" w:cs="Arial"/>
              </w:rPr>
            </w:pPr>
            <w:r>
              <w:rPr>
                <w:rFonts w:asciiTheme="minorHAnsi" w:hAnsiTheme="minorHAnsi" w:cs="Arial"/>
              </w:rPr>
              <w:lastRenderedPageBreak/>
              <w:t>8.8</w:t>
            </w:r>
          </w:p>
        </w:tc>
        <w:tc>
          <w:tcPr>
            <w:tcW w:w="8271" w:type="dxa"/>
          </w:tcPr>
          <w:p w14:paraId="1CB4463B" w14:textId="4436C9E8" w:rsidR="004A1E12" w:rsidRPr="00257555" w:rsidRDefault="00257555" w:rsidP="00F81C3F">
            <w:pPr>
              <w:pStyle w:val="ListParagraph"/>
              <w:tabs>
                <w:tab w:val="left" w:pos="776"/>
                <w:tab w:val="left" w:pos="7088"/>
              </w:tabs>
              <w:spacing w:after="0" w:line="240" w:lineRule="auto"/>
              <w:ind w:left="0"/>
              <w:rPr>
                <w:rFonts w:asciiTheme="minorHAnsi" w:hAnsiTheme="minorHAnsi" w:cs="Arial"/>
                <w:b/>
              </w:rPr>
            </w:pPr>
            <w:r w:rsidRPr="00257555">
              <w:rPr>
                <w:rFonts w:asciiTheme="minorHAnsi" w:hAnsiTheme="minorHAnsi" w:cs="Arial"/>
                <w:b/>
              </w:rPr>
              <w:t>JCST</w:t>
            </w:r>
          </w:p>
        </w:tc>
        <w:tc>
          <w:tcPr>
            <w:tcW w:w="1004" w:type="dxa"/>
          </w:tcPr>
          <w:p w14:paraId="4AF70D84" w14:textId="77777777" w:rsidR="004A1E12" w:rsidRPr="00CA3E2B" w:rsidRDefault="004A1E12" w:rsidP="00F81C3F">
            <w:pPr>
              <w:tabs>
                <w:tab w:val="left" w:pos="709"/>
              </w:tabs>
              <w:spacing w:after="0" w:line="240" w:lineRule="auto"/>
              <w:rPr>
                <w:rFonts w:asciiTheme="minorHAnsi" w:hAnsiTheme="minorHAnsi" w:cs="Arial"/>
              </w:rPr>
            </w:pPr>
          </w:p>
        </w:tc>
      </w:tr>
      <w:tr w:rsidR="00257555" w:rsidRPr="00CA3E2B" w14:paraId="1284A36F" w14:textId="77777777" w:rsidTr="00A102A3">
        <w:tc>
          <w:tcPr>
            <w:tcW w:w="961" w:type="dxa"/>
          </w:tcPr>
          <w:p w14:paraId="3C410C3A" w14:textId="77777777" w:rsidR="00257555" w:rsidRPr="00CA3E2B" w:rsidRDefault="00257555" w:rsidP="00F81C3F">
            <w:pPr>
              <w:tabs>
                <w:tab w:val="left" w:pos="709"/>
              </w:tabs>
              <w:spacing w:after="0" w:line="240" w:lineRule="auto"/>
              <w:rPr>
                <w:rFonts w:asciiTheme="minorHAnsi" w:hAnsiTheme="minorHAnsi" w:cs="Arial"/>
              </w:rPr>
            </w:pPr>
          </w:p>
        </w:tc>
        <w:tc>
          <w:tcPr>
            <w:tcW w:w="8271" w:type="dxa"/>
          </w:tcPr>
          <w:p w14:paraId="3AC25D34" w14:textId="313B23CF" w:rsidR="00257555" w:rsidRDefault="00DF5632"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 xml:space="preserve">Two papers were circulated.  The first reported on a recent meeting and noted legal cases for JCIE – none pending.  SPA and EMG </w:t>
            </w:r>
            <w:r w:rsidR="00C9136E">
              <w:rPr>
                <w:rFonts w:asciiTheme="minorHAnsi" w:hAnsiTheme="minorHAnsi" w:cs="Arial"/>
              </w:rPr>
              <w:t>–will migrate to a single best answer question in exam after GMC approval.</w:t>
            </w:r>
          </w:p>
          <w:p w14:paraId="06C00B0C" w14:textId="77777777" w:rsidR="00587BA7" w:rsidRDefault="00587BA7" w:rsidP="00F81C3F">
            <w:pPr>
              <w:pStyle w:val="ListParagraph"/>
              <w:tabs>
                <w:tab w:val="left" w:pos="776"/>
                <w:tab w:val="left" w:pos="7088"/>
              </w:tabs>
              <w:spacing w:after="0" w:line="240" w:lineRule="auto"/>
              <w:ind w:left="0"/>
              <w:rPr>
                <w:rFonts w:asciiTheme="minorHAnsi" w:hAnsiTheme="minorHAnsi" w:cs="Arial"/>
              </w:rPr>
            </w:pPr>
          </w:p>
          <w:p w14:paraId="267EF2D3" w14:textId="578DBE5E" w:rsidR="00587BA7" w:rsidRPr="00CA3E2B" w:rsidRDefault="00587BA7"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 xml:space="preserve">The second paper highlighted CESR applications and showed </w:t>
            </w:r>
            <w:r w:rsidR="00C9471A">
              <w:rPr>
                <w:rFonts w:asciiTheme="minorHAnsi" w:hAnsiTheme="minorHAnsi" w:cs="Arial"/>
              </w:rPr>
              <w:t>a number in T &amp;O</w:t>
            </w:r>
            <w:r w:rsidR="006444DF">
              <w:rPr>
                <w:rFonts w:asciiTheme="minorHAnsi" w:hAnsiTheme="minorHAnsi" w:cs="Arial"/>
              </w:rPr>
              <w:t>;</w:t>
            </w:r>
            <w:r w:rsidR="00C9471A">
              <w:rPr>
                <w:rFonts w:asciiTheme="minorHAnsi" w:hAnsiTheme="minorHAnsi" w:cs="Arial"/>
              </w:rPr>
              <w:t xml:space="preserve"> and the curriculum.</w:t>
            </w:r>
          </w:p>
        </w:tc>
        <w:tc>
          <w:tcPr>
            <w:tcW w:w="1004" w:type="dxa"/>
          </w:tcPr>
          <w:p w14:paraId="6F3655C0" w14:textId="77777777" w:rsidR="00257555" w:rsidRPr="00CA3E2B" w:rsidRDefault="00257555" w:rsidP="00F81C3F">
            <w:pPr>
              <w:tabs>
                <w:tab w:val="left" w:pos="709"/>
              </w:tabs>
              <w:spacing w:after="0" w:line="240" w:lineRule="auto"/>
              <w:rPr>
                <w:rFonts w:asciiTheme="minorHAnsi" w:hAnsiTheme="minorHAnsi" w:cs="Arial"/>
              </w:rPr>
            </w:pPr>
          </w:p>
        </w:tc>
      </w:tr>
      <w:tr w:rsidR="00257555" w:rsidRPr="00CA3E2B" w14:paraId="14766C0A" w14:textId="77777777" w:rsidTr="00A102A3">
        <w:tc>
          <w:tcPr>
            <w:tcW w:w="961" w:type="dxa"/>
          </w:tcPr>
          <w:p w14:paraId="1EC53D8F" w14:textId="77777777" w:rsidR="00257555" w:rsidRPr="00CA3E2B" w:rsidRDefault="00257555" w:rsidP="00F81C3F">
            <w:pPr>
              <w:tabs>
                <w:tab w:val="left" w:pos="709"/>
              </w:tabs>
              <w:spacing w:after="0" w:line="240" w:lineRule="auto"/>
              <w:rPr>
                <w:rFonts w:asciiTheme="minorHAnsi" w:hAnsiTheme="minorHAnsi" w:cs="Arial"/>
              </w:rPr>
            </w:pPr>
          </w:p>
        </w:tc>
        <w:tc>
          <w:tcPr>
            <w:tcW w:w="8271" w:type="dxa"/>
          </w:tcPr>
          <w:p w14:paraId="0FD76C4C" w14:textId="77777777" w:rsidR="00257555" w:rsidRPr="00CA3E2B" w:rsidRDefault="00257555"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56624ED0" w14:textId="77777777" w:rsidR="00257555" w:rsidRPr="00CA3E2B" w:rsidRDefault="00257555" w:rsidP="00F81C3F">
            <w:pPr>
              <w:tabs>
                <w:tab w:val="left" w:pos="709"/>
              </w:tabs>
              <w:spacing w:after="0" w:line="240" w:lineRule="auto"/>
              <w:rPr>
                <w:rFonts w:asciiTheme="minorHAnsi" w:hAnsiTheme="minorHAnsi" w:cs="Arial"/>
              </w:rPr>
            </w:pPr>
          </w:p>
        </w:tc>
      </w:tr>
      <w:tr w:rsidR="00257555" w:rsidRPr="00CA3E2B" w14:paraId="57F26AC8" w14:textId="77777777" w:rsidTr="00A102A3">
        <w:tc>
          <w:tcPr>
            <w:tcW w:w="961" w:type="dxa"/>
          </w:tcPr>
          <w:p w14:paraId="7B9622B4" w14:textId="675996B8" w:rsidR="00257555" w:rsidRPr="00CA3E2B" w:rsidRDefault="00C9471A" w:rsidP="00F81C3F">
            <w:pPr>
              <w:tabs>
                <w:tab w:val="left" w:pos="709"/>
              </w:tabs>
              <w:spacing w:after="0" w:line="240" w:lineRule="auto"/>
              <w:rPr>
                <w:rFonts w:asciiTheme="minorHAnsi" w:hAnsiTheme="minorHAnsi" w:cs="Arial"/>
              </w:rPr>
            </w:pPr>
            <w:r>
              <w:rPr>
                <w:rFonts w:asciiTheme="minorHAnsi" w:hAnsiTheme="minorHAnsi" w:cs="Arial"/>
              </w:rPr>
              <w:t>8.9</w:t>
            </w:r>
          </w:p>
        </w:tc>
        <w:tc>
          <w:tcPr>
            <w:tcW w:w="8271" w:type="dxa"/>
          </w:tcPr>
          <w:p w14:paraId="49BE3C97" w14:textId="73598FF6" w:rsidR="00257555" w:rsidRPr="00C9471A" w:rsidRDefault="00C9471A" w:rsidP="00F81C3F">
            <w:pPr>
              <w:pStyle w:val="ListParagraph"/>
              <w:tabs>
                <w:tab w:val="left" w:pos="776"/>
                <w:tab w:val="left" w:pos="7088"/>
              </w:tabs>
              <w:spacing w:after="0" w:line="240" w:lineRule="auto"/>
              <w:ind w:left="0"/>
              <w:rPr>
                <w:rFonts w:asciiTheme="minorHAnsi" w:hAnsiTheme="minorHAnsi" w:cs="Arial"/>
                <w:b/>
              </w:rPr>
            </w:pPr>
            <w:r w:rsidRPr="00C9471A">
              <w:rPr>
                <w:rFonts w:asciiTheme="minorHAnsi" w:hAnsiTheme="minorHAnsi" w:cs="Arial"/>
                <w:b/>
              </w:rPr>
              <w:t>CoPSS</w:t>
            </w:r>
          </w:p>
        </w:tc>
        <w:tc>
          <w:tcPr>
            <w:tcW w:w="1004" w:type="dxa"/>
          </w:tcPr>
          <w:p w14:paraId="22274799" w14:textId="77777777" w:rsidR="00257555" w:rsidRPr="00CA3E2B" w:rsidRDefault="00257555" w:rsidP="00F81C3F">
            <w:pPr>
              <w:tabs>
                <w:tab w:val="left" w:pos="709"/>
              </w:tabs>
              <w:spacing w:after="0" w:line="240" w:lineRule="auto"/>
              <w:rPr>
                <w:rFonts w:asciiTheme="minorHAnsi" w:hAnsiTheme="minorHAnsi" w:cs="Arial"/>
              </w:rPr>
            </w:pPr>
          </w:p>
        </w:tc>
      </w:tr>
      <w:tr w:rsidR="00C9471A" w:rsidRPr="00CA3E2B" w14:paraId="1F66FCDD" w14:textId="77777777" w:rsidTr="00A102A3">
        <w:tc>
          <w:tcPr>
            <w:tcW w:w="961" w:type="dxa"/>
          </w:tcPr>
          <w:p w14:paraId="4FE12D0B" w14:textId="77777777" w:rsidR="00C9471A" w:rsidRPr="00CA3E2B" w:rsidRDefault="00C9471A" w:rsidP="00F81C3F">
            <w:pPr>
              <w:tabs>
                <w:tab w:val="left" w:pos="709"/>
              </w:tabs>
              <w:spacing w:after="0" w:line="240" w:lineRule="auto"/>
              <w:rPr>
                <w:rFonts w:asciiTheme="minorHAnsi" w:hAnsiTheme="minorHAnsi" w:cs="Arial"/>
              </w:rPr>
            </w:pPr>
          </w:p>
        </w:tc>
        <w:tc>
          <w:tcPr>
            <w:tcW w:w="8271" w:type="dxa"/>
          </w:tcPr>
          <w:p w14:paraId="0C89EECB" w14:textId="57AD194A" w:rsidR="00C9471A" w:rsidRPr="00CA3E2B" w:rsidRDefault="00C9471A"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No update was received.</w:t>
            </w:r>
          </w:p>
        </w:tc>
        <w:tc>
          <w:tcPr>
            <w:tcW w:w="1004" w:type="dxa"/>
          </w:tcPr>
          <w:p w14:paraId="229A9586" w14:textId="77777777" w:rsidR="00C9471A" w:rsidRPr="00CA3E2B" w:rsidRDefault="00C9471A" w:rsidP="00F81C3F">
            <w:pPr>
              <w:tabs>
                <w:tab w:val="left" w:pos="709"/>
              </w:tabs>
              <w:spacing w:after="0" w:line="240" w:lineRule="auto"/>
              <w:rPr>
                <w:rFonts w:asciiTheme="minorHAnsi" w:hAnsiTheme="minorHAnsi" w:cs="Arial"/>
              </w:rPr>
            </w:pPr>
          </w:p>
        </w:tc>
      </w:tr>
      <w:tr w:rsidR="00C9471A" w:rsidRPr="00CA3E2B" w14:paraId="4BC15C68" w14:textId="77777777" w:rsidTr="00A102A3">
        <w:tc>
          <w:tcPr>
            <w:tcW w:w="961" w:type="dxa"/>
          </w:tcPr>
          <w:p w14:paraId="73650279" w14:textId="77777777" w:rsidR="00C9471A" w:rsidRPr="00CA3E2B" w:rsidRDefault="00C9471A" w:rsidP="00F81C3F">
            <w:pPr>
              <w:tabs>
                <w:tab w:val="left" w:pos="709"/>
              </w:tabs>
              <w:spacing w:after="0" w:line="240" w:lineRule="auto"/>
              <w:rPr>
                <w:rFonts w:asciiTheme="minorHAnsi" w:hAnsiTheme="minorHAnsi" w:cs="Arial"/>
              </w:rPr>
            </w:pPr>
          </w:p>
        </w:tc>
        <w:tc>
          <w:tcPr>
            <w:tcW w:w="8271" w:type="dxa"/>
          </w:tcPr>
          <w:p w14:paraId="051CCB4E" w14:textId="77777777" w:rsidR="00C9471A" w:rsidRPr="00CA3E2B" w:rsidRDefault="00C9471A"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3CB01FD1" w14:textId="77777777" w:rsidR="00C9471A" w:rsidRPr="00CA3E2B" w:rsidRDefault="00C9471A" w:rsidP="00F81C3F">
            <w:pPr>
              <w:tabs>
                <w:tab w:val="left" w:pos="709"/>
              </w:tabs>
              <w:spacing w:after="0" w:line="240" w:lineRule="auto"/>
              <w:rPr>
                <w:rFonts w:asciiTheme="minorHAnsi" w:hAnsiTheme="minorHAnsi" w:cs="Arial"/>
              </w:rPr>
            </w:pPr>
          </w:p>
        </w:tc>
      </w:tr>
      <w:tr w:rsidR="00C9471A" w:rsidRPr="00CA3E2B" w14:paraId="31FC4153" w14:textId="77777777" w:rsidTr="00A102A3">
        <w:tc>
          <w:tcPr>
            <w:tcW w:w="961" w:type="dxa"/>
          </w:tcPr>
          <w:p w14:paraId="0F627B50" w14:textId="0843DA21" w:rsidR="00C9471A" w:rsidRPr="00CA3E2B" w:rsidRDefault="00C9471A" w:rsidP="00F81C3F">
            <w:pPr>
              <w:tabs>
                <w:tab w:val="left" w:pos="709"/>
              </w:tabs>
              <w:spacing w:after="0" w:line="240" w:lineRule="auto"/>
              <w:rPr>
                <w:rFonts w:asciiTheme="minorHAnsi" w:hAnsiTheme="minorHAnsi" w:cs="Arial"/>
              </w:rPr>
            </w:pPr>
            <w:r>
              <w:rPr>
                <w:rFonts w:asciiTheme="minorHAnsi" w:hAnsiTheme="minorHAnsi" w:cs="Arial"/>
              </w:rPr>
              <w:t>9.</w:t>
            </w:r>
          </w:p>
        </w:tc>
        <w:tc>
          <w:tcPr>
            <w:tcW w:w="8271" w:type="dxa"/>
          </w:tcPr>
          <w:p w14:paraId="50216861" w14:textId="61368FDB" w:rsidR="00C9471A" w:rsidRPr="00FE2CA3" w:rsidRDefault="00C9471A" w:rsidP="00F81C3F">
            <w:pPr>
              <w:pStyle w:val="ListParagraph"/>
              <w:tabs>
                <w:tab w:val="left" w:pos="776"/>
                <w:tab w:val="left" w:pos="7088"/>
              </w:tabs>
              <w:spacing w:after="0" w:line="240" w:lineRule="auto"/>
              <w:ind w:left="0"/>
              <w:rPr>
                <w:rFonts w:asciiTheme="minorHAnsi" w:hAnsiTheme="minorHAnsi" w:cs="Arial"/>
                <w:b/>
              </w:rPr>
            </w:pPr>
            <w:r w:rsidRPr="00FE2CA3">
              <w:rPr>
                <w:rFonts w:asciiTheme="minorHAnsi" w:hAnsiTheme="minorHAnsi" w:cs="Arial"/>
                <w:b/>
              </w:rPr>
              <w:t>AOCB</w:t>
            </w:r>
          </w:p>
        </w:tc>
        <w:tc>
          <w:tcPr>
            <w:tcW w:w="1004" w:type="dxa"/>
          </w:tcPr>
          <w:p w14:paraId="2CAE338C" w14:textId="77777777" w:rsidR="00C9471A" w:rsidRPr="00CA3E2B" w:rsidRDefault="00C9471A" w:rsidP="00F81C3F">
            <w:pPr>
              <w:tabs>
                <w:tab w:val="left" w:pos="709"/>
              </w:tabs>
              <w:spacing w:after="0" w:line="240" w:lineRule="auto"/>
              <w:rPr>
                <w:rFonts w:asciiTheme="minorHAnsi" w:hAnsiTheme="minorHAnsi" w:cs="Arial"/>
              </w:rPr>
            </w:pPr>
          </w:p>
        </w:tc>
      </w:tr>
      <w:tr w:rsidR="00C9471A" w:rsidRPr="00CA3E2B" w14:paraId="1D27355F" w14:textId="77777777" w:rsidTr="00A102A3">
        <w:tc>
          <w:tcPr>
            <w:tcW w:w="961" w:type="dxa"/>
          </w:tcPr>
          <w:p w14:paraId="2BB162AB" w14:textId="7BEB2F47" w:rsidR="00C9471A" w:rsidRPr="00CA3E2B" w:rsidRDefault="00FE2CA3" w:rsidP="00F81C3F">
            <w:pPr>
              <w:tabs>
                <w:tab w:val="left" w:pos="709"/>
              </w:tabs>
              <w:spacing w:after="0" w:line="240" w:lineRule="auto"/>
              <w:rPr>
                <w:rFonts w:asciiTheme="minorHAnsi" w:hAnsiTheme="minorHAnsi" w:cs="Arial"/>
              </w:rPr>
            </w:pPr>
            <w:r>
              <w:rPr>
                <w:rFonts w:asciiTheme="minorHAnsi" w:hAnsiTheme="minorHAnsi" w:cs="Arial"/>
              </w:rPr>
              <w:t>9.1</w:t>
            </w:r>
          </w:p>
        </w:tc>
        <w:tc>
          <w:tcPr>
            <w:tcW w:w="8271" w:type="dxa"/>
          </w:tcPr>
          <w:p w14:paraId="4F22F850" w14:textId="3EB7EF1F" w:rsidR="00C9471A" w:rsidRPr="00CA3E2B" w:rsidRDefault="00D862FD" w:rsidP="00F81C3F">
            <w:pPr>
              <w:pStyle w:val="ListParagraph"/>
              <w:tabs>
                <w:tab w:val="left" w:pos="776"/>
                <w:tab w:val="left" w:pos="7088"/>
              </w:tabs>
              <w:spacing w:after="0" w:line="240" w:lineRule="auto"/>
              <w:ind w:left="0"/>
              <w:rPr>
                <w:rFonts w:asciiTheme="minorHAnsi" w:hAnsiTheme="minorHAnsi" w:cs="Arial"/>
              </w:rPr>
            </w:pPr>
            <w:r w:rsidRPr="00940DC0">
              <w:rPr>
                <w:rFonts w:asciiTheme="minorHAnsi" w:eastAsia="Arial" w:hAnsiTheme="minorHAnsi" w:cs="Arial"/>
                <w:b/>
                <w:color w:val="000000" w:themeColor="text1"/>
              </w:rPr>
              <w:t>Reallocation of 3 HST posts in the East to Core</w:t>
            </w:r>
            <w:r>
              <w:rPr>
                <w:rFonts w:asciiTheme="minorHAnsi" w:eastAsia="Arial" w:hAnsiTheme="minorHAnsi" w:cs="Arial"/>
                <w:b/>
                <w:color w:val="000000" w:themeColor="text1"/>
              </w:rPr>
              <w:t xml:space="preserve"> – additional discussion</w:t>
            </w:r>
          </w:p>
        </w:tc>
        <w:tc>
          <w:tcPr>
            <w:tcW w:w="1004" w:type="dxa"/>
          </w:tcPr>
          <w:p w14:paraId="0B9CE5C4" w14:textId="77777777" w:rsidR="00C9471A" w:rsidRPr="00CA3E2B" w:rsidRDefault="00C9471A" w:rsidP="00F81C3F">
            <w:pPr>
              <w:tabs>
                <w:tab w:val="left" w:pos="709"/>
              </w:tabs>
              <w:spacing w:after="0" w:line="240" w:lineRule="auto"/>
              <w:rPr>
                <w:rFonts w:asciiTheme="minorHAnsi" w:hAnsiTheme="minorHAnsi" w:cs="Arial"/>
              </w:rPr>
            </w:pPr>
          </w:p>
        </w:tc>
      </w:tr>
      <w:tr w:rsidR="00C9471A" w:rsidRPr="00CA3E2B" w14:paraId="1059685F" w14:textId="77777777" w:rsidTr="00A102A3">
        <w:tc>
          <w:tcPr>
            <w:tcW w:w="961" w:type="dxa"/>
          </w:tcPr>
          <w:p w14:paraId="645CE246" w14:textId="77777777" w:rsidR="00C9471A" w:rsidRPr="00CA3E2B" w:rsidRDefault="00C9471A" w:rsidP="00F81C3F">
            <w:pPr>
              <w:tabs>
                <w:tab w:val="left" w:pos="709"/>
              </w:tabs>
              <w:spacing w:after="0" w:line="240" w:lineRule="auto"/>
              <w:rPr>
                <w:rFonts w:asciiTheme="minorHAnsi" w:hAnsiTheme="minorHAnsi" w:cs="Arial"/>
              </w:rPr>
            </w:pPr>
          </w:p>
        </w:tc>
        <w:tc>
          <w:tcPr>
            <w:tcW w:w="8271" w:type="dxa"/>
          </w:tcPr>
          <w:p w14:paraId="5A6179F6" w14:textId="20318975" w:rsidR="00C9471A" w:rsidRPr="00CA3E2B" w:rsidRDefault="00DA4683" w:rsidP="00F81C3F">
            <w:pPr>
              <w:pStyle w:val="ListParagraph"/>
              <w:tabs>
                <w:tab w:val="left" w:pos="776"/>
                <w:tab w:val="left" w:pos="7088"/>
              </w:tabs>
              <w:spacing w:after="0" w:line="240" w:lineRule="auto"/>
              <w:ind w:left="0"/>
              <w:rPr>
                <w:rFonts w:asciiTheme="minorHAnsi" w:hAnsiTheme="minorHAnsi" w:cs="Arial"/>
              </w:rPr>
            </w:pPr>
            <w:r>
              <w:rPr>
                <w:rFonts w:asciiTheme="minorHAnsi" w:hAnsiTheme="minorHAnsi" w:cs="Arial"/>
              </w:rPr>
              <w:t>DC stressed the impact this would have on training and rota delivery</w:t>
            </w:r>
            <w:r w:rsidR="00395D78">
              <w:rPr>
                <w:rFonts w:asciiTheme="minorHAnsi" w:hAnsiTheme="minorHAnsi" w:cs="Arial"/>
              </w:rPr>
              <w:t xml:space="preserve">; to lose one trainee would make this unworkable.  </w:t>
            </w:r>
            <w:r w:rsidR="00870815">
              <w:rPr>
                <w:rFonts w:asciiTheme="minorHAnsi" w:hAnsiTheme="minorHAnsi" w:cs="Arial"/>
              </w:rPr>
              <w:t>He will discuss this further with AM.</w:t>
            </w:r>
            <w:r w:rsidR="00551661">
              <w:rPr>
                <w:rFonts w:asciiTheme="minorHAnsi" w:hAnsiTheme="minorHAnsi" w:cs="Arial"/>
              </w:rPr>
              <w:t xml:space="preserve">  AH said there was an agreement reached a few years ago to move these posts and </w:t>
            </w:r>
            <w:r w:rsidR="005830B7">
              <w:rPr>
                <w:rFonts w:asciiTheme="minorHAnsi" w:hAnsiTheme="minorHAnsi" w:cs="Arial"/>
              </w:rPr>
              <w:t xml:space="preserve">the one </w:t>
            </w:r>
            <w:r w:rsidR="00551661">
              <w:rPr>
                <w:rFonts w:asciiTheme="minorHAnsi" w:hAnsiTheme="minorHAnsi" w:cs="Arial"/>
              </w:rPr>
              <w:t xml:space="preserve">post </w:t>
            </w:r>
            <w:r w:rsidR="005830B7">
              <w:rPr>
                <w:rFonts w:asciiTheme="minorHAnsi" w:hAnsiTheme="minorHAnsi" w:cs="Arial"/>
              </w:rPr>
              <w:t xml:space="preserve">highlighted </w:t>
            </w:r>
            <w:r w:rsidR="00551661">
              <w:rPr>
                <w:rFonts w:asciiTheme="minorHAnsi" w:hAnsiTheme="minorHAnsi" w:cs="Arial"/>
              </w:rPr>
              <w:t xml:space="preserve">was </w:t>
            </w:r>
            <w:r w:rsidR="005830B7">
              <w:rPr>
                <w:rFonts w:asciiTheme="minorHAnsi" w:hAnsiTheme="minorHAnsi" w:cs="Arial"/>
              </w:rPr>
              <w:t xml:space="preserve">due to be disestablished in 2020.  However due to the concerns raised he will </w:t>
            </w:r>
            <w:r w:rsidR="00A577A8">
              <w:rPr>
                <w:rFonts w:asciiTheme="minorHAnsi" w:hAnsiTheme="minorHAnsi" w:cs="Arial"/>
              </w:rPr>
              <w:t xml:space="preserve">look at </w:t>
            </w:r>
            <w:r w:rsidR="003C7752">
              <w:rPr>
                <w:rFonts w:asciiTheme="minorHAnsi" w:hAnsiTheme="minorHAnsi" w:cs="Arial"/>
              </w:rPr>
              <w:t xml:space="preserve">an </w:t>
            </w:r>
            <w:r w:rsidR="00A577A8">
              <w:rPr>
                <w:rFonts w:asciiTheme="minorHAnsi" w:hAnsiTheme="minorHAnsi" w:cs="Arial"/>
              </w:rPr>
              <w:t>alternative model.  DC noted this was a highly rated programme and he had planned to apply for another post.  He and AH will discuss this further outwith the meeting.</w:t>
            </w:r>
          </w:p>
        </w:tc>
        <w:tc>
          <w:tcPr>
            <w:tcW w:w="1004" w:type="dxa"/>
          </w:tcPr>
          <w:p w14:paraId="11B61261" w14:textId="77777777" w:rsidR="00C9471A" w:rsidRDefault="00C9471A" w:rsidP="00F81C3F">
            <w:pPr>
              <w:tabs>
                <w:tab w:val="left" w:pos="709"/>
              </w:tabs>
              <w:spacing w:after="0" w:line="240" w:lineRule="auto"/>
              <w:rPr>
                <w:rFonts w:asciiTheme="minorHAnsi" w:hAnsiTheme="minorHAnsi" w:cs="Arial"/>
              </w:rPr>
            </w:pPr>
          </w:p>
          <w:p w14:paraId="550F1577" w14:textId="77777777" w:rsidR="00551661" w:rsidRDefault="00551661" w:rsidP="00F81C3F">
            <w:pPr>
              <w:tabs>
                <w:tab w:val="left" w:pos="709"/>
              </w:tabs>
              <w:spacing w:after="0" w:line="240" w:lineRule="auto"/>
              <w:rPr>
                <w:rFonts w:asciiTheme="minorHAnsi" w:hAnsiTheme="minorHAnsi" w:cs="Arial"/>
                <w:b/>
              </w:rPr>
            </w:pPr>
            <w:r w:rsidRPr="00551661">
              <w:rPr>
                <w:rFonts w:asciiTheme="minorHAnsi" w:hAnsiTheme="minorHAnsi" w:cs="Arial"/>
                <w:b/>
              </w:rPr>
              <w:t>DC</w:t>
            </w:r>
          </w:p>
          <w:p w14:paraId="1DA684C0" w14:textId="77777777" w:rsidR="00A577A8" w:rsidRDefault="00A577A8" w:rsidP="00F81C3F">
            <w:pPr>
              <w:tabs>
                <w:tab w:val="left" w:pos="709"/>
              </w:tabs>
              <w:spacing w:after="0" w:line="240" w:lineRule="auto"/>
              <w:rPr>
                <w:rFonts w:asciiTheme="minorHAnsi" w:hAnsiTheme="minorHAnsi" w:cs="Arial"/>
                <w:b/>
              </w:rPr>
            </w:pPr>
          </w:p>
          <w:p w14:paraId="578CD65E" w14:textId="77777777" w:rsidR="00A577A8" w:rsidRDefault="00A577A8" w:rsidP="00F81C3F">
            <w:pPr>
              <w:tabs>
                <w:tab w:val="left" w:pos="709"/>
              </w:tabs>
              <w:spacing w:after="0" w:line="240" w:lineRule="auto"/>
              <w:rPr>
                <w:rFonts w:asciiTheme="minorHAnsi" w:hAnsiTheme="minorHAnsi" w:cs="Arial"/>
                <w:b/>
              </w:rPr>
            </w:pPr>
          </w:p>
          <w:p w14:paraId="54B43855" w14:textId="77777777" w:rsidR="00A577A8" w:rsidRDefault="00A577A8" w:rsidP="00F81C3F">
            <w:pPr>
              <w:tabs>
                <w:tab w:val="left" w:pos="709"/>
              </w:tabs>
              <w:spacing w:after="0" w:line="240" w:lineRule="auto"/>
              <w:rPr>
                <w:rFonts w:asciiTheme="minorHAnsi" w:hAnsiTheme="minorHAnsi" w:cs="Arial"/>
                <w:b/>
              </w:rPr>
            </w:pPr>
          </w:p>
          <w:p w14:paraId="6890A6BC" w14:textId="5AFCD3A0" w:rsidR="00A577A8" w:rsidRPr="00551661" w:rsidRDefault="00A577A8" w:rsidP="00F81C3F">
            <w:pPr>
              <w:tabs>
                <w:tab w:val="left" w:pos="709"/>
              </w:tabs>
              <w:spacing w:after="0" w:line="240" w:lineRule="auto"/>
              <w:rPr>
                <w:rFonts w:asciiTheme="minorHAnsi" w:hAnsiTheme="minorHAnsi" w:cs="Arial"/>
                <w:b/>
              </w:rPr>
            </w:pPr>
            <w:r>
              <w:rPr>
                <w:rFonts w:asciiTheme="minorHAnsi" w:hAnsiTheme="minorHAnsi" w:cs="Arial"/>
                <w:b/>
              </w:rPr>
              <w:t>DC/AH</w:t>
            </w:r>
          </w:p>
        </w:tc>
      </w:tr>
      <w:tr w:rsidR="00C9471A" w:rsidRPr="00CA3E2B" w14:paraId="19434284" w14:textId="77777777" w:rsidTr="00A102A3">
        <w:tc>
          <w:tcPr>
            <w:tcW w:w="961" w:type="dxa"/>
          </w:tcPr>
          <w:p w14:paraId="459F39E7" w14:textId="77777777" w:rsidR="00C9471A" w:rsidRPr="00CA3E2B" w:rsidRDefault="00C9471A" w:rsidP="00F81C3F">
            <w:pPr>
              <w:tabs>
                <w:tab w:val="left" w:pos="709"/>
              </w:tabs>
              <w:spacing w:after="0" w:line="240" w:lineRule="auto"/>
              <w:rPr>
                <w:rFonts w:asciiTheme="minorHAnsi" w:hAnsiTheme="minorHAnsi" w:cs="Arial"/>
              </w:rPr>
            </w:pPr>
          </w:p>
        </w:tc>
        <w:tc>
          <w:tcPr>
            <w:tcW w:w="8271" w:type="dxa"/>
          </w:tcPr>
          <w:p w14:paraId="087D1E26" w14:textId="77777777" w:rsidR="00C9471A" w:rsidRPr="00CA3E2B" w:rsidRDefault="00C9471A" w:rsidP="00F81C3F">
            <w:pPr>
              <w:pStyle w:val="ListParagraph"/>
              <w:tabs>
                <w:tab w:val="left" w:pos="776"/>
                <w:tab w:val="left" w:pos="7088"/>
              </w:tabs>
              <w:spacing w:after="0" w:line="240" w:lineRule="auto"/>
              <w:ind w:left="0"/>
              <w:rPr>
                <w:rFonts w:asciiTheme="minorHAnsi" w:hAnsiTheme="minorHAnsi" w:cs="Arial"/>
              </w:rPr>
            </w:pPr>
          </w:p>
        </w:tc>
        <w:tc>
          <w:tcPr>
            <w:tcW w:w="1004" w:type="dxa"/>
          </w:tcPr>
          <w:p w14:paraId="42FA595E" w14:textId="77777777" w:rsidR="00C9471A" w:rsidRPr="00CA3E2B" w:rsidRDefault="00C9471A" w:rsidP="00F81C3F">
            <w:pPr>
              <w:tabs>
                <w:tab w:val="left" w:pos="709"/>
              </w:tabs>
              <w:spacing w:after="0" w:line="240" w:lineRule="auto"/>
              <w:rPr>
                <w:rFonts w:asciiTheme="minorHAnsi" w:hAnsiTheme="minorHAnsi" w:cs="Arial"/>
              </w:rPr>
            </w:pPr>
          </w:p>
        </w:tc>
      </w:tr>
      <w:tr w:rsidR="00D862FD" w:rsidRPr="00CA3E2B" w14:paraId="30EAA8D8" w14:textId="77777777" w:rsidTr="00A102A3">
        <w:tc>
          <w:tcPr>
            <w:tcW w:w="961" w:type="dxa"/>
          </w:tcPr>
          <w:p w14:paraId="70D32B02" w14:textId="6F6EBF6B" w:rsidR="00D862FD" w:rsidRPr="00CA3E2B" w:rsidRDefault="00A577A8" w:rsidP="00F81C3F">
            <w:pPr>
              <w:tabs>
                <w:tab w:val="left" w:pos="709"/>
              </w:tabs>
              <w:spacing w:after="0" w:line="240" w:lineRule="auto"/>
              <w:rPr>
                <w:rFonts w:asciiTheme="minorHAnsi" w:hAnsiTheme="minorHAnsi" w:cs="Arial"/>
              </w:rPr>
            </w:pPr>
            <w:r>
              <w:rPr>
                <w:rFonts w:asciiTheme="minorHAnsi" w:hAnsiTheme="minorHAnsi" w:cs="Arial"/>
              </w:rPr>
              <w:t>10.</w:t>
            </w:r>
          </w:p>
        </w:tc>
        <w:tc>
          <w:tcPr>
            <w:tcW w:w="8271" w:type="dxa"/>
          </w:tcPr>
          <w:p w14:paraId="7025E914" w14:textId="46C50730" w:rsidR="00D862FD" w:rsidRPr="00A577A8" w:rsidRDefault="00A577A8" w:rsidP="00F81C3F">
            <w:pPr>
              <w:pStyle w:val="ListParagraph"/>
              <w:tabs>
                <w:tab w:val="left" w:pos="776"/>
                <w:tab w:val="left" w:pos="7088"/>
              </w:tabs>
              <w:spacing w:after="0" w:line="240" w:lineRule="auto"/>
              <w:ind w:left="0"/>
              <w:rPr>
                <w:rFonts w:asciiTheme="minorHAnsi" w:hAnsiTheme="minorHAnsi" w:cs="Arial"/>
                <w:b/>
              </w:rPr>
            </w:pPr>
            <w:r w:rsidRPr="00A577A8">
              <w:rPr>
                <w:rFonts w:asciiTheme="minorHAnsi" w:eastAsia="Arial" w:hAnsiTheme="minorHAnsi" w:cs="Arial"/>
                <w:b/>
              </w:rPr>
              <w:t>Date of next meeting</w:t>
            </w:r>
          </w:p>
        </w:tc>
        <w:tc>
          <w:tcPr>
            <w:tcW w:w="1004" w:type="dxa"/>
          </w:tcPr>
          <w:p w14:paraId="796BA01E" w14:textId="77777777" w:rsidR="00D862FD" w:rsidRPr="00CA3E2B" w:rsidRDefault="00D862FD" w:rsidP="00F81C3F">
            <w:pPr>
              <w:tabs>
                <w:tab w:val="left" w:pos="709"/>
              </w:tabs>
              <w:spacing w:after="0" w:line="240" w:lineRule="auto"/>
              <w:rPr>
                <w:rFonts w:asciiTheme="minorHAnsi" w:hAnsiTheme="minorHAnsi" w:cs="Arial"/>
              </w:rPr>
            </w:pPr>
          </w:p>
        </w:tc>
      </w:tr>
      <w:tr w:rsidR="00A577A8" w:rsidRPr="00CA3E2B" w14:paraId="6A04E304" w14:textId="77777777" w:rsidTr="00A102A3">
        <w:tc>
          <w:tcPr>
            <w:tcW w:w="961" w:type="dxa"/>
          </w:tcPr>
          <w:p w14:paraId="64654025" w14:textId="77777777" w:rsidR="00A577A8" w:rsidRDefault="00A577A8" w:rsidP="00F81C3F">
            <w:pPr>
              <w:tabs>
                <w:tab w:val="left" w:pos="709"/>
              </w:tabs>
              <w:spacing w:after="0" w:line="240" w:lineRule="auto"/>
              <w:rPr>
                <w:rFonts w:asciiTheme="minorHAnsi" w:hAnsiTheme="minorHAnsi" w:cs="Arial"/>
              </w:rPr>
            </w:pPr>
          </w:p>
        </w:tc>
        <w:tc>
          <w:tcPr>
            <w:tcW w:w="8271" w:type="dxa"/>
          </w:tcPr>
          <w:p w14:paraId="1B5AC880" w14:textId="2C6CA96A" w:rsidR="00A577A8" w:rsidRPr="00A577A8" w:rsidRDefault="00A577A8" w:rsidP="00F81C3F">
            <w:pPr>
              <w:pStyle w:val="ListParagraph"/>
              <w:tabs>
                <w:tab w:val="left" w:pos="776"/>
                <w:tab w:val="left" w:pos="7088"/>
              </w:tabs>
              <w:spacing w:after="0" w:line="240" w:lineRule="auto"/>
              <w:ind w:left="0"/>
              <w:rPr>
                <w:rFonts w:asciiTheme="minorHAnsi" w:eastAsia="Arial" w:hAnsiTheme="minorHAnsi" w:cs="Arial"/>
              </w:rPr>
            </w:pPr>
            <w:r>
              <w:rPr>
                <w:rFonts w:asciiTheme="minorHAnsi" w:eastAsia="Arial" w:hAnsiTheme="minorHAnsi" w:cs="Arial"/>
              </w:rPr>
              <w:t xml:space="preserve">The next meeting will take place at 10:45 on </w:t>
            </w:r>
            <w:r w:rsidRPr="005C1838">
              <w:rPr>
                <w:rFonts w:asciiTheme="minorHAnsi" w:eastAsia="Arial" w:hAnsiTheme="minorHAnsi" w:cs="Arial"/>
              </w:rPr>
              <w:t>Wednesday 1 M</w:t>
            </w:r>
            <w:r>
              <w:rPr>
                <w:rFonts w:asciiTheme="minorHAnsi" w:eastAsia="Arial" w:hAnsiTheme="minorHAnsi" w:cs="Arial"/>
              </w:rPr>
              <w:t>a</w:t>
            </w:r>
            <w:r w:rsidRPr="005C1838">
              <w:rPr>
                <w:rFonts w:asciiTheme="minorHAnsi" w:eastAsia="Arial" w:hAnsiTheme="minorHAnsi" w:cs="Arial"/>
              </w:rPr>
              <w:t>y 2019</w:t>
            </w:r>
            <w:r>
              <w:rPr>
                <w:rFonts w:asciiTheme="minorHAnsi" w:eastAsia="Arial" w:hAnsiTheme="minorHAnsi" w:cs="Arial"/>
              </w:rPr>
              <w:t xml:space="preserve"> in Room 5, Westport, Edinburgh (with videoconference facilities).</w:t>
            </w:r>
          </w:p>
        </w:tc>
        <w:tc>
          <w:tcPr>
            <w:tcW w:w="1004" w:type="dxa"/>
          </w:tcPr>
          <w:p w14:paraId="04CA900D" w14:textId="77777777" w:rsidR="00A577A8" w:rsidRPr="00CA3E2B" w:rsidRDefault="00A577A8" w:rsidP="00F81C3F">
            <w:pPr>
              <w:tabs>
                <w:tab w:val="left" w:pos="709"/>
              </w:tabs>
              <w:spacing w:after="0" w:line="240" w:lineRule="auto"/>
              <w:rPr>
                <w:rFonts w:asciiTheme="minorHAnsi" w:hAnsiTheme="minorHAnsi" w:cs="Arial"/>
              </w:rPr>
            </w:pPr>
          </w:p>
        </w:tc>
      </w:tr>
      <w:tr w:rsidR="00A577A8" w:rsidRPr="00CA3E2B" w14:paraId="49253046" w14:textId="77777777" w:rsidTr="00A102A3">
        <w:tc>
          <w:tcPr>
            <w:tcW w:w="961" w:type="dxa"/>
          </w:tcPr>
          <w:p w14:paraId="347874DF" w14:textId="77777777" w:rsidR="00A577A8" w:rsidRDefault="00A577A8" w:rsidP="00F81C3F">
            <w:pPr>
              <w:tabs>
                <w:tab w:val="left" w:pos="709"/>
              </w:tabs>
              <w:spacing w:after="0" w:line="240" w:lineRule="auto"/>
              <w:rPr>
                <w:rFonts w:asciiTheme="minorHAnsi" w:hAnsiTheme="minorHAnsi" w:cs="Arial"/>
              </w:rPr>
            </w:pPr>
          </w:p>
        </w:tc>
        <w:tc>
          <w:tcPr>
            <w:tcW w:w="8271" w:type="dxa"/>
          </w:tcPr>
          <w:p w14:paraId="0C286E2D" w14:textId="77777777" w:rsidR="00A577A8" w:rsidRPr="00A577A8" w:rsidRDefault="00A577A8" w:rsidP="00F81C3F">
            <w:pPr>
              <w:pStyle w:val="ListParagraph"/>
              <w:tabs>
                <w:tab w:val="left" w:pos="776"/>
                <w:tab w:val="left" w:pos="7088"/>
              </w:tabs>
              <w:spacing w:after="0" w:line="240" w:lineRule="auto"/>
              <w:ind w:left="0"/>
              <w:rPr>
                <w:rFonts w:asciiTheme="minorHAnsi" w:eastAsia="Arial" w:hAnsiTheme="minorHAnsi" w:cs="Arial"/>
              </w:rPr>
            </w:pPr>
          </w:p>
        </w:tc>
        <w:tc>
          <w:tcPr>
            <w:tcW w:w="1004" w:type="dxa"/>
          </w:tcPr>
          <w:p w14:paraId="06175BB0" w14:textId="77777777" w:rsidR="00A577A8" w:rsidRPr="00CA3E2B" w:rsidRDefault="00A577A8" w:rsidP="00F81C3F">
            <w:pPr>
              <w:tabs>
                <w:tab w:val="left" w:pos="709"/>
              </w:tabs>
              <w:spacing w:after="0" w:line="240" w:lineRule="auto"/>
              <w:rPr>
                <w:rFonts w:asciiTheme="minorHAnsi" w:hAnsiTheme="minorHAnsi" w:cs="Arial"/>
              </w:rPr>
            </w:pPr>
          </w:p>
        </w:tc>
      </w:tr>
    </w:tbl>
    <w:p w14:paraId="35668E60" w14:textId="77777777" w:rsidR="00A102A3" w:rsidRPr="00CA3E2B" w:rsidRDefault="00A102A3" w:rsidP="00A102A3">
      <w:pPr>
        <w:spacing w:after="0" w:line="240" w:lineRule="auto"/>
        <w:rPr>
          <w:rFonts w:asciiTheme="minorHAnsi" w:eastAsia="Arial" w:hAnsiTheme="minorHAnsi" w:cs="Arial"/>
        </w:rPr>
      </w:pPr>
    </w:p>
    <w:p w14:paraId="02E675A1" w14:textId="77777777" w:rsidR="008E3B97" w:rsidRPr="00696F80" w:rsidRDefault="008E3B97" w:rsidP="008E3B97">
      <w:pPr>
        <w:spacing w:after="0" w:line="240" w:lineRule="auto"/>
        <w:rPr>
          <w:rFonts w:asciiTheme="minorHAnsi" w:hAnsiTheme="minorHAnsi" w:cs="Arial"/>
          <w:b/>
        </w:rPr>
      </w:pPr>
      <w:r w:rsidRPr="00696F80">
        <w:rPr>
          <w:rFonts w:asciiTheme="minorHAnsi" w:hAnsiTheme="minorHAnsi" w:cs="Arial"/>
          <w:b/>
        </w:rPr>
        <w:t xml:space="preserve">Actions arising from the </w:t>
      </w:r>
      <w:r>
        <w:rPr>
          <w:rFonts w:asciiTheme="minorHAnsi" w:hAnsiTheme="minorHAnsi" w:cs="Arial"/>
          <w:b/>
        </w:rPr>
        <w:t xml:space="preserve">Surgery STB </w:t>
      </w:r>
      <w:r w:rsidRPr="00696F80">
        <w:rPr>
          <w:rFonts w:asciiTheme="minorHAnsi" w:hAnsiTheme="minorHAnsi" w:cs="Arial"/>
          <w:b/>
        </w:rPr>
        <w:t>meeting</w:t>
      </w:r>
      <w:r>
        <w:rPr>
          <w:rFonts w:asciiTheme="minorHAnsi" w:hAnsiTheme="minorHAnsi" w:cs="Arial"/>
          <w:b/>
        </w:rPr>
        <w:t xml:space="preserve"> held on 14 February 2019</w:t>
      </w:r>
    </w:p>
    <w:p w14:paraId="5E3B41DB" w14:textId="77777777" w:rsidR="008E3B97" w:rsidRPr="00C0408A" w:rsidRDefault="008E3B97" w:rsidP="008E3B97">
      <w:pPr>
        <w:tabs>
          <w:tab w:val="left" w:pos="567"/>
          <w:tab w:val="left" w:pos="709"/>
          <w:tab w:val="left" w:pos="7230"/>
        </w:tabs>
        <w:spacing w:after="0" w:line="240" w:lineRule="auto"/>
        <w:rPr>
          <w:rFonts w:asciiTheme="minorHAnsi" w:hAnsiTheme="minorHAnsi" w:cs="Arial"/>
          <w:lang w:eastAsia="en-GB"/>
        </w:rPr>
      </w:pPr>
    </w:p>
    <w:tbl>
      <w:tblPr>
        <w:tblStyle w:val="TableGrid"/>
        <w:tblW w:w="0" w:type="auto"/>
        <w:tblLook w:val="04A0" w:firstRow="1" w:lastRow="0" w:firstColumn="1" w:lastColumn="0" w:noHBand="0" w:noVBand="1"/>
      </w:tblPr>
      <w:tblGrid>
        <w:gridCol w:w="988"/>
        <w:gridCol w:w="3520"/>
        <w:gridCol w:w="3567"/>
        <w:gridCol w:w="941"/>
      </w:tblGrid>
      <w:tr w:rsidR="008E3B97" w:rsidRPr="00947435" w14:paraId="7A388AC7" w14:textId="77777777" w:rsidTr="0075077A">
        <w:tc>
          <w:tcPr>
            <w:tcW w:w="988" w:type="dxa"/>
          </w:tcPr>
          <w:p w14:paraId="225A5A63" w14:textId="77777777" w:rsidR="008E3B97" w:rsidRPr="00947435" w:rsidRDefault="008E3B97" w:rsidP="0075077A">
            <w:pPr>
              <w:spacing w:after="0" w:line="240" w:lineRule="auto"/>
              <w:rPr>
                <w:rFonts w:asciiTheme="minorHAnsi" w:hAnsiTheme="minorHAnsi" w:cs="Arial"/>
                <w:b/>
              </w:rPr>
            </w:pPr>
            <w:r w:rsidRPr="00947435">
              <w:rPr>
                <w:rFonts w:asciiTheme="minorHAnsi" w:hAnsiTheme="minorHAnsi" w:cs="Arial"/>
                <w:b/>
              </w:rPr>
              <w:t>Item no</w:t>
            </w:r>
          </w:p>
        </w:tc>
        <w:tc>
          <w:tcPr>
            <w:tcW w:w="3520" w:type="dxa"/>
          </w:tcPr>
          <w:p w14:paraId="7F4A3AB0" w14:textId="77777777" w:rsidR="008E3B97" w:rsidRPr="00947435" w:rsidRDefault="008E3B97" w:rsidP="0075077A">
            <w:pPr>
              <w:spacing w:after="0" w:line="240" w:lineRule="auto"/>
              <w:rPr>
                <w:rFonts w:asciiTheme="minorHAnsi" w:hAnsiTheme="minorHAnsi" w:cs="Arial"/>
                <w:b/>
              </w:rPr>
            </w:pPr>
            <w:r w:rsidRPr="00947435">
              <w:rPr>
                <w:rFonts w:asciiTheme="minorHAnsi" w:hAnsiTheme="minorHAnsi" w:cs="Arial"/>
                <w:b/>
              </w:rPr>
              <w:t>Item name</w:t>
            </w:r>
          </w:p>
        </w:tc>
        <w:tc>
          <w:tcPr>
            <w:tcW w:w="3567" w:type="dxa"/>
          </w:tcPr>
          <w:p w14:paraId="5DBA7104" w14:textId="77777777" w:rsidR="008E3B97" w:rsidRPr="00947435" w:rsidRDefault="008E3B97" w:rsidP="0075077A">
            <w:pPr>
              <w:spacing w:after="0" w:line="240" w:lineRule="auto"/>
              <w:rPr>
                <w:rFonts w:asciiTheme="minorHAnsi" w:hAnsiTheme="minorHAnsi" w:cs="Arial"/>
                <w:b/>
              </w:rPr>
            </w:pPr>
            <w:r w:rsidRPr="00947435">
              <w:rPr>
                <w:rFonts w:asciiTheme="minorHAnsi" w:hAnsiTheme="minorHAnsi" w:cs="Arial"/>
                <w:b/>
              </w:rPr>
              <w:t>Action</w:t>
            </w:r>
          </w:p>
        </w:tc>
        <w:tc>
          <w:tcPr>
            <w:tcW w:w="941" w:type="dxa"/>
          </w:tcPr>
          <w:p w14:paraId="548E82B0" w14:textId="77777777" w:rsidR="008E3B97" w:rsidRPr="00947435" w:rsidRDefault="008E3B97" w:rsidP="0075077A">
            <w:pPr>
              <w:spacing w:after="0" w:line="240" w:lineRule="auto"/>
              <w:rPr>
                <w:rFonts w:asciiTheme="minorHAnsi" w:hAnsiTheme="minorHAnsi" w:cs="Arial"/>
                <w:b/>
              </w:rPr>
            </w:pPr>
            <w:r w:rsidRPr="00947435">
              <w:rPr>
                <w:rFonts w:asciiTheme="minorHAnsi" w:hAnsiTheme="minorHAnsi" w:cs="Arial"/>
                <w:b/>
              </w:rPr>
              <w:t>Who</w:t>
            </w:r>
          </w:p>
        </w:tc>
      </w:tr>
      <w:tr w:rsidR="008E3B97" w:rsidRPr="00947435" w14:paraId="49DFE7B8" w14:textId="77777777" w:rsidTr="0075077A">
        <w:tc>
          <w:tcPr>
            <w:tcW w:w="988" w:type="dxa"/>
          </w:tcPr>
          <w:p w14:paraId="6630E343" w14:textId="7A9E975F" w:rsidR="008E3B97" w:rsidRPr="00947435" w:rsidRDefault="00594714" w:rsidP="0075077A">
            <w:pPr>
              <w:spacing w:after="0" w:line="240" w:lineRule="auto"/>
              <w:rPr>
                <w:rFonts w:asciiTheme="minorHAnsi" w:hAnsiTheme="minorHAnsi" w:cs="Arial"/>
              </w:rPr>
            </w:pPr>
            <w:r>
              <w:rPr>
                <w:rFonts w:asciiTheme="minorHAnsi" w:hAnsiTheme="minorHAnsi" w:cs="Arial"/>
              </w:rPr>
              <w:t>4</w:t>
            </w:r>
            <w:r w:rsidR="008E3B97" w:rsidRPr="00947435">
              <w:rPr>
                <w:rFonts w:asciiTheme="minorHAnsi" w:hAnsiTheme="minorHAnsi" w:cs="Arial"/>
              </w:rPr>
              <w:t>.</w:t>
            </w:r>
          </w:p>
          <w:p w14:paraId="7C8B5BA0" w14:textId="00B8BE7A" w:rsidR="008E3B97" w:rsidRPr="00947435" w:rsidRDefault="00594714" w:rsidP="0075077A">
            <w:pPr>
              <w:spacing w:after="0" w:line="240" w:lineRule="auto"/>
              <w:rPr>
                <w:rFonts w:asciiTheme="minorHAnsi" w:hAnsiTheme="minorHAnsi" w:cs="Arial"/>
              </w:rPr>
            </w:pPr>
            <w:r>
              <w:rPr>
                <w:rFonts w:asciiTheme="minorHAnsi" w:hAnsiTheme="minorHAnsi" w:cs="Arial"/>
              </w:rPr>
              <w:t>4</w:t>
            </w:r>
            <w:r w:rsidR="008E3B97" w:rsidRPr="00947435">
              <w:rPr>
                <w:rFonts w:asciiTheme="minorHAnsi" w:hAnsiTheme="minorHAnsi" w:cs="Arial"/>
              </w:rPr>
              <w:t>.</w:t>
            </w:r>
            <w:r w:rsidR="008E3B97">
              <w:rPr>
                <w:rFonts w:asciiTheme="minorHAnsi" w:hAnsiTheme="minorHAnsi" w:cs="Arial"/>
              </w:rPr>
              <w:t>2</w:t>
            </w:r>
          </w:p>
        </w:tc>
        <w:tc>
          <w:tcPr>
            <w:tcW w:w="3520" w:type="dxa"/>
          </w:tcPr>
          <w:p w14:paraId="0947049C" w14:textId="77777777" w:rsidR="008E3B97" w:rsidRPr="00947435" w:rsidRDefault="008E3B97" w:rsidP="0075077A">
            <w:pPr>
              <w:spacing w:after="0" w:line="240" w:lineRule="auto"/>
              <w:rPr>
                <w:rFonts w:asciiTheme="minorHAnsi" w:hAnsiTheme="minorHAnsi" w:cs="Arial"/>
              </w:rPr>
            </w:pPr>
            <w:r>
              <w:rPr>
                <w:rFonts w:asciiTheme="minorHAnsi" w:hAnsiTheme="minorHAnsi" w:cs="Arial"/>
              </w:rPr>
              <w:t>Review of the action list</w:t>
            </w:r>
          </w:p>
          <w:p w14:paraId="04889557" w14:textId="77777777" w:rsidR="008E3B97" w:rsidRPr="00821495" w:rsidRDefault="008E3B97" w:rsidP="0075077A">
            <w:pPr>
              <w:spacing w:after="0" w:line="240" w:lineRule="auto"/>
              <w:rPr>
                <w:rFonts w:asciiTheme="minorHAnsi" w:hAnsiTheme="minorHAnsi" w:cs="Arial"/>
              </w:rPr>
            </w:pPr>
            <w:r w:rsidRPr="005C1838">
              <w:rPr>
                <w:rFonts w:asciiTheme="minorHAnsi" w:eastAsia="Arial" w:hAnsiTheme="minorHAnsi" w:cs="Arial"/>
                <w:color w:val="000000" w:themeColor="text1"/>
              </w:rPr>
              <w:t>RAG report for T&amp;O posts</w:t>
            </w:r>
          </w:p>
        </w:tc>
        <w:tc>
          <w:tcPr>
            <w:tcW w:w="3567" w:type="dxa"/>
          </w:tcPr>
          <w:p w14:paraId="06D5D4B8" w14:textId="77777777" w:rsidR="008E3B97" w:rsidRPr="00947435" w:rsidRDefault="008E3B97" w:rsidP="0075077A">
            <w:pPr>
              <w:spacing w:after="0" w:line="240" w:lineRule="auto"/>
              <w:rPr>
                <w:rFonts w:asciiTheme="minorHAnsi" w:hAnsiTheme="minorHAnsi" w:cs="Arial"/>
              </w:rPr>
            </w:pPr>
          </w:p>
          <w:p w14:paraId="544E4D77" w14:textId="77777777" w:rsidR="008E3B97" w:rsidRPr="00947435" w:rsidRDefault="008E3B97" w:rsidP="0075077A">
            <w:pPr>
              <w:spacing w:after="0" w:line="240" w:lineRule="auto"/>
              <w:rPr>
                <w:rFonts w:asciiTheme="minorHAnsi" w:hAnsiTheme="minorHAnsi" w:cs="Arial"/>
              </w:rPr>
            </w:pPr>
            <w:r>
              <w:rPr>
                <w:rFonts w:asciiTheme="minorHAnsi" w:hAnsiTheme="minorHAnsi" w:cs="Arial"/>
              </w:rPr>
              <w:t>To pursue information.</w:t>
            </w:r>
          </w:p>
        </w:tc>
        <w:tc>
          <w:tcPr>
            <w:tcW w:w="941" w:type="dxa"/>
          </w:tcPr>
          <w:p w14:paraId="5AFEB807" w14:textId="77777777" w:rsidR="008E3B97" w:rsidRDefault="008E3B97" w:rsidP="0075077A">
            <w:pPr>
              <w:spacing w:after="0" w:line="240" w:lineRule="auto"/>
              <w:rPr>
                <w:rFonts w:asciiTheme="minorHAnsi" w:hAnsiTheme="minorHAnsi" w:cs="Arial"/>
              </w:rPr>
            </w:pPr>
          </w:p>
          <w:p w14:paraId="78E6D0A9" w14:textId="77777777" w:rsidR="008E3B97" w:rsidRPr="00947435" w:rsidRDefault="008E3B97" w:rsidP="0075077A">
            <w:pPr>
              <w:spacing w:after="0" w:line="240" w:lineRule="auto"/>
              <w:rPr>
                <w:rFonts w:asciiTheme="minorHAnsi" w:hAnsiTheme="minorHAnsi" w:cs="Arial"/>
              </w:rPr>
            </w:pPr>
            <w:r>
              <w:rPr>
                <w:rFonts w:asciiTheme="minorHAnsi" w:hAnsiTheme="minorHAnsi" w:cs="Arial"/>
              </w:rPr>
              <w:t>HS</w:t>
            </w:r>
          </w:p>
        </w:tc>
      </w:tr>
      <w:tr w:rsidR="008E3B97" w:rsidRPr="00947435" w14:paraId="52FE143E" w14:textId="77777777" w:rsidTr="0075077A">
        <w:tc>
          <w:tcPr>
            <w:tcW w:w="988" w:type="dxa"/>
          </w:tcPr>
          <w:p w14:paraId="2DC94F4B" w14:textId="2869B8E5" w:rsidR="008E3B97" w:rsidRPr="00947435" w:rsidRDefault="007A1B60" w:rsidP="0075077A">
            <w:pPr>
              <w:spacing w:after="0" w:line="240" w:lineRule="auto"/>
              <w:rPr>
                <w:rFonts w:asciiTheme="minorHAnsi" w:hAnsiTheme="minorHAnsi" w:cs="Arial"/>
              </w:rPr>
            </w:pPr>
            <w:r>
              <w:rPr>
                <w:rFonts w:asciiTheme="minorHAnsi" w:hAnsiTheme="minorHAnsi" w:cs="Arial"/>
              </w:rPr>
              <w:t>4</w:t>
            </w:r>
            <w:r w:rsidR="008E3B97">
              <w:rPr>
                <w:rFonts w:asciiTheme="minorHAnsi" w:hAnsiTheme="minorHAnsi" w:cs="Arial"/>
              </w:rPr>
              <w:t>.</w:t>
            </w:r>
            <w:r>
              <w:rPr>
                <w:rFonts w:asciiTheme="minorHAnsi" w:hAnsiTheme="minorHAnsi" w:cs="Arial"/>
              </w:rPr>
              <w:t>4</w:t>
            </w:r>
          </w:p>
        </w:tc>
        <w:tc>
          <w:tcPr>
            <w:tcW w:w="3520" w:type="dxa"/>
          </w:tcPr>
          <w:p w14:paraId="5C8339E1" w14:textId="77777777" w:rsidR="008E3B97" w:rsidRDefault="008E3B97" w:rsidP="0075077A">
            <w:pPr>
              <w:spacing w:after="0" w:line="240" w:lineRule="auto"/>
              <w:rPr>
                <w:rFonts w:asciiTheme="minorHAnsi" w:eastAsia="Arial" w:hAnsiTheme="minorHAnsi" w:cs="Arial"/>
                <w:color w:val="000000"/>
              </w:rPr>
            </w:pPr>
            <w:r w:rsidRPr="005C1838">
              <w:rPr>
                <w:rFonts w:asciiTheme="minorHAnsi" w:eastAsia="Arial" w:hAnsiTheme="minorHAnsi" w:cs="Arial"/>
                <w:color w:val="000000" w:themeColor="text1"/>
              </w:rPr>
              <w:t xml:space="preserve">Urology </w:t>
            </w:r>
            <w:r w:rsidRPr="005C1838">
              <w:rPr>
                <w:rFonts w:asciiTheme="minorHAnsi" w:eastAsia="Arial" w:hAnsiTheme="minorHAnsi" w:cs="Arial"/>
                <w:color w:val="000000"/>
              </w:rPr>
              <w:t xml:space="preserve">– bid for new trainee numbers </w:t>
            </w:r>
            <w:r>
              <w:rPr>
                <w:rFonts w:asciiTheme="minorHAnsi" w:eastAsia="Arial" w:hAnsiTheme="minorHAnsi" w:cs="Arial"/>
                <w:color w:val="000000"/>
              </w:rPr>
              <w:t>–</w:t>
            </w:r>
            <w:r w:rsidRPr="005C1838">
              <w:rPr>
                <w:rFonts w:asciiTheme="minorHAnsi" w:eastAsia="Arial" w:hAnsiTheme="minorHAnsi" w:cs="Arial"/>
                <w:color w:val="000000"/>
              </w:rPr>
              <w:t xml:space="preserve"> update</w:t>
            </w:r>
          </w:p>
          <w:p w14:paraId="6F741027" w14:textId="77777777" w:rsidR="00E94D42" w:rsidRDefault="00E94D42" w:rsidP="0075077A">
            <w:pPr>
              <w:spacing w:after="0" w:line="240" w:lineRule="auto"/>
              <w:rPr>
                <w:rFonts w:asciiTheme="minorHAnsi" w:hAnsiTheme="minorHAnsi" w:cs="Arial"/>
              </w:rPr>
            </w:pPr>
          </w:p>
          <w:p w14:paraId="5A9BA83B" w14:textId="77777777" w:rsidR="00E94D42" w:rsidRDefault="00E94D42" w:rsidP="0075077A">
            <w:pPr>
              <w:spacing w:after="0" w:line="240" w:lineRule="auto"/>
              <w:rPr>
                <w:rFonts w:asciiTheme="minorHAnsi" w:hAnsiTheme="minorHAnsi" w:cs="Arial"/>
              </w:rPr>
            </w:pPr>
          </w:p>
          <w:p w14:paraId="1EF3B4BC" w14:textId="7BE681F2" w:rsidR="00E94D42" w:rsidRPr="00BF2E3D" w:rsidRDefault="00E94D42" w:rsidP="0075077A">
            <w:pPr>
              <w:spacing w:after="0" w:line="240" w:lineRule="auto"/>
              <w:rPr>
                <w:rFonts w:asciiTheme="minorHAnsi" w:hAnsiTheme="minorHAnsi" w:cs="Arial"/>
              </w:rPr>
            </w:pPr>
            <w:r>
              <w:rPr>
                <w:rFonts w:asciiTheme="minorHAnsi" w:hAnsiTheme="minorHAnsi" w:cs="Arial"/>
              </w:rPr>
              <w:t>Vascular Surgery</w:t>
            </w:r>
          </w:p>
        </w:tc>
        <w:tc>
          <w:tcPr>
            <w:tcW w:w="3567" w:type="dxa"/>
          </w:tcPr>
          <w:p w14:paraId="00F6A5B0" w14:textId="77777777" w:rsidR="008E3B97" w:rsidRDefault="008E3B97" w:rsidP="00594714">
            <w:pPr>
              <w:spacing w:after="0" w:line="240" w:lineRule="auto"/>
              <w:rPr>
                <w:rFonts w:asciiTheme="minorHAnsi" w:hAnsiTheme="minorHAnsi" w:cs="Arial"/>
              </w:rPr>
            </w:pPr>
            <w:r>
              <w:rPr>
                <w:rFonts w:asciiTheme="minorHAnsi" w:hAnsiTheme="minorHAnsi" w:cs="Arial"/>
              </w:rPr>
              <w:t>To send previous bid paper to ZL; to speak to East TPD and Craig McIlhenny and provide a bid paper for May meeting.</w:t>
            </w:r>
          </w:p>
          <w:p w14:paraId="06694487" w14:textId="7582CA17" w:rsidR="006A5C79" w:rsidRPr="00947435" w:rsidRDefault="006A5C79" w:rsidP="00594714">
            <w:pPr>
              <w:spacing w:after="0" w:line="240" w:lineRule="auto"/>
              <w:rPr>
                <w:rFonts w:asciiTheme="minorHAnsi" w:hAnsiTheme="minorHAnsi" w:cs="Arial"/>
              </w:rPr>
            </w:pPr>
            <w:r>
              <w:rPr>
                <w:rFonts w:asciiTheme="minorHAnsi" w:hAnsiTheme="minorHAnsi" w:cs="Arial"/>
              </w:rPr>
              <w:t>To provide a bid paper for the May meeting.</w:t>
            </w:r>
          </w:p>
        </w:tc>
        <w:tc>
          <w:tcPr>
            <w:tcW w:w="941" w:type="dxa"/>
          </w:tcPr>
          <w:p w14:paraId="6A3BFF4C" w14:textId="77777777" w:rsidR="008E3B97" w:rsidRDefault="008E3B97" w:rsidP="0075077A">
            <w:pPr>
              <w:spacing w:after="0" w:line="240" w:lineRule="auto"/>
              <w:rPr>
                <w:rFonts w:asciiTheme="minorHAnsi" w:hAnsiTheme="minorHAnsi" w:cs="Arial"/>
              </w:rPr>
            </w:pPr>
            <w:r>
              <w:rPr>
                <w:rFonts w:asciiTheme="minorHAnsi" w:hAnsiTheme="minorHAnsi" w:cs="Arial"/>
              </w:rPr>
              <w:t>GH; ZL</w:t>
            </w:r>
          </w:p>
          <w:p w14:paraId="04522B2F" w14:textId="77777777" w:rsidR="006A5C79" w:rsidRDefault="006A5C79" w:rsidP="0075077A">
            <w:pPr>
              <w:spacing w:after="0" w:line="240" w:lineRule="auto"/>
              <w:rPr>
                <w:rFonts w:asciiTheme="minorHAnsi" w:hAnsiTheme="minorHAnsi" w:cs="Arial"/>
              </w:rPr>
            </w:pPr>
          </w:p>
          <w:p w14:paraId="00047B95" w14:textId="77777777" w:rsidR="006A5C79" w:rsidRDefault="006A5C79" w:rsidP="0075077A">
            <w:pPr>
              <w:spacing w:after="0" w:line="240" w:lineRule="auto"/>
              <w:rPr>
                <w:rFonts w:asciiTheme="minorHAnsi" w:hAnsiTheme="minorHAnsi" w:cs="Arial"/>
              </w:rPr>
            </w:pPr>
          </w:p>
          <w:p w14:paraId="42FE75AE" w14:textId="77777777" w:rsidR="006A5C79" w:rsidRDefault="006A5C79" w:rsidP="0075077A">
            <w:pPr>
              <w:spacing w:after="0" w:line="240" w:lineRule="auto"/>
              <w:rPr>
                <w:rFonts w:asciiTheme="minorHAnsi" w:hAnsiTheme="minorHAnsi" w:cs="Arial"/>
              </w:rPr>
            </w:pPr>
          </w:p>
          <w:p w14:paraId="0F769350" w14:textId="7D94DC88" w:rsidR="006A5C79" w:rsidRPr="00947435" w:rsidRDefault="006A5C79" w:rsidP="0075077A">
            <w:pPr>
              <w:spacing w:after="0" w:line="240" w:lineRule="auto"/>
              <w:rPr>
                <w:rFonts w:asciiTheme="minorHAnsi" w:hAnsiTheme="minorHAnsi" w:cs="Arial"/>
              </w:rPr>
            </w:pPr>
            <w:r>
              <w:rPr>
                <w:rFonts w:asciiTheme="minorHAnsi" w:hAnsiTheme="minorHAnsi" w:cs="Arial"/>
              </w:rPr>
              <w:t>SS</w:t>
            </w:r>
          </w:p>
        </w:tc>
      </w:tr>
      <w:tr w:rsidR="008E3B97" w:rsidRPr="00947435" w14:paraId="455F5118" w14:textId="77777777" w:rsidTr="0075077A">
        <w:tc>
          <w:tcPr>
            <w:tcW w:w="988" w:type="dxa"/>
          </w:tcPr>
          <w:p w14:paraId="785B607E" w14:textId="52FEBB24" w:rsidR="008E3B97" w:rsidRDefault="003E5A0B" w:rsidP="0075077A">
            <w:pPr>
              <w:spacing w:after="0" w:line="240" w:lineRule="auto"/>
              <w:rPr>
                <w:rFonts w:asciiTheme="minorHAnsi" w:hAnsiTheme="minorHAnsi" w:cs="Arial"/>
              </w:rPr>
            </w:pPr>
            <w:r>
              <w:rPr>
                <w:rFonts w:asciiTheme="minorHAnsi" w:hAnsiTheme="minorHAnsi" w:cs="Arial"/>
              </w:rPr>
              <w:t>5</w:t>
            </w:r>
            <w:r w:rsidR="008E3B97">
              <w:rPr>
                <w:rFonts w:asciiTheme="minorHAnsi" w:hAnsiTheme="minorHAnsi" w:cs="Arial"/>
              </w:rPr>
              <w:t>.</w:t>
            </w:r>
          </w:p>
          <w:p w14:paraId="6491B709" w14:textId="6705ABAB" w:rsidR="008E3B97" w:rsidRDefault="003E5A0B" w:rsidP="0075077A">
            <w:pPr>
              <w:spacing w:after="0" w:line="240" w:lineRule="auto"/>
              <w:rPr>
                <w:rFonts w:asciiTheme="minorHAnsi" w:hAnsiTheme="minorHAnsi" w:cs="Arial"/>
              </w:rPr>
            </w:pPr>
            <w:r>
              <w:rPr>
                <w:rFonts w:asciiTheme="minorHAnsi" w:hAnsiTheme="minorHAnsi" w:cs="Arial"/>
              </w:rPr>
              <w:t>5</w:t>
            </w:r>
            <w:r w:rsidR="008E3B97">
              <w:rPr>
                <w:rFonts w:asciiTheme="minorHAnsi" w:hAnsiTheme="minorHAnsi" w:cs="Arial"/>
              </w:rPr>
              <w:t>.3.1</w:t>
            </w:r>
          </w:p>
          <w:p w14:paraId="4527B873" w14:textId="77777777" w:rsidR="008E3B97" w:rsidRDefault="008E3B97" w:rsidP="0075077A">
            <w:pPr>
              <w:spacing w:after="0" w:line="240" w:lineRule="auto"/>
              <w:rPr>
                <w:rFonts w:asciiTheme="minorHAnsi" w:hAnsiTheme="minorHAnsi" w:cs="Arial"/>
              </w:rPr>
            </w:pPr>
          </w:p>
        </w:tc>
        <w:tc>
          <w:tcPr>
            <w:tcW w:w="3520" w:type="dxa"/>
          </w:tcPr>
          <w:p w14:paraId="1FDBE800" w14:textId="77777777" w:rsidR="008E3B97" w:rsidRPr="00084E4D" w:rsidRDefault="008E3B97" w:rsidP="0075077A">
            <w:pPr>
              <w:tabs>
                <w:tab w:val="left" w:pos="567"/>
                <w:tab w:val="left" w:pos="709"/>
              </w:tabs>
              <w:spacing w:after="0" w:line="240" w:lineRule="auto"/>
              <w:rPr>
                <w:rFonts w:asciiTheme="minorHAnsi" w:eastAsia="Arial" w:hAnsiTheme="minorHAnsi" w:cs="Arial"/>
              </w:rPr>
            </w:pPr>
            <w:r w:rsidRPr="00084E4D">
              <w:rPr>
                <w:rFonts w:asciiTheme="minorHAnsi" w:eastAsia="Arial" w:hAnsiTheme="minorHAnsi" w:cs="Arial"/>
              </w:rPr>
              <w:t>Scotland Deanery</w:t>
            </w:r>
          </w:p>
          <w:p w14:paraId="526001C5" w14:textId="77777777" w:rsidR="008E3B97" w:rsidRPr="00947435" w:rsidRDefault="008E3B97" w:rsidP="0075077A">
            <w:pPr>
              <w:spacing w:after="0" w:line="240" w:lineRule="auto"/>
              <w:rPr>
                <w:rFonts w:asciiTheme="minorHAnsi" w:hAnsiTheme="minorHAnsi" w:cs="Arial"/>
              </w:rPr>
            </w:pPr>
            <w:r w:rsidRPr="005C1838">
              <w:rPr>
                <w:rFonts w:asciiTheme="minorHAnsi" w:hAnsiTheme="minorHAnsi" w:cs="Arial"/>
              </w:rPr>
              <w:t>ENT surgery</w:t>
            </w:r>
          </w:p>
        </w:tc>
        <w:tc>
          <w:tcPr>
            <w:tcW w:w="3567" w:type="dxa"/>
          </w:tcPr>
          <w:p w14:paraId="4830BE21" w14:textId="77777777" w:rsidR="008E3B97" w:rsidRDefault="008E3B97" w:rsidP="0075077A">
            <w:pPr>
              <w:spacing w:after="0" w:line="240" w:lineRule="auto"/>
              <w:rPr>
                <w:rFonts w:asciiTheme="minorHAnsi" w:hAnsiTheme="minorHAnsi" w:cs="Arial"/>
              </w:rPr>
            </w:pPr>
          </w:p>
          <w:p w14:paraId="10FAD07B" w14:textId="6842E363" w:rsidR="008E3B97" w:rsidRPr="00947435" w:rsidRDefault="008E3B97" w:rsidP="0075077A">
            <w:pPr>
              <w:spacing w:after="0" w:line="240" w:lineRule="auto"/>
              <w:rPr>
                <w:rFonts w:asciiTheme="minorHAnsi" w:hAnsiTheme="minorHAnsi" w:cs="Arial"/>
              </w:rPr>
            </w:pPr>
            <w:r>
              <w:rPr>
                <w:rFonts w:asciiTheme="minorHAnsi" w:hAnsiTheme="minorHAnsi" w:cs="Arial"/>
              </w:rPr>
              <w:t xml:space="preserve">To ask </w:t>
            </w:r>
            <w:r w:rsidR="003E5A0B">
              <w:rPr>
                <w:rFonts w:asciiTheme="minorHAnsi" w:hAnsiTheme="minorHAnsi" w:cs="Arial"/>
              </w:rPr>
              <w:t>AR</w:t>
            </w:r>
            <w:r>
              <w:rPr>
                <w:rFonts w:asciiTheme="minorHAnsi" w:hAnsiTheme="minorHAnsi" w:cs="Arial"/>
              </w:rPr>
              <w:t xml:space="preserve"> for specific information re deliverability of curriculum.</w:t>
            </w:r>
          </w:p>
        </w:tc>
        <w:tc>
          <w:tcPr>
            <w:tcW w:w="941" w:type="dxa"/>
          </w:tcPr>
          <w:p w14:paraId="011CC605" w14:textId="77777777" w:rsidR="008E3B97" w:rsidRDefault="008E3B97" w:rsidP="0075077A">
            <w:pPr>
              <w:spacing w:after="0" w:line="240" w:lineRule="auto"/>
              <w:rPr>
                <w:rFonts w:asciiTheme="minorHAnsi" w:hAnsiTheme="minorHAnsi" w:cs="Arial"/>
              </w:rPr>
            </w:pPr>
          </w:p>
          <w:p w14:paraId="47E55E4B" w14:textId="77777777" w:rsidR="008E3B97" w:rsidRDefault="008E3B97" w:rsidP="0075077A">
            <w:pPr>
              <w:spacing w:after="0" w:line="240" w:lineRule="auto"/>
              <w:rPr>
                <w:rFonts w:asciiTheme="minorHAnsi" w:hAnsiTheme="minorHAnsi" w:cs="Arial"/>
              </w:rPr>
            </w:pPr>
            <w:r>
              <w:rPr>
                <w:rFonts w:asciiTheme="minorHAnsi" w:hAnsiTheme="minorHAnsi" w:cs="Arial"/>
              </w:rPr>
              <w:t>GH</w:t>
            </w:r>
          </w:p>
        </w:tc>
      </w:tr>
      <w:tr w:rsidR="008E3B97" w:rsidRPr="00947435" w14:paraId="096693BE" w14:textId="77777777" w:rsidTr="0075077A">
        <w:tc>
          <w:tcPr>
            <w:tcW w:w="988" w:type="dxa"/>
          </w:tcPr>
          <w:p w14:paraId="74B6CF98" w14:textId="2015574A" w:rsidR="008E3B97" w:rsidRDefault="00ED337D" w:rsidP="0075077A">
            <w:pPr>
              <w:spacing w:after="0" w:line="240" w:lineRule="auto"/>
              <w:rPr>
                <w:rFonts w:asciiTheme="minorHAnsi" w:hAnsiTheme="minorHAnsi" w:cs="Arial"/>
              </w:rPr>
            </w:pPr>
            <w:r>
              <w:rPr>
                <w:rFonts w:asciiTheme="minorHAnsi" w:hAnsiTheme="minorHAnsi" w:cs="Arial"/>
              </w:rPr>
              <w:t>5</w:t>
            </w:r>
            <w:r w:rsidR="008E3B97">
              <w:rPr>
                <w:rFonts w:asciiTheme="minorHAnsi" w:hAnsiTheme="minorHAnsi" w:cs="Arial"/>
              </w:rPr>
              <w:t>.3.2</w:t>
            </w:r>
          </w:p>
        </w:tc>
        <w:tc>
          <w:tcPr>
            <w:tcW w:w="3520" w:type="dxa"/>
          </w:tcPr>
          <w:p w14:paraId="2446FE2B" w14:textId="77777777" w:rsidR="008E3B97" w:rsidRPr="00084E4D" w:rsidRDefault="008E3B97" w:rsidP="0075077A">
            <w:pPr>
              <w:tabs>
                <w:tab w:val="left" w:pos="567"/>
                <w:tab w:val="left" w:pos="709"/>
              </w:tabs>
              <w:spacing w:after="0" w:line="240" w:lineRule="auto"/>
              <w:rPr>
                <w:rFonts w:asciiTheme="minorHAnsi" w:eastAsia="Arial" w:hAnsiTheme="minorHAnsi" w:cs="Arial"/>
              </w:rPr>
            </w:pPr>
            <w:r w:rsidRPr="005C1838">
              <w:rPr>
                <w:rFonts w:asciiTheme="minorHAnsi" w:hAnsiTheme="minorHAnsi" w:cs="Arial"/>
              </w:rPr>
              <w:t>Cardiothoracic surgery</w:t>
            </w:r>
          </w:p>
        </w:tc>
        <w:tc>
          <w:tcPr>
            <w:tcW w:w="3567" w:type="dxa"/>
          </w:tcPr>
          <w:p w14:paraId="52918C84" w14:textId="0D635195" w:rsidR="008E3B97" w:rsidRDefault="008E3B97" w:rsidP="0075077A">
            <w:pPr>
              <w:spacing w:after="0" w:line="240" w:lineRule="auto"/>
              <w:rPr>
                <w:rFonts w:asciiTheme="minorHAnsi" w:hAnsiTheme="minorHAnsi" w:cs="Arial"/>
              </w:rPr>
            </w:pPr>
            <w:r>
              <w:rPr>
                <w:rFonts w:asciiTheme="minorHAnsi" w:hAnsiTheme="minorHAnsi" w:cs="Arial"/>
              </w:rPr>
              <w:t xml:space="preserve">To ask </w:t>
            </w:r>
            <w:r w:rsidR="00ED337D">
              <w:rPr>
                <w:rFonts w:asciiTheme="minorHAnsi" w:hAnsiTheme="minorHAnsi" w:cs="Arial"/>
              </w:rPr>
              <w:t>JB</w:t>
            </w:r>
            <w:r>
              <w:rPr>
                <w:rFonts w:asciiTheme="minorHAnsi" w:hAnsiTheme="minorHAnsi" w:cs="Arial"/>
              </w:rPr>
              <w:t xml:space="preserve"> for specific information re deliverability of curriculum; and highlight mandatory/non mandatory requirements.</w:t>
            </w:r>
          </w:p>
        </w:tc>
        <w:tc>
          <w:tcPr>
            <w:tcW w:w="941" w:type="dxa"/>
          </w:tcPr>
          <w:p w14:paraId="34C87613" w14:textId="77777777" w:rsidR="008E3B97" w:rsidRDefault="008E3B97" w:rsidP="0075077A">
            <w:pPr>
              <w:spacing w:after="0" w:line="240" w:lineRule="auto"/>
              <w:rPr>
                <w:rFonts w:asciiTheme="minorHAnsi" w:hAnsiTheme="minorHAnsi" w:cs="Arial"/>
              </w:rPr>
            </w:pPr>
            <w:r>
              <w:rPr>
                <w:rFonts w:asciiTheme="minorHAnsi" w:hAnsiTheme="minorHAnsi" w:cs="Arial"/>
              </w:rPr>
              <w:t>GH</w:t>
            </w:r>
          </w:p>
        </w:tc>
      </w:tr>
      <w:tr w:rsidR="008E3B97" w:rsidRPr="00947435" w14:paraId="52B9F129" w14:textId="77777777" w:rsidTr="0075077A">
        <w:tc>
          <w:tcPr>
            <w:tcW w:w="988" w:type="dxa"/>
          </w:tcPr>
          <w:p w14:paraId="3F3E9586" w14:textId="481C2784" w:rsidR="008E3B97" w:rsidRDefault="00734F47" w:rsidP="0075077A">
            <w:pPr>
              <w:spacing w:after="0" w:line="240" w:lineRule="auto"/>
              <w:rPr>
                <w:rFonts w:asciiTheme="minorHAnsi" w:hAnsiTheme="minorHAnsi" w:cs="Arial"/>
              </w:rPr>
            </w:pPr>
            <w:r>
              <w:rPr>
                <w:rFonts w:asciiTheme="minorHAnsi" w:hAnsiTheme="minorHAnsi" w:cs="Arial"/>
              </w:rPr>
              <w:t>5</w:t>
            </w:r>
            <w:r w:rsidR="008E3B97">
              <w:rPr>
                <w:rFonts w:asciiTheme="minorHAnsi" w:hAnsiTheme="minorHAnsi" w:cs="Arial"/>
              </w:rPr>
              <w:t>.4</w:t>
            </w:r>
          </w:p>
        </w:tc>
        <w:tc>
          <w:tcPr>
            <w:tcW w:w="3520" w:type="dxa"/>
          </w:tcPr>
          <w:p w14:paraId="5EFB03AE" w14:textId="77777777" w:rsidR="008E3B97" w:rsidRPr="005C1838" w:rsidRDefault="008E3B97" w:rsidP="0075077A">
            <w:pPr>
              <w:tabs>
                <w:tab w:val="left" w:pos="567"/>
                <w:tab w:val="left" w:pos="709"/>
              </w:tabs>
              <w:spacing w:after="0" w:line="240" w:lineRule="auto"/>
              <w:rPr>
                <w:rFonts w:asciiTheme="minorHAnsi" w:hAnsiTheme="minorHAnsi" w:cs="Arial"/>
              </w:rPr>
            </w:pPr>
            <w:r w:rsidRPr="005C1838">
              <w:rPr>
                <w:rFonts w:asciiTheme="minorHAnsi" w:hAnsiTheme="minorHAnsi" w:cs="Arial"/>
              </w:rPr>
              <w:t>ARCP externality</w:t>
            </w:r>
          </w:p>
        </w:tc>
        <w:tc>
          <w:tcPr>
            <w:tcW w:w="3567" w:type="dxa"/>
          </w:tcPr>
          <w:p w14:paraId="5EC9076C" w14:textId="7B24BFAD" w:rsidR="008E3B97" w:rsidRDefault="008E3B97" w:rsidP="0075077A">
            <w:pPr>
              <w:spacing w:after="0" w:line="240" w:lineRule="auto"/>
              <w:rPr>
                <w:rFonts w:asciiTheme="minorHAnsi" w:hAnsiTheme="minorHAnsi" w:cs="Arial"/>
              </w:rPr>
            </w:pPr>
            <w:r>
              <w:rPr>
                <w:rFonts w:asciiTheme="minorHAnsi" w:hAnsiTheme="minorHAnsi" w:cs="Arial"/>
              </w:rPr>
              <w:t>To check up-to-date requirements are on website.</w:t>
            </w:r>
          </w:p>
        </w:tc>
        <w:tc>
          <w:tcPr>
            <w:tcW w:w="941" w:type="dxa"/>
          </w:tcPr>
          <w:p w14:paraId="612E9293" w14:textId="77777777" w:rsidR="008E3B97" w:rsidRDefault="008E3B97" w:rsidP="0075077A">
            <w:pPr>
              <w:spacing w:after="0" w:line="240" w:lineRule="auto"/>
              <w:rPr>
                <w:rFonts w:asciiTheme="minorHAnsi" w:hAnsiTheme="minorHAnsi" w:cs="Arial"/>
              </w:rPr>
            </w:pPr>
            <w:r>
              <w:rPr>
                <w:rFonts w:asciiTheme="minorHAnsi" w:hAnsiTheme="minorHAnsi" w:cs="Arial"/>
              </w:rPr>
              <w:t>AS</w:t>
            </w:r>
          </w:p>
        </w:tc>
      </w:tr>
      <w:tr w:rsidR="008E3B97" w:rsidRPr="00947435" w14:paraId="5CD918C0" w14:textId="77777777" w:rsidTr="0075077A">
        <w:tc>
          <w:tcPr>
            <w:tcW w:w="988" w:type="dxa"/>
          </w:tcPr>
          <w:p w14:paraId="426590FB" w14:textId="25B87469" w:rsidR="008E3B97" w:rsidRDefault="000C64F7" w:rsidP="0075077A">
            <w:pPr>
              <w:spacing w:after="0" w:line="240" w:lineRule="auto"/>
              <w:rPr>
                <w:rFonts w:asciiTheme="minorHAnsi" w:hAnsiTheme="minorHAnsi" w:cs="Arial"/>
              </w:rPr>
            </w:pPr>
            <w:r>
              <w:rPr>
                <w:rFonts w:asciiTheme="minorHAnsi" w:hAnsiTheme="minorHAnsi" w:cs="Arial"/>
              </w:rPr>
              <w:t>7</w:t>
            </w:r>
            <w:r w:rsidR="008E3B97">
              <w:rPr>
                <w:rFonts w:asciiTheme="minorHAnsi" w:hAnsiTheme="minorHAnsi" w:cs="Arial"/>
              </w:rPr>
              <w:t>.</w:t>
            </w:r>
          </w:p>
          <w:p w14:paraId="4D77B3EA" w14:textId="082181A1" w:rsidR="008E3B97" w:rsidRDefault="000C64F7" w:rsidP="0075077A">
            <w:pPr>
              <w:spacing w:after="0" w:line="240" w:lineRule="auto"/>
              <w:rPr>
                <w:rFonts w:asciiTheme="minorHAnsi" w:hAnsiTheme="minorHAnsi" w:cs="Arial"/>
              </w:rPr>
            </w:pPr>
            <w:r>
              <w:rPr>
                <w:rFonts w:asciiTheme="minorHAnsi" w:hAnsiTheme="minorHAnsi" w:cs="Arial"/>
              </w:rPr>
              <w:t>7</w:t>
            </w:r>
            <w:r w:rsidR="008E3B97">
              <w:rPr>
                <w:rFonts w:asciiTheme="minorHAnsi" w:hAnsiTheme="minorHAnsi" w:cs="Arial"/>
              </w:rPr>
              <w:t>.1</w:t>
            </w:r>
          </w:p>
        </w:tc>
        <w:tc>
          <w:tcPr>
            <w:tcW w:w="3520" w:type="dxa"/>
          </w:tcPr>
          <w:p w14:paraId="043E03D5" w14:textId="77777777" w:rsidR="008E3B97" w:rsidRDefault="008E3B97" w:rsidP="0075077A">
            <w:pPr>
              <w:tabs>
                <w:tab w:val="left" w:pos="567"/>
                <w:tab w:val="left" w:pos="1134"/>
                <w:tab w:val="left" w:pos="7230"/>
              </w:tabs>
              <w:spacing w:after="0" w:line="240" w:lineRule="auto"/>
              <w:rPr>
                <w:rFonts w:asciiTheme="minorHAnsi" w:hAnsiTheme="minorHAnsi" w:cs="Arial"/>
              </w:rPr>
            </w:pPr>
            <w:r w:rsidRPr="00900570">
              <w:rPr>
                <w:rFonts w:asciiTheme="minorHAnsi" w:hAnsiTheme="minorHAnsi" w:cs="Arial"/>
              </w:rPr>
              <w:t>Specialty issues</w:t>
            </w:r>
          </w:p>
          <w:p w14:paraId="5A25C477" w14:textId="77777777" w:rsidR="008E3B97" w:rsidRPr="005C1838" w:rsidRDefault="008E3B97" w:rsidP="0075077A">
            <w:pPr>
              <w:tabs>
                <w:tab w:val="left" w:pos="567"/>
                <w:tab w:val="left" w:pos="1134"/>
                <w:tab w:val="left" w:pos="7230"/>
              </w:tabs>
              <w:spacing w:after="0" w:line="240" w:lineRule="auto"/>
              <w:rPr>
                <w:rFonts w:asciiTheme="minorHAnsi" w:hAnsiTheme="minorHAnsi" w:cs="Arial"/>
              </w:rPr>
            </w:pPr>
            <w:r w:rsidRPr="005C1838">
              <w:rPr>
                <w:rFonts w:asciiTheme="minorHAnsi" w:hAnsiTheme="minorHAnsi" w:cs="Arial"/>
              </w:rPr>
              <w:t>Proposal to relocate ENT registrar posts in Fife</w:t>
            </w:r>
          </w:p>
        </w:tc>
        <w:tc>
          <w:tcPr>
            <w:tcW w:w="3567" w:type="dxa"/>
          </w:tcPr>
          <w:p w14:paraId="75EEEB02" w14:textId="77777777" w:rsidR="008E3B97" w:rsidRDefault="008E3B97" w:rsidP="0075077A">
            <w:pPr>
              <w:spacing w:after="0" w:line="240" w:lineRule="auto"/>
              <w:rPr>
                <w:rFonts w:asciiTheme="minorHAnsi" w:hAnsiTheme="minorHAnsi" w:cs="Arial"/>
              </w:rPr>
            </w:pPr>
          </w:p>
          <w:p w14:paraId="399EF86B" w14:textId="1B82D585" w:rsidR="008E3B97" w:rsidRDefault="008E3B97" w:rsidP="003A416D">
            <w:pPr>
              <w:spacing w:after="0" w:line="240" w:lineRule="auto"/>
              <w:rPr>
                <w:rFonts w:asciiTheme="minorHAnsi" w:hAnsiTheme="minorHAnsi" w:cs="Arial"/>
              </w:rPr>
            </w:pPr>
            <w:r>
              <w:rPr>
                <w:rFonts w:asciiTheme="minorHAnsi" w:hAnsiTheme="minorHAnsi" w:cs="Arial"/>
              </w:rPr>
              <w:t>To seek detail on posts; to bring back for sign off by AH</w:t>
            </w:r>
            <w:r w:rsidR="000C64F7">
              <w:rPr>
                <w:rFonts w:asciiTheme="minorHAnsi" w:hAnsiTheme="minorHAnsi" w:cs="Arial"/>
              </w:rPr>
              <w:t xml:space="preserve"> and GH</w:t>
            </w:r>
            <w:r>
              <w:rPr>
                <w:rFonts w:asciiTheme="minorHAnsi" w:hAnsiTheme="minorHAnsi" w:cs="Arial"/>
              </w:rPr>
              <w:t>.</w:t>
            </w:r>
          </w:p>
        </w:tc>
        <w:tc>
          <w:tcPr>
            <w:tcW w:w="941" w:type="dxa"/>
          </w:tcPr>
          <w:p w14:paraId="22ACF072" w14:textId="77777777" w:rsidR="008E3B97" w:rsidRDefault="008E3B97" w:rsidP="0075077A">
            <w:pPr>
              <w:spacing w:after="0" w:line="240" w:lineRule="auto"/>
              <w:rPr>
                <w:rFonts w:asciiTheme="minorHAnsi" w:hAnsiTheme="minorHAnsi" w:cs="Arial"/>
              </w:rPr>
            </w:pPr>
          </w:p>
          <w:p w14:paraId="5F911B81" w14:textId="4EEB08D2" w:rsidR="008E3B97" w:rsidRDefault="000C64F7" w:rsidP="0075077A">
            <w:pPr>
              <w:spacing w:after="0" w:line="240" w:lineRule="auto"/>
              <w:rPr>
                <w:rFonts w:asciiTheme="minorHAnsi" w:hAnsiTheme="minorHAnsi" w:cs="Arial"/>
              </w:rPr>
            </w:pPr>
            <w:r>
              <w:rPr>
                <w:rFonts w:asciiTheme="minorHAnsi" w:hAnsiTheme="minorHAnsi" w:cs="Arial"/>
              </w:rPr>
              <w:t>K</w:t>
            </w:r>
            <w:r w:rsidR="008E3B97">
              <w:rPr>
                <w:rFonts w:asciiTheme="minorHAnsi" w:hAnsiTheme="minorHAnsi" w:cs="Arial"/>
              </w:rPr>
              <w:t>H</w:t>
            </w:r>
          </w:p>
        </w:tc>
      </w:tr>
      <w:tr w:rsidR="008E3B97" w:rsidRPr="00947435" w14:paraId="691B5DDE" w14:textId="77777777" w:rsidTr="0075077A">
        <w:tc>
          <w:tcPr>
            <w:tcW w:w="988" w:type="dxa"/>
          </w:tcPr>
          <w:p w14:paraId="0F976561" w14:textId="3C4153F7" w:rsidR="008E3B97" w:rsidRDefault="00822D01" w:rsidP="0075077A">
            <w:pPr>
              <w:spacing w:after="0" w:line="240" w:lineRule="auto"/>
              <w:rPr>
                <w:rFonts w:asciiTheme="minorHAnsi" w:hAnsiTheme="minorHAnsi" w:cs="Arial"/>
              </w:rPr>
            </w:pPr>
            <w:r>
              <w:rPr>
                <w:rFonts w:asciiTheme="minorHAnsi" w:hAnsiTheme="minorHAnsi" w:cs="Arial"/>
              </w:rPr>
              <w:t>7</w:t>
            </w:r>
            <w:r w:rsidR="008E3B97">
              <w:rPr>
                <w:rFonts w:asciiTheme="minorHAnsi" w:hAnsiTheme="minorHAnsi" w:cs="Arial"/>
              </w:rPr>
              <w:t>.2</w:t>
            </w:r>
          </w:p>
        </w:tc>
        <w:tc>
          <w:tcPr>
            <w:tcW w:w="3520" w:type="dxa"/>
          </w:tcPr>
          <w:p w14:paraId="3E18F5BB" w14:textId="77777777" w:rsidR="008E3B97" w:rsidRPr="00900570" w:rsidRDefault="008E3B97" w:rsidP="0075077A">
            <w:pPr>
              <w:tabs>
                <w:tab w:val="left" w:pos="567"/>
                <w:tab w:val="left" w:pos="1134"/>
                <w:tab w:val="left" w:pos="7230"/>
              </w:tabs>
              <w:spacing w:after="0" w:line="240" w:lineRule="auto"/>
              <w:rPr>
                <w:rFonts w:asciiTheme="minorHAnsi" w:hAnsiTheme="minorHAnsi" w:cs="Arial"/>
              </w:rPr>
            </w:pPr>
            <w:r w:rsidRPr="007D778A">
              <w:rPr>
                <w:rFonts w:asciiTheme="minorHAnsi" w:hAnsiTheme="minorHAnsi" w:cs="Arial"/>
              </w:rPr>
              <w:t>Removal of LAT posts in Ophthalmology</w:t>
            </w:r>
          </w:p>
        </w:tc>
        <w:tc>
          <w:tcPr>
            <w:tcW w:w="3567" w:type="dxa"/>
          </w:tcPr>
          <w:p w14:paraId="5E97E950" w14:textId="77777777" w:rsidR="008E3B97" w:rsidRDefault="008E3B97" w:rsidP="0075077A">
            <w:pPr>
              <w:spacing w:after="0" w:line="240" w:lineRule="auto"/>
              <w:rPr>
                <w:rFonts w:asciiTheme="minorHAnsi" w:hAnsiTheme="minorHAnsi" w:cs="Arial"/>
              </w:rPr>
            </w:pPr>
            <w:r>
              <w:rPr>
                <w:rFonts w:asciiTheme="minorHAnsi" w:hAnsiTheme="minorHAnsi" w:cs="Arial"/>
              </w:rPr>
              <w:t>To clarify status of funding; to discuss bidding for more training numbers.</w:t>
            </w:r>
          </w:p>
        </w:tc>
        <w:tc>
          <w:tcPr>
            <w:tcW w:w="941" w:type="dxa"/>
          </w:tcPr>
          <w:p w14:paraId="04DE8EDD" w14:textId="77777777" w:rsidR="008E3B97" w:rsidRDefault="008E3B97" w:rsidP="0075077A">
            <w:pPr>
              <w:spacing w:after="0" w:line="240" w:lineRule="auto"/>
              <w:rPr>
                <w:rFonts w:asciiTheme="minorHAnsi" w:hAnsiTheme="minorHAnsi" w:cs="Arial"/>
              </w:rPr>
            </w:pPr>
            <w:r>
              <w:rPr>
                <w:rFonts w:asciiTheme="minorHAnsi" w:hAnsiTheme="minorHAnsi" w:cs="Arial"/>
              </w:rPr>
              <w:t>HB; PA, GH</w:t>
            </w:r>
          </w:p>
        </w:tc>
      </w:tr>
      <w:tr w:rsidR="008E3B97" w:rsidRPr="00947435" w14:paraId="00BDB8E3" w14:textId="77777777" w:rsidTr="0075077A">
        <w:tc>
          <w:tcPr>
            <w:tcW w:w="988" w:type="dxa"/>
          </w:tcPr>
          <w:p w14:paraId="59ED0695" w14:textId="3D083A5D" w:rsidR="008E3B97" w:rsidRDefault="004128CD" w:rsidP="0075077A">
            <w:pPr>
              <w:spacing w:after="0" w:line="240" w:lineRule="auto"/>
              <w:rPr>
                <w:rFonts w:asciiTheme="minorHAnsi" w:hAnsiTheme="minorHAnsi" w:cs="Arial"/>
              </w:rPr>
            </w:pPr>
            <w:r>
              <w:rPr>
                <w:rFonts w:asciiTheme="minorHAnsi" w:hAnsiTheme="minorHAnsi" w:cs="Arial"/>
              </w:rPr>
              <w:lastRenderedPageBreak/>
              <w:t>7</w:t>
            </w:r>
            <w:r w:rsidR="008E3B97">
              <w:rPr>
                <w:rFonts w:asciiTheme="minorHAnsi" w:hAnsiTheme="minorHAnsi" w:cs="Arial"/>
              </w:rPr>
              <w:t>.4</w:t>
            </w:r>
          </w:p>
        </w:tc>
        <w:tc>
          <w:tcPr>
            <w:tcW w:w="3520" w:type="dxa"/>
          </w:tcPr>
          <w:p w14:paraId="75226269" w14:textId="340E9BE3" w:rsidR="008E3B97" w:rsidRPr="007D778A" w:rsidRDefault="008E3B97" w:rsidP="0075077A">
            <w:pPr>
              <w:tabs>
                <w:tab w:val="left" w:pos="567"/>
                <w:tab w:val="left" w:pos="1134"/>
                <w:tab w:val="left" w:pos="7230"/>
              </w:tabs>
              <w:spacing w:after="0" w:line="240" w:lineRule="auto"/>
              <w:rPr>
                <w:rFonts w:asciiTheme="minorHAnsi" w:hAnsiTheme="minorHAnsi" w:cs="Arial"/>
              </w:rPr>
            </w:pPr>
            <w:r w:rsidRPr="007D778A">
              <w:rPr>
                <w:rFonts w:asciiTheme="minorHAnsi" w:hAnsiTheme="minorHAnsi" w:cs="Arial"/>
              </w:rPr>
              <w:t xml:space="preserve">Breast </w:t>
            </w:r>
            <w:r w:rsidR="004128CD">
              <w:rPr>
                <w:rFonts w:asciiTheme="minorHAnsi" w:hAnsiTheme="minorHAnsi" w:cs="Arial"/>
              </w:rPr>
              <w:t>O</w:t>
            </w:r>
            <w:r w:rsidRPr="007D778A">
              <w:rPr>
                <w:rFonts w:asciiTheme="minorHAnsi" w:hAnsiTheme="minorHAnsi" w:cs="Arial"/>
              </w:rPr>
              <w:t>ncoplastic Fellowship</w:t>
            </w:r>
          </w:p>
        </w:tc>
        <w:tc>
          <w:tcPr>
            <w:tcW w:w="3567" w:type="dxa"/>
          </w:tcPr>
          <w:p w14:paraId="43263FA5" w14:textId="77777777" w:rsidR="008E3B97" w:rsidRDefault="008E3B97" w:rsidP="0075077A">
            <w:pPr>
              <w:spacing w:after="0" w:line="240" w:lineRule="auto"/>
              <w:rPr>
                <w:rFonts w:asciiTheme="minorHAnsi" w:hAnsiTheme="minorHAnsi" w:cs="Arial"/>
              </w:rPr>
            </w:pPr>
            <w:r>
              <w:rPr>
                <w:rFonts w:asciiTheme="minorHAnsi" w:hAnsiTheme="minorHAnsi" w:cs="Arial"/>
              </w:rPr>
              <w:t>To discuss post with Chris Wilson and JA.</w:t>
            </w:r>
          </w:p>
        </w:tc>
        <w:tc>
          <w:tcPr>
            <w:tcW w:w="941" w:type="dxa"/>
          </w:tcPr>
          <w:p w14:paraId="2D646D31" w14:textId="77777777" w:rsidR="008E3B97" w:rsidRDefault="008E3B97" w:rsidP="0075077A">
            <w:pPr>
              <w:spacing w:after="0" w:line="240" w:lineRule="auto"/>
              <w:rPr>
                <w:rFonts w:asciiTheme="minorHAnsi" w:hAnsiTheme="minorHAnsi" w:cs="Arial"/>
              </w:rPr>
            </w:pPr>
            <w:r>
              <w:rPr>
                <w:rFonts w:asciiTheme="minorHAnsi" w:hAnsiTheme="minorHAnsi" w:cs="Arial"/>
              </w:rPr>
              <w:t>GH</w:t>
            </w:r>
          </w:p>
        </w:tc>
      </w:tr>
      <w:tr w:rsidR="008E3B97" w:rsidRPr="00947435" w14:paraId="311C0373" w14:textId="77777777" w:rsidTr="0075077A">
        <w:tc>
          <w:tcPr>
            <w:tcW w:w="988" w:type="dxa"/>
          </w:tcPr>
          <w:p w14:paraId="096A85E7" w14:textId="77777777" w:rsidR="008E3B97" w:rsidRDefault="008E3B97" w:rsidP="0075077A">
            <w:pPr>
              <w:spacing w:after="0" w:line="240" w:lineRule="auto"/>
              <w:rPr>
                <w:rFonts w:asciiTheme="minorHAnsi" w:hAnsiTheme="minorHAnsi" w:cs="Arial"/>
              </w:rPr>
            </w:pPr>
            <w:r>
              <w:rPr>
                <w:rFonts w:asciiTheme="minorHAnsi" w:hAnsiTheme="minorHAnsi" w:cs="Arial"/>
              </w:rPr>
              <w:t>7.</w:t>
            </w:r>
          </w:p>
          <w:p w14:paraId="569FB38D" w14:textId="1DF4A7A0" w:rsidR="008E3B97" w:rsidRPr="00947435" w:rsidRDefault="004128CD" w:rsidP="0075077A">
            <w:pPr>
              <w:spacing w:after="0" w:line="240" w:lineRule="auto"/>
              <w:rPr>
                <w:rFonts w:asciiTheme="minorHAnsi" w:hAnsiTheme="minorHAnsi" w:cs="Arial"/>
              </w:rPr>
            </w:pPr>
            <w:r>
              <w:rPr>
                <w:rFonts w:asciiTheme="minorHAnsi" w:hAnsiTheme="minorHAnsi" w:cs="Arial"/>
              </w:rPr>
              <w:t>9.</w:t>
            </w:r>
            <w:r w:rsidR="008E3B97">
              <w:rPr>
                <w:rFonts w:asciiTheme="minorHAnsi" w:hAnsiTheme="minorHAnsi" w:cs="Arial"/>
              </w:rPr>
              <w:t>1</w:t>
            </w:r>
          </w:p>
        </w:tc>
        <w:tc>
          <w:tcPr>
            <w:tcW w:w="3520" w:type="dxa"/>
          </w:tcPr>
          <w:p w14:paraId="47B81C40" w14:textId="77777777" w:rsidR="008E3B97" w:rsidRDefault="008E3B97" w:rsidP="0075077A">
            <w:pPr>
              <w:spacing w:after="0" w:line="240" w:lineRule="auto"/>
              <w:rPr>
                <w:rFonts w:asciiTheme="minorHAnsi" w:hAnsiTheme="minorHAnsi" w:cs="Arial"/>
              </w:rPr>
            </w:pPr>
            <w:r>
              <w:rPr>
                <w:rFonts w:asciiTheme="minorHAnsi" w:hAnsiTheme="minorHAnsi" w:cs="Arial"/>
              </w:rPr>
              <w:t>AOCB</w:t>
            </w:r>
          </w:p>
          <w:p w14:paraId="7D209452" w14:textId="77777777" w:rsidR="008E3B97" w:rsidRPr="00947435" w:rsidRDefault="008E3B97" w:rsidP="0075077A">
            <w:pPr>
              <w:spacing w:after="0" w:line="240" w:lineRule="auto"/>
              <w:rPr>
                <w:rFonts w:asciiTheme="minorHAnsi" w:hAnsiTheme="minorHAnsi" w:cs="Arial"/>
              </w:rPr>
            </w:pPr>
            <w:r w:rsidRPr="00947435">
              <w:rPr>
                <w:rFonts w:asciiTheme="minorHAnsi" w:hAnsiTheme="minorHAnsi" w:cs="Arial"/>
              </w:rPr>
              <w:t>Possible conversion of ST3 posts in GS to Core – update</w:t>
            </w:r>
          </w:p>
        </w:tc>
        <w:tc>
          <w:tcPr>
            <w:tcW w:w="3567" w:type="dxa"/>
          </w:tcPr>
          <w:p w14:paraId="65E6FC28" w14:textId="77777777" w:rsidR="008E3B97" w:rsidRDefault="008E3B97" w:rsidP="0075077A">
            <w:pPr>
              <w:spacing w:after="0" w:line="240" w:lineRule="auto"/>
              <w:rPr>
                <w:rFonts w:asciiTheme="minorHAnsi" w:hAnsiTheme="minorHAnsi" w:cs="Arial"/>
              </w:rPr>
            </w:pPr>
          </w:p>
          <w:p w14:paraId="696479CC" w14:textId="77777777" w:rsidR="008E3B97" w:rsidRPr="00947435" w:rsidRDefault="008E3B97" w:rsidP="0075077A">
            <w:pPr>
              <w:spacing w:after="0" w:line="240" w:lineRule="auto"/>
              <w:rPr>
                <w:rFonts w:asciiTheme="minorHAnsi" w:hAnsiTheme="minorHAnsi" w:cs="Arial"/>
              </w:rPr>
            </w:pPr>
            <w:r>
              <w:rPr>
                <w:rFonts w:asciiTheme="minorHAnsi" w:hAnsiTheme="minorHAnsi" w:cs="Arial"/>
              </w:rPr>
              <w:t>To discuss with AM; to discuss offline.</w:t>
            </w:r>
          </w:p>
        </w:tc>
        <w:tc>
          <w:tcPr>
            <w:tcW w:w="941" w:type="dxa"/>
          </w:tcPr>
          <w:p w14:paraId="4EA17D32" w14:textId="77777777" w:rsidR="008E3B97" w:rsidRDefault="008E3B97" w:rsidP="0075077A">
            <w:pPr>
              <w:spacing w:after="0" w:line="240" w:lineRule="auto"/>
              <w:rPr>
                <w:rFonts w:asciiTheme="minorHAnsi" w:hAnsiTheme="minorHAnsi" w:cs="Arial"/>
              </w:rPr>
            </w:pPr>
          </w:p>
          <w:p w14:paraId="244CCB32" w14:textId="77777777" w:rsidR="008E3B97" w:rsidRPr="00947435" w:rsidRDefault="008E3B97" w:rsidP="0075077A">
            <w:pPr>
              <w:spacing w:after="0" w:line="240" w:lineRule="auto"/>
              <w:rPr>
                <w:rFonts w:asciiTheme="minorHAnsi" w:hAnsiTheme="minorHAnsi" w:cs="Arial"/>
              </w:rPr>
            </w:pPr>
            <w:r>
              <w:rPr>
                <w:rFonts w:asciiTheme="minorHAnsi" w:hAnsiTheme="minorHAnsi" w:cs="Arial"/>
              </w:rPr>
              <w:t>DC; DC/AH</w:t>
            </w:r>
          </w:p>
        </w:tc>
      </w:tr>
    </w:tbl>
    <w:p w14:paraId="60DA71DD" w14:textId="77777777" w:rsidR="007523FE" w:rsidRPr="00DA4A5A" w:rsidRDefault="007523FE" w:rsidP="007523FE">
      <w:pPr>
        <w:tabs>
          <w:tab w:val="left" w:pos="567"/>
          <w:tab w:val="left" w:pos="709"/>
        </w:tabs>
        <w:spacing w:after="0" w:line="240" w:lineRule="auto"/>
        <w:rPr>
          <w:rFonts w:asciiTheme="minorHAnsi" w:eastAsia="Arial" w:hAnsiTheme="minorHAnsi" w:cs="Arial"/>
          <w:lang w:eastAsia="en-GB"/>
        </w:rPr>
      </w:pPr>
    </w:p>
    <w:sectPr w:rsidR="007523FE" w:rsidRPr="00DA4A5A">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A866" w14:textId="77777777" w:rsidR="00A139C6" w:rsidRDefault="00A139C6" w:rsidP="00064ED2">
      <w:pPr>
        <w:spacing w:after="0" w:line="240" w:lineRule="auto"/>
      </w:pPr>
      <w:r>
        <w:separator/>
      </w:r>
    </w:p>
  </w:endnote>
  <w:endnote w:type="continuationSeparator" w:id="0">
    <w:p w14:paraId="77620353" w14:textId="77777777" w:rsidR="00A139C6" w:rsidRDefault="00A139C6" w:rsidP="0006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345938"/>
      <w:docPartObj>
        <w:docPartGallery w:val="Page Numbers (Bottom of Page)"/>
        <w:docPartUnique/>
      </w:docPartObj>
    </w:sdtPr>
    <w:sdtEndPr>
      <w:rPr>
        <w:noProof/>
      </w:rPr>
    </w:sdtEndPr>
    <w:sdtContent>
      <w:p w14:paraId="2E5E53F4" w14:textId="453FA5BE" w:rsidR="00064ED2" w:rsidRDefault="00064E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CADF80" w14:textId="77777777" w:rsidR="00064ED2" w:rsidRDefault="0006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7E002" w14:textId="77777777" w:rsidR="00A139C6" w:rsidRDefault="00A139C6" w:rsidP="00064ED2">
      <w:pPr>
        <w:spacing w:after="0" w:line="240" w:lineRule="auto"/>
      </w:pPr>
      <w:r>
        <w:separator/>
      </w:r>
    </w:p>
  </w:footnote>
  <w:footnote w:type="continuationSeparator" w:id="0">
    <w:p w14:paraId="1AE64AD9" w14:textId="77777777" w:rsidR="00A139C6" w:rsidRDefault="00A139C6" w:rsidP="0006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8358" w14:textId="62EB6B3A" w:rsidR="00064ED2" w:rsidRDefault="00064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69D4" w14:textId="7C7D8AF3" w:rsidR="00064ED2" w:rsidRDefault="00064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1BC2" w14:textId="58A23C2D" w:rsidR="00064ED2" w:rsidRDefault="00064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050"/>
    <w:multiLevelType w:val="hybridMultilevel"/>
    <w:tmpl w:val="084A745E"/>
    <w:lvl w:ilvl="0" w:tplc="425080A8">
      <w:start w:val="9"/>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C22796"/>
    <w:multiLevelType w:val="hybridMultilevel"/>
    <w:tmpl w:val="B6683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521FE0"/>
    <w:multiLevelType w:val="multilevel"/>
    <w:tmpl w:val="8D78C728"/>
    <w:lvl w:ilvl="0">
      <w:start w:val="1"/>
      <w:numFmt w:val="decimal"/>
      <w:lvlText w:val="%1."/>
      <w:lvlJc w:val="left"/>
      <w:pPr>
        <w:ind w:left="720" w:hanging="360"/>
      </w:pPr>
      <w:rPr>
        <w:rFonts w:cs="Times New Roman"/>
      </w:rPr>
    </w:lvl>
    <w:lvl w:ilvl="1">
      <w:start w:val="1"/>
      <w:numFmt w:val="decimal"/>
      <w:lvlText w:val="%1.%2"/>
      <w:lvlJc w:val="left"/>
      <w:pPr>
        <w:ind w:left="1275" w:hanging="555"/>
      </w:p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218D6281"/>
    <w:multiLevelType w:val="multilevel"/>
    <w:tmpl w:val="B02C1FBA"/>
    <w:lvl w:ilvl="0">
      <w:start w:val="5"/>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ascii="Calibri" w:hAnsi="Calibri" w:cs="Times New Roman" w:hint="default"/>
        <w:b w:val="0"/>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1800" w:hanging="1440"/>
      </w:pPr>
      <w:rPr>
        <w:rFonts w:ascii="Calibri" w:hAnsi="Calibri" w:cs="Times New Roman" w:hint="default"/>
      </w:rPr>
    </w:lvl>
  </w:abstractNum>
  <w:abstractNum w:abstractNumId="4" w15:restartNumberingAfterBreak="0">
    <w:nsid w:val="277A4024"/>
    <w:multiLevelType w:val="hybridMultilevel"/>
    <w:tmpl w:val="2214D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33AE1"/>
    <w:multiLevelType w:val="hybridMultilevel"/>
    <w:tmpl w:val="9FAC3A7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302DD"/>
    <w:multiLevelType w:val="hybridMultilevel"/>
    <w:tmpl w:val="F430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9C2270"/>
    <w:multiLevelType w:val="hybridMultilevel"/>
    <w:tmpl w:val="93546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338A1"/>
    <w:multiLevelType w:val="hybridMultilevel"/>
    <w:tmpl w:val="87F2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4262C9"/>
    <w:multiLevelType w:val="hybridMultilevel"/>
    <w:tmpl w:val="0EA8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7D083B"/>
    <w:multiLevelType w:val="multilevel"/>
    <w:tmpl w:val="AA68FD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0704224"/>
    <w:multiLevelType w:val="hybridMultilevel"/>
    <w:tmpl w:val="55FC3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
  </w:num>
  <w:num w:numId="4">
    <w:abstractNumId w:val="0"/>
  </w:num>
  <w:num w:numId="5">
    <w:abstractNumId w:val="5"/>
  </w:num>
  <w:num w:numId="6">
    <w:abstractNumId w:val="8"/>
  </w:num>
  <w:num w:numId="7">
    <w:abstractNumId w:val="6"/>
  </w:num>
  <w:num w:numId="8">
    <w:abstractNumId w:val="9"/>
  </w:num>
  <w:num w:numId="9">
    <w:abstractNumId w:val="1"/>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FE"/>
    <w:rsid w:val="00001C2A"/>
    <w:rsid w:val="0000279A"/>
    <w:rsid w:val="00006BF7"/>
    <w:rsid w:val="000137F0"/>
    <w:rsid w:val="00017C1B"/>
    <w:rsid w:val="00031339"/>
    <w:rsid w:val="00032100"/>
    <w:rsid w:val="00041E6A"/>
    <w:rsid w:val="00042738"/>
    <w:rsid w:val="000434BD"/>
    <w:rsid w:val="000475D2"/>
    <w:rsid w:val="00047E22"/>
    <w:rsid w:val="00053440"/>
    <w:rsid w:val="00053D16"/>
    <w:rsid w:val="00057025"/>
    <w:rsid w:val="00064ED2"/>
    <w:rsid w:val="00065D96"/>
    <w:rsid w:val="0007225A"/>
    <w:rsid w:val="0007277D"/>
    <w:rsid w:val="0007299A"/>
    <w:rsid w:val="00080869"/>
    <w:rsid w:val="00083ECB"/>
    <w:rsid w:val="00095146"/>
    <w:rsid w:val="000A0F20"/>
    <w:rsid w:val="000A404E"/>
    <w:rsid w:val="000A45BF"/>
    <w:rsid w:val="000B1222"/>
    <w:rsid w:val="000B24BE"/>
    <w:rsid w:val="000B5F6D"/>
    <w:rsid w:val="000C64F7"/>
    <w:rsid w:val="000D40F7"/>
    <w:rsid w:val="000E4FB1"/>
    <w:rsid w:val="000E7C4B"/>
    <w:rsid w:val="000F4C8F"/>
    <w:rsid w:val="001054DF"/>
    <w:rsid w:val="00106081"/>
    <w:rsid w:val="00114B6F"/>
    <w:rsid w:val="00125B8D"/>
    <w:rsid w:val="00132E5D"/>
    <w:rsid w:val="00135FED"/>
    <w:rsid w:val="00144340"/>
    <w:rsid w:val="001475CB"/>
    <w:rsid w:val="00151EF8"/>
    <w:rsid w:val="00152F0E"/>
    <w:rsid w:val="00156272"/>
    <w:rsid w:val="00170A53"/>
    <w:rsid w:val="00182DD1"/>
    <w:rsid w:val="001841C1"/>
    <w:rsid w:val="00187DD4"/>
    <w:rsid w:val="00197CC7"/>
    <w:rsid w:val="001B34A1"/>
    <w:rsid w:val="001B4B67"/>
    <w:rsid w:val="001C0345"/>
    <w:rsid w:val="001C285E"/>
    <w:rsid w:val="001D57E6"/>
    <w:rsid w:val="001D5CEE"/>
    <w:rsid w:val="001D5F27"/>
    <w:rsid w:val="001E677A"/>
    <w:rsid w:val="001E73BE"/>
    <w:rsid w:val="00203874"/>
    <w:rsid w:val="0021799A"/>
    <w:rsid w:val="00250256"/>
    <w:rsid w:val="00252458"/>
    <w:rsid w:val="00257555"/>
    <w:rsid w:val="0026620E"/>
    <w:rsid w:val="00267072"/>
    <w:rsid w:val="002808AD"/>
    <w:rsid w:val="00293147"/>
    <w:rsid w:val="002A3D8C"/>
    <w:rsid w:val="002A45C4"/>
    <w:rsid w:val="002C7444"/>
    <w:rsid w:val="002E0B4A"/>
    <w:rsid w:val="002F2848"/>
    <w:rsid w:val="00302E7B"/>
    <w:rsid w:val="003135A2"/>
    <w:rsid w:val="00314BD8"/>
    <w:rsid w:val="00320A03"/>
    <w:rsid w:val="003221A0"/>
    <w:rsid w:val="00322AC9"/>
    <w:rsid w:val="003245A1"/>
    <w:rsid w:val="0032520D"/>
    <w:rsid w:val="003315CB"/>
    <w:rsid w:val="0033378F"/>
    <w:rsid w:val="003339AB"/>
    <w:rsid w:val="00346FEC"/>
    <w:rsid w:val="00377A0C"/>
    <w:rsid w:val="00382009"/>
    <w:rsid w:val="003835A4"/>
    <w:rsid w:val="00383CD5"/>
    <w:rsid w:val="00395D78"/>
    <w:rsid w:val="003A416D"/>
    <w:rsid w:val="003B2982"/>
    <w:rsid w:val="003B3C42"/>
    <w:rsid w:val="003B3F2B"/>
    <w:rsid w:val="003B7FB6"/>
    <w:rsid w:val="003C6BE7"/>
    <w:rsid w:val="003C72D7"/>
    <w:rsid w:val="003C7752"/>
    <w:rsid w:val="003E5A0B"/>
    <w:rsid w:val="003F62D0"/>
    <w:rsid w:val="004038F6"/>
    <w:rsid w:val="004128CD"/>
    <w:rsid w:val="00414157"/>
    <w:rsid w:val="0041728B"/>
    <w:rsid w:val="004327EB"/>
    <w:rsid w:val="00436FCE"/>
    <w:rsid w:val="00447654"/>
    <w:rsid w:val="00453CFB"/>
    <w:rsid w:val="00454DC8"/>
    <w:rsid w:val="00460280"/>
    <w:rsid w:val="00460B05"/>
    <w:rsid w:val="00470186"/>
    <w:rsid w:val="00475575"/>
    <w:rsid w:val="00493FD2"/>
    <w:rsid w:val="00494C72"/>
    <w:rsid w:val="004A1E12"/>
    <w:rsid w:val="004A41E8"/>
    <w:rsid w:val="004C06B0"/>
    <w:rsid w:val="004C32EF"/>
    <w:rsid w:val="004C786D"/>
    <w:rsid w:val="004D70DC"/>
    <w:rsid w:val="004E1D05"/>
    <w:rsid w:val="004E36AC"/>
    <w:rsid w:val="005022A7"/>
    <w:rsid w:val="00505AFA"/>
    <w:rsid w:val="00514B6A"/>
    <w:rsid w:val="00520DD2"/>
    <w:rsid w:val="00524F8A"/>
    <w:rsid w:val="00527168"/>
    <w:rsid w:val="005355BF"/>
    <w:rsid w:val="00547AEA"/>
    <w:rsid w:val="00551661"/>
    <w:rsid w:val="005519CD"/>
    <w:rsid w:val="00560A7B"/>
    <w:rsid w:val="00561D1F"/>
    <w:rsid w:val="005724B5"/>
    <w:rsid w:val="005830B7"/>
    <w:rsid w:val="00587BA7"/>
    <w:rsid w:val="0059303B"/>
    <w:rsid w:val="00594714"/>
    <w:rsid w:val="005A4912"/>
    <w:rsid w:val="005B212C"/>
    <w:rsid w:val="005B2C06"/>
    <w:rsid w:val="005B3326"/>
    <w:rsid w:val="005C2058"/>
    <w:rsid w:val="005C7E40"/>
    <w:rsid w:val="005E09DB"/>
    <w:rsid w:val="005E4A5C"/>
    <w:rsid w:val="005F1587"/>
    <w:rsid w:val="005F7F5E"/>
    <w:rsid w:val="0060437F"/>
    <w:rsid w:val="00610E1D"/>
    <w:rsid w:val="0062022F"/>
    <w:rsid w:val="0062604E"/>
    <w:rsid w:val="006444DF"/>
    <w:rsid w:val="00646BDD"/>
    <w:rsid w:val="006556FC"/>
    <w:rsid w:val="00677599"/>
    <w:rsid w:val="00682F20"/>
    <w:rsid w:val="00686018"/>
    <w:rsid w:val="0069385A"/>
    <w:rsid w:val="006A5C79"/>
    <w:rsid w:val="006B552E"/>
    <w:rsid w:val="006C4006"/>
    <w:rsid w:val="006E77FC"/>
    <w:rsid w:val="006F1D07"/>
    <w:rsid w:val="006F27EC"/>
    <w:rsid w:val="006F3A53"/>
    <w:rsid w:val="00705CB3"/>
    <w:rsid w:val="0070772D"/>
    <w:rsid w:val="00711FB5"/>
    <w:rsid w:val="00713063"/>
    <w:rsid w:val="0071662F"/>
    <w:rsid w:val="00724037"/>
    <w:rsid w:val="00734F47"/>
    <w:rsid w:val="007423B8"/>
    <w:rsid w:val="00746EA4"/>
    <w:rsid w:val="00747784"/>
    <w:rsid w:val="007523FE"/>
    <w:rsid w:val="00753C93"/>
    <w:rsid w:val="0076475E"/>
    <w:rsid w:val="00765F06"/>
    <w:rsid w:val="00773210"/>
    <w:rsid w:val="00776346"/>
    <w:rsid w:val="00786854"/>
    <w:rsid w:val="0079188B"/>
    <w:rsid w:val="00792C5E"/>
    <w:rsid w:val="00792F88"/>
    <w:rsid w:val="00793CDE"/>
    <w:rsid w:val="007958D0"/>
    <w:rsid w:val="007969F4"/>
    <w:rsid w:val="007A1B60"/>
    <w:rsid w:val="007A5A3D"/>
    <w:rsid w:val="007B7764"/>
    <w:rsid w:val="007B7EDC"/>
    <w:rsid w:val="007C08D9"/>
    <w:rsid w:val="007C2C34"/>
    <w:rsid w:val="007C7FB0"/>
    <w:rsid w:val="007D7CA1"/>
    <w:rsid w:val="007E74EF"/>
    <w:rsid w:val="00807104"/>
    <w:rsid w:val="008105A4"/>
    <w:rsid w:val="00813755"/>
    <w:rsid w:val="00817A00"/>
    <w:rsid w:val="00817E16"/>
    <w:rsid w:val="00822D01"/>
    <w:rsid w:val="00823637"/>
    <w:rsid w:val="00826C99"/>
    <w:rsid w:val="00864138"/>
    <w:rsid w:val="00870815"/>
    <w:rsid w:val="0087616B"/>
    <w:rsid w:val="00891433"/>
    <w:rsid w:val="008923DA"/>
    <w:rsid w:val="008942A0"/>
    <w:rsid w:val="008A70A0"/>
    <w:rsid w:val="008C0222"/>
    <w:rsid w:val="008C2B04"/>
    <w:rsid w:val="008C41F3"/>
    <w:rsid w:val="008C5276"/>
    <w:rsid w:val="008D2786"/>
    <w:rsid w:val="008E3B97"/>
    <w:rsid w:val="008F27B8"/>
    <w:rsid w:val="008F7227"/>
    <w:rsid w:val="00905627"/>
    <w:rsid w:val="00932398"/>
    <w:rsid w:val="00932735"/>
    <w:rsid w:val="00937021"/>
    <w:rsid w:val="00940DC0"/>
    <w:rsid w:val="009466B3"/>
    <w:rsid w:val="00951A12"/>
    <w:rsid w:val="00961CA9"/>
    <w:rsid w:val="0096214A"/>
    <w:rsid w:val="00973A19"/>
    <w:rsid w:val="00975762"/>
    <w:rsid w:val="009760BA"/>
    <w:rsid w:val="00987B76"/>
    <w:rsid w:val="00992C02"/>
    <w:rsid w:val="009A0750"/>
    <w:rsid w:val="009A2BD3"/>
    <w:rsid w:val="009A75EF"/>
    <w:rsid w:val="009B651A"/>
    <w:rsid w:val="009C2071"/>
    <w:rsid w:val="009E34A8"/>
    <w:rsid w:val="009E55BA"/>
    <w:rsid w:val="009F28A6"/>
    <w:rsid w:val="00A01243"/>
    <w:rsid w:val="00A03BEF"/>
    <w:rsid w:val="00A04A19"/>
    <w:rsid w:val="00A102A3"/>
    <w:rsid w:val="00A139C6"/>
    <w:rsid w:val="00A15C85"/>
    <w:rsid w:val="00A51F48"/>
    <w:rsid w:val="00A56935"/>
    <w:rsid w:val="00A577A8"/>
    <w:rsid w:val="00A653D0"/>
    <w:rsid w:val="00A6681C"/>
    <w:rsid w:val="00A66AB9"/>
    <w:rsid w:val="00A84515"/>
    <w:rsid w:val="00A93A81"/>
    <w:rsid w:val="00AA49F7"/>
    <w:rsid w:val="00AA6288"/>
    <w:rsid w:val="00AB42BA"/>
    <w:rsid w:val="00AC6BC6"/>
    <w:rsid w:val="00AC7980"/>
    <w:rsid w:val="00AD4CE2"/>
    <w:rsid w:val="00AD6A8A"/>
    <w:rsid w:val="00AE529B"/>
    <w:rsid w:val="00AE628E"/>
    <w:rsid w:val="00AF59CE"/>
    <w:rsid w:val="00B15287"/>
    <w:rsid w:val="00B31281"/>
    <w:rsid w:val="00B360F7"/>
    <w:rsid w:val="00B44E93"/>
    <w:rsid w:val="00B460CD"/>
    <w:rsid w:val="00B50422"/>
    <w:rsid w:val="00B563A3"/>
    <w:rsid w:val="00B65CED"/>
    <w:rsid w:val="00B70F15"/>
    <w:rsid w:val="00B74A4F"/>
    <w:rsid w:val="00B75052"/>
    <w:rsid w:val="00B82657"/>
    <w:rsid w:val="00B93C77"/>
    <w:rsid w:val="00B944A5"/>
    <w:rsid w:val="00BA08B4"/>
    <w:rsid w:val="00BA268E"/>
    <w:rsid w:val="00BA2B02"/>
    <w:rsid w:val="00BC7406"/>
    <w:rsid w:val="00BD41F4"/>
    <w:rsid w:val="00BE3DA7"/>
    <w:rsid w:val="00BF3E1B"/>
    <w:rsid w:val="00C0304B"/>
    <w:rsid w:val="00C031E6"/>
    <w:rsid w:val="00C1415C"/>
    <w:rsid w:val="00C1694F"/>
    <w:rsid w:val="00C338F1"/>
    <w:rsid w:val="00C35E02"/>
    <w:rsid w:val="00C52901"/>
    <w:rsid w:val="00C64C78"/>
    <w:rsid w:val="00C735DF"/>
    <w:rsid w:val="00C75A37"/>
    <w:rsid w:val="00C833C1"/>
    <w:rsid w:val="00C90E15"/>
    <w:rsid w:val="00C9136E"/>
    <w:rsid w:val="00C91D68"/>
    <w:rsid w:val="00C91FF3"/>
    <w:rsid w:val="00C9471A"/>
    <w:rsid w:val="00CA3E2B"/>
    <w:rsid w:val="00CD079B"/>
    <w:rsid w:val="00CD548A"/>
    <w:rsid w:val="00CD6097"/>
    <w:rsid w:val="00CE2DA3"/>
    <w:rsid w:val="00CE7C0C"/>
    <w:rsid w:val="00CF23CB"/>
    <w:rsid w:val="00D17D3C"/>
    <w:rsid w:val="00D20698"/>
    <w:rsid w:val="00D3320D"/>
    <w:rsid w:val="00D35817"/>
    <w:rsid w:val="00D47645"/>
    <w:rsid w:val="00D534B7"/>
    <w:rsid w:val="00D72C29"/>
    <w:rsid w:val="00D73AF4"/>
    <w:rsid w:val="00D82FE4"/>
    <w:rsid w:val="00D862FD"/>
    <w:rsid w:val="00D86546"/>
    <w:rsid w:val="00D87AD8"/>
    <w:rsid w:val="00D90923"/>
    <w:rsid w:val="00D94A43"/>
    <w:rsid w:val="00D97CD8"/>
    <w:rsid w:val="00DA05F1"/>
    <w:rsid w:val="00DA1C4C"/>
    <w:rsid w:val="00DA4683"/>
    <w:rsid w:val="00DA560E"/>
    <w:rsid w:val="00DA6FFC"/>
    <w:rsid w:val="00DB09A5"/>
    <w:rsid w:val="00DB1561"/>
    <w:rsid w:val="00DB47A6"/>
    <w:rsid w:val="00DB48A0"/>
    <w:rsid w:val="00DC3DDD"/>
    <w:rsid w:val="00DD6693"/>
    <w:rsid w:val="00DD6D00"/>
    <w:rsid w:val="00DF5632"/>
    <w:rsid w:val="00E02682"/>
    <w:rsid w:val="00E053C8"/>
    <w:rsid w:val="00E13048"/>
    <w:rsid w:val="00E13C94"/>
    <w:rsid w:val="00E42E85"/>
    <w:rsid w:val="00E7213E"/>
    <w:rsid w:val="00E77EA9"/>
    <w:rsid w:val="00E94D42"/>
    <w:rsid w:val="00E9606E"/>
    <w:rsid w:val="00EA6F79"/>
    <w:rsid w:val="00EB1E7A"/>
    <w:rsid w:val="00EB4677"/>
    <w:rsid w:val="00EB4FB3"/>
    <w:rsid w:val="00ED337D"/>
    <w:rsid w:val="00ED3E4C"/>
    <w:rsid w:val="00EE13E1"/>
    <w:rsid w:val="00EE3057"/>
    <w:rsid w:val="00EF4476"/>
    <w:rsid w:val="00F06AD8"/>
    <w:rsid w:val="00F1139F"/>
    <w:rsid w:val="00F116FF"/>
    <w:rsid w:val="00F16105"/>
    <w:rsid w:val="00F31A86"/>
    <w:rsid w:val="00F33611"/>
    <w:rsid w:val="00F51984"/>
    <w:rsid w:val="00F5206B"/>
    <w:rsid w:val="00F52514"/>
    <w:rsid w:val="00F53561"/>
    <w:rsid w:val="00F56321"/>
    <w:rsid w:val="00F76E6B"/>
    <w:rsid w:val="00F82587"/>
    <w:rsid w:val="00F85208"/>
    <w:rsid w:val="00FC4A00"/>
    <w:rsid w:val="00FC58AF"/>
    <w:rsid w:val="00FC5AFC"/>
    <w:rsid w:val="00FD31EC"/>
    <w:rsid w:val="00FD7BB4"/>
    <w:rsid w:val="00FE2CA3"/>
    <w:rsid w:val="00FF5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4B3B90"/>
  <w15:chartTrackingRefBased/>
  <w15:docId w15:val="{201863D8-F1BB-4395-9117-A1018BD4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3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23FE"/>
    <w:pPr>
      <w:ind w:left="720"/>
      <w:contextualSpacing/>
    </w:pPr>
  </w:style>
  <w:style w:type="table" w:styleId="TableGrid">
    <w:name w:val="Table Grid"/>
    <w:basedOn w:val="TableNormal"/>
    <w:uiPriority w:val="39"/>
    <w:rsid w:val="007523FE"/>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ED2"/>
    <w:rPr>
      <w:rFonts w:ascii="Calibri" w:eastAsia="Calibri" w:hAnsi="Calibri" w:cs="Times New Roman"/>
    </w:rPr>
  </w:style>
  <w:style w:type="paragraph" w:styleId="Footer">
    <w:name w:val="footer"/>
    <w:basedOn w:val="Normal"/>
    <w:link w:val="FooterChar"/>
    <w:uiPriority w:val="99"/>
    <w:unhideWhenUsed/>
    <w:rsid w:val="00064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ED2"/>
    <w:rPr>
      <w:rFonts w:ascii="Calibri" w:eastAsia="Calibri" w:hAnsi="Calibri" w:cs="Times New Roman"/>
    </w:rPr>
  </w:style>
  <w:style w:type="paragraph" w:customStyle="1" w:styleId="Default">
    <w:name w:val="Default"/>
    <w:rsid w:val="0026707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93f81a2d90474213c10f180fb57d3ec1">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cddfe0f28df4425da88b3cf79af12dc2"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9C91D-75C0-4892-B1AD-46E46587E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8b48-43ed-451b-b6dd-f5d0581de19d"/>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AEB63-4A7F-498D-BC5A-CD621F74549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70b8b48-43ed-451b-b6dd-f5d0581de19d"/>
    <ds:schemaRef ds:uri="5549f3f6-b7db-40ce-a15f-c10d2fdae267"/>
    <ds:schemaRef ds:uri="http://www.w3.org/XML/1998/namespace"/>
    <ds:schemaRef ds:uri="http://purl.org/dc/dcmitype/"/>
  </ds:schemaRefs>
</ds:datastoreItem>
</file>

<file path=customXml/itemProps3.xml><?xml version="1.0" encoding="utf-8"?>
<ds:datastoreItem xmlns:ds="http://schemas.openxmlformats.org/officeDocument/2006/customXml" ds:itemID="{FB7D6339-9585-451B-80CA-EA4F4D3A3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2</cp:revision>
  <dcterms:created xsi:type="dcterms:W3CDTF">2019-07-15T10:25:00Z</dcterms:created>
  <dcterms:modified xsi:type="dcterms:W3CDTF">2019-07-15T10:25:00Z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y fmtid="{D5CDD505-2E9C-101B-9397-08002B2CF9AE}" pid="3" name="AuthorIds_UIVersion_21504">
    <vt:lpwstr>125</vt:lpwstr>
  </property>
</Properties>
</file>