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BA7C" w14:textId="0B86F1A7" w:rsidR="00356AE8" w:rsidRPr="001E0F19" w:rsidRDefault="00356AE8" w:rsidP="00356AE8">
      <w:pPr>
        <w:spacing w:after="0" w:line="240" w:lineRule="auto"/>
        <w:jc w:val="center"/>
        <w:rPr>
          <w:b/>
        </w:rPr>
      </w:pPr>
      <w:r w:rsidRPr="001E0F19">
        <w:rPr>
          <w:b/>
        </w:rPr>
        <w:t xml:space="preserve">Minutes of the Medicine Specialty Training Board meeting held on </w:t>
      </w:r>
      <w:r w:rsidR="00512D78">
        <w:rPr>
          <w:b/>
        </w:rPr>
        <w:t>Friday 23 November</w:t>
      </w:r>
      <w:r w:rsidRPr="001E0F19">
        <w:rPr>
          <w:b/>
        </w:rPr>
        <w:t xml:space="preserve"> 2018 at </w:t>
      </w:r>
      <w:r>
        <w:rPr>
          <w:b/>
        </w:rPr>
        <w:t>1</w:t>
      </w:r>
      <w:r w:rsidR="00512D78">
        <w:rPr>
          <w:b/>
        </w:rPr>
        <w:t>1</w:t>
      </w:r>
      <w:r>
        <w:rPr>
          <w:b/>
        </w:rPr>
        <w:t>:</w:t>
      </w:r>
      <w:r w:rsidR="00512D78">
        <w:rPr>
          <w:b/>
        </w:rPr>
        <w:t>0</w:t>
      </w:r>
      <w:r>
        <w:rPr>
          <w:b/>
        </w:rPr>
        <w:t>0</w:t>
      </w:r>
      <w:r w:rsidRPr="001E0F19">
        <w:rPr>
          <w:b/>
        </w:rPr>
        <w:t xml:space="preserve"> in </w:t>
      </w:r>
      <w:r w:rsidR="00512D78">
        <w:rPr>
          <w:b/>
        </w:rPr>
        <w:t>the Proclaim Room, the studio, 67 Hope Street, Glasgow</w:t>
      </w:r>
      <w:r>
        <w:rPr>
          <w:b/>
        </w:rPr>
        <w:t xml:space="preserve"> with vc links</w:t>
      </w:r>
    </w:p>
    <w:p w14:paraId="5828BA7D" w14:textId="77777777" w:rsidR="00356AE8" w:rsidRDefault="00356AE8" w:rsidP="00356AE8">
      <w:pPr>
        <w:spacing w:after="0" w:line="240" w:lineRule="auto"/>
      </w:pPr>
    </w:p>
    <w:p w14:paraId="5828BA7E" w14:textId="52CA7F81" w:rsidR="00356AE8" w:rsidRDefault="00356AE8" w:rsidP="00356AE8">
      <w:pPr>
        <w:spacing w:after="0" w:line="240" w:lineRule="auto"/>
      </w:pPr>
      <w:r w:rsidRPr="009D2A93">
        <w:rPr>
          <w:b/>
        </w:rPr>
        <w:t>Present</w:t>
      </w:r>
      <w:r>
        <w:t>:  David Marshal (DM) Chair,</w:t>
      </w:r>
      <w:r w:rsidRPr="00351FCE">
        <w:t xml:space="preserve"> </w:t>
      </w:r>
      <w:r w:rsidR="007729DB">
        <w:t>Anne Holmes (AH) Graham Leese (GL), Neil Logue (NL), Alex McCulloch (AMC), Alastair McLellan (AMcL</w:t>
      </w:r>
      <w:r w:rsidR="00646A4B">
        <w:t>),</w:t>
      </w:r>
      <w:r w:rsidR="007729DB">
        <w:t xml:space="preserve"> </w:t>
      </w:r>
      <w:r>
        <w:t xml:space="preserve">Alan Robertson (AR), </w:t>
      </w:r>
      <w:r w:rsidR="007729DB">
        <w:t>Janice Walker (JW)</w:t>
      </w:r>
      <w:r w:rsidR="00341996">
        <w:t>.</w:t>
      </w:r>
    </w:p>
    <w:p w14:paraId="5828BA7F" w14:textId="77777777" w:rsidR="00356AE8" w:rsidRDefault="00356AE8" w:rsidP="00356AE8">
      <w:pPr>
        <w:spacing w:after="0" w:line="240" w:lineRule="auto"/>
      </w:pPr>
    </w:p>
    <w:p w14:paraId="2C178884" w14:textId="63124AE2" w:rsidR="007729DB" w:rsidRDefault="00356AE8" w:rsidP="007729DB">
      <w:pPr>
        <w:spacing w:after="0" w:line="240" w:lineRule="auto"/>
      </w:pPr>
      <w:r w:rsidRPr="00351FCE">
        <w:rPr>
          <w:b/>
        </w:rPr>
        <w:t xml:space="preserve">By </w:t>
      </w:r>
      <w:r w:rsidR="006B3D81">
        <w:rPr>
          <w:b/>
        </w:rPr>
        <w:t>v</w:t>
      </w:r>
      <w:r w:rsidRPr="00351FCE">
        <w:rPr>
          <w:b/>
        </w:rPr>
        <w:t>ideoconference</w:t>
      </w:r>
      <w:r>
        <w:t xml:space="preserve">:  </w:t>
      </w:r>
      <w:r w:rsidRPr="00351FCE">
        <w:rPr>
          <w:i/>
        </w:rPr>
        <w:t>Aberdeen</w:t>
      </w:r>
      <w:r w:rsidRPr="00F46AA4">
        <w:t xml:space="preserve"> </w:t>
      </w:r>
      <w:r>
        <w:t xml:space="preserve">- Marion Slater (MS); </w:t>
      </w:r>
      <w:r w:rsidR="007729DB" w:rsidRPr="007729DB">
        <w:rPr>
          <w:i/>
        </w:rPr>
        <w:t xml:space="preserve">Edinburgh </w:t>
      </w:r>
      <w:r w:rsidR="007729DB">
        <w:t xml:space="preserve">- </w:t>
      </w:r>
      <w:r w:rsidR="00FB6480">
        <w:t>Luke Boyle (LB</w:t>
      </w:r>
      <w:r w:rsidR="00646A4B">
        <w:t>),</w:t>
      </w:r>
      <w:r w:rsidR="007729DB" w:rsidRPr="007729DB">
        <w:t xml:space="preserve"> </w:t>
      </w:r>
      <w:r w:rsidR="007729DB">
        <w:t>Ken Donaldson (KD),</w:t>
      </w:r>
      <w:r w:rsidR="007729DB" w:rsidRPr="007729DB">
        <w:t xml:space="preserve"> </w:t>
      </w:r>
      <w:r w:rsidR="007729DB">
        <w:t>Heather Stronach (HS)</w:t>
      </w:r>
      <w:r w:rsidR="00646A4B">
        <w:t>;</w:t>
      </w:r>
      <w:r w:rsidR="007729DB" w:rsidRPr="007729DB">
        <w:t xml:space="preserve"> </w:t>
      </w:r>
      <w:r w:rsidR="00646A4B" w:rsidRPr="00646A4B">
        <w:rPr>
          <w:i/>
        </w:rPr>
        <w:t>Kirkcaldy</w:t>
      </w:r>
      <w:r w:rsidR="00646A4B">
        <w:t xml:space="preserve"> - </w:t>
      </w:r>
      <w:r w:rsidR="007729DB">
        <w:t>Morwenna Woods (MW).</w:t>
      </w:r>
    </w:p>
    <w:p w14:paraId="5828BA81" w14:textId="77777777" w:rsidR="00356AE8" w:rsidRDefault="00356AE8" w:rsidP="00356AE8">
      <w:pPr>
        <w:spacing w:after="0" w:line="240" w:lineRule="auto"/>
      </w:pPr>
    </w:p>
    <w:p w14:paraId="5828BA82" w14:textId="77777777" w:rsidR="00356AE8" w:rsidRDefault="00356AE8" w:rsidP="00356AE8">
      <w:pPr>
        <w:spacing w:after="0" w:line="240" w:lineRule="auto"/>
      </w:pPr>
      <w:r w:rsidRPr="002A54FC">
        <w:rPr>
          <w:b/>
        </w:rPr>
        <w:t>By movi</w:t>
      </w:r>
      <w:r>
        <w:rPr>
          <w:b/>
        </w:rPr>
        <w:t>:</w:t>
      </w:r>
      <w:r w:rsidRPr="00050CEE">
        <w:t xml:space="preserve">  </w:t>
      </w:r>
      <w:r>
        <w:t>Stephen Glen (SG).</w:t>
      </w:r>
    </w:p>
    <w:p w14:paraId="5828BA83" w14:textId="77777777" w:rsidR="00356AE8" w:rsidRDefault="00356AE8" w:rsidP="00356AE8">
      <w:pPr>
        <w:spacing w:after="0" w:line="240" w:lineRule="auto"/>
      </w:pPr>
    </w:p>
    <w:p w14:paraId="5828BA87" w14:textId="1C39BFBD" w:rsidR="00356AE8" w:rsidRDefault="00356AE8" w:rsidP="00356AE8">
      <w:pPr>
        <w:spacing w:after="0" w:line="240" w:lineRule="auto"/>
      </w:pPr>
      <w:r w:rsidRPr="009D2A93">
        <w:rPr>
          <w:b/>
        </w:rPr>
        <w:t>Apologies</w:t>
      </w:r>
      <w:r>
        <w:t xml:space="preserve">:  Andrew Gallagher (AG), </w:t>
      </w:r>
      <w:r w:rsidR="00646A4B">
        <w:t>Mike Jones (MJ)</w:t>
      </w:r>
      <w:r w:rsidR="00703975">
        <w:t xml:space="preserve">, </w:t>
      </w:r>
      <w:r>
        <w:t>Kim Milne (KM), Susa</w:t>
      </w:r>
      <w:r w:rsidR="00646A4B">
        <w:t>n Nicol (SN), Rowan Parks (RP).</w:t>
      </w:r>
    </w:p>
    <w:p w14:paraId="7467AB62" w14:textId="77777777" w:rsidR="00646A4B" w:rsidRDefault="00646A4B" w:rsidP="00356AE8">
      <w:pPr>
        <w:spacing w:after="0" w:line="240" w:lineRule="auto"/>
      </w:pPr>
      <w:bookmarkStart w:id="0" w:name="_GoBack"/>
    </w:p>
    <w:bookmarkEnd w:id="0"/>
    <w:p w14:paraId="5828BA88" w14:textId="77777777" w:rsidR="00356AE8" w:rsidRDefault="00356AE8" w:rsidP="00356AE8">
      <w:pPr>
        <w:spacing w:after="0" w:line="240" w:lineRule="auto"/>
      </w:pPr>
      <w:r w:rsidRPr="009D2A93">
        <w:rPr>
          <w:b/>
        </w:rPr>
        <w:t>In</w:t>
      </w:r>
      <w:r>
        <w:t xml:space="preserve"> </w:t>
      </w:r>
      <w:r w:rsidRPr="009D2A93">
        <w:rPr>
          <w:b/>
        </w:rPr>
        <w:t>attendance</w:t>
      </w:r>
      <w:r>
        <w:t>:  Helen McIntosh (HM).</w:t>
      </w:r>
    </w:p>
    <w:p w14:paraId="5828BA89" w14:textId="77777777" w:rsidR="00356AE8" w:rsidRDefault="00356AE8" w:rsidP="00356AE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362"/>
        <w:gridCol w:w="955"/>
      </w:tblGrid>
      <w:tr w:rsidR="00356AE8" w14:paraId="5828BA8D" w14:textId="77777777" w:rsidTr="009C76BC">
        <w:tc>
          <w:tcPr>
            <w:tcW w:w="709" w:type="dxa"/>
          </w:tcPr>
          <w:p w14:paraId="5828BA8A" w14:textId="77777777" w:rsidR="00356AE8" w:rsidRPr="006723A2" w:rsidRDefault="00356AE8" w:rsidP="009C76BC">
            <w:pPr>
              <w:rPr>
                <w:b/>
              </w:rPr>
            </w:pPr>
            <w:r w:rsidRPr="006723A2">
              <w:rPr>
                <w:b/>
              </w:rPr>
              <w:t>Item</w:t>
            </w:r>
          </w:p>
        </w:tc>
        <w:tc>
          <w:tcPr>
            <w:tcW w:w="7362" w:type="dxa"/>
          </w:tcPr>
          <w:p w14:paraId="5828BA8B" w14:textId="77777777" w:rsidR="00356AE8" w:rsidRPr="006723A2" w:rsidRDefault="00356AE8" w:rsidP="009C76BC">
            <w:pPr>
              <w:rPr>
                <w:b/>
              </w:rPr>
            </w:pPr>
          </w:p>
        </w:tc>
        <w:tc>
          <w:tcPr>
            <w:tcW w:w="955" w:type="dxa"/>
          </w:tcPr>
          <w:p w14:paraId="5828BA8C" w14:textId="77777777" w:rsidR="00356AE8" w:rsidRPr="006723A2" w:rsidRDefault="00356AE8" w:rsidP="009C76BC">
            <w:pPr>
              <w:rPr>
                <w:b/>
              </w:rPr>
            </w:pPr>
            <w:r w:rsidRPr="006723A2">
              <w:rPr>
                <w:b/>
              </w:rPr>
              <w:t>Lead</w:t>
            </w:r>
          </w:p>
        </w:tc>
      </w:tr>
      <w:tr w:rsidR="00356AE8" w14:paraId="5828BA91" w14:textId="77777777" w:rsidTr="009C76BC">
        <w:tc>
          <w:tcPr>
            <w:tcW w:w="709" w:type="dxa"/>
          </w:tcPr>
          <w:p w14:paraId="5828BA8E" w14:textId="77777777" w:rsidR="00356AE8" w:rsidRDefault="00356AE8" w:rsidP="009C76BC"/>
        </w:tc>
        <w:tc>
          <w:tcPr>
            <w:tcW w:w="7362" w:type="dxa"/>
          </w:tcPr>
          <w:p w14:paraId="5828BA8F" w14:textId="77777777" w:rsidR="00356AE8" w:rsidRDefault="00356AE8" w:rsidP="009C76BC"/>
        </w:tc>
        <w:tc>
          <w:tcPr>
            <w:tcW w:w="955" w:type="dxa"/>
          </w:tcPr>
          <w:p w14:paraId="5828BA90" w14:textId="77777777" w:rsidR="00356AE8" w:rsidRDefault="00356AE8" w:rsidP="009C76BC"/>
        </w:tc>
      </w:tr>
      <w:tr w:rsidR="00356AE8" w14:paraId="5828BA95" w14:textId="77777777" w:rsidTr="009C76BC">
        <w:tc>
          <w:tcPr>
            <w:tcW w:w="709" w:type="dxa"/>
          </w:tcPr>
          <w:p w14:paraId="5828BA92" w14:textId="77777777" w:rsidR="00356AE8" w:rsidRDefault="00356AE8" w:rsidP="009C76BC">
            <w:r>
              <w:t>1.</w:t>
            </w:r>
          </w:p>
        </w:tc>
        <w:tc>
          <w:tcPr>
            <w:tcW w:w="7362" w:type="dxa"/>
          </w:tcPr>
          <w:p w14:paraId="5828BA93" w14:textId="77777777" w:rsidR="00356AE8" w:rsidRDefault="00356AE8" w:rsidP="009C76BC">
            <w:r w:rsidRPr="005B429D">
              <w:rPr>
                <w:b/>
              </w:rPr>
              <w:t>Welcome and apologies</w:t>
            </w:r>
          </w:p>
        </w:tc>
        <w:tc>
          <w:tcPr>
            <w:tcW w:w="955" w:type="dxa"/>
          </w:tcPr>
          <w:p w14:paraId="5828BA94" w14:textId="77777777" w:rsidR="00356AE8" w:rsidRDefault="00356AE8" w:rsidP="009C76BC"/>
        </w:tc>
      </w:tr>
      <w:tr w:rsidR="00356AE8" w14:paraId="5828BA99" w14:textId="77777777" w:rsidTr="009C76BC">
        <w:tc>
          <w:tcPr>
            <w:tcW w:w="709" w:type="dxa"/>
          </w:tcPr>
          <w:p w14:paraId="5828BA96" w14:textId="77777777" w:rsidR="00356AE8" w:rsidRDefault="00356AE8" w:rsidP="009C76BC"/>
        </w:tc>
        <w:tc>
          <w:tcPr>
            <w:tcW w:w="7362" w:type="dxa"/>
          </w:tcPr>
          <w:p w14:paraId="5828BA97" w14:textId="469FB593" w:rsidR="00356AE8" w:rsidRDefault="00356AE8" w:rsidP="009C76BC">
            <w:r>
              <w:t>The Chair welcomed all to the meeting</w:t>
            </w:r>
            <w:r w:rsidR="00646A4B">
              <w:t xml:space="preserve"> and a</w:t>
            </w:r>
            <w:r>
              <w:t>pologies were noted.</w:t>
            </w:r>
          </w:p>
        </w:tc>
        <w:tc>
          <w:tcPr>
            <w:tcW w:w="955" w:type="dxa"/>
          </w:tcPr>
          <w:p w14:paraId="5828BA98" w14:textId="77777777" w:rsidR="00356AE8" w:rsidRDefault="00356AE8" w:rsidP="009C76BC"/>
        </w:tc>
      </w:tr>
      <w:tr w:rsidR="00356AE8" w14:paraId="5828BA9D" w14:textId="77777777" w:rsidTr="009C76BC">
        <w:tc>
          <w:tcPr>
            <w:tcW w:w="709" w:type="dxa"/>
          </w:tcPr>
          <w:p w14:paraId="5828BA9A" w14:textId="77777777" w:rsidR="00356AE8" w:rsidRDefault="00356AE8" w:rsidP="009C76BC"/>
        </w:tc>
        <w:tc>
          <w:tcPr>
            <w:tcW w:w="7362" w:type="dxa"/>
          </w:tcPr>
          <w:p w14:paraId="5828BA9B" w14:textId="77777777" w:rsidR="00356AE8" w:rsidRDefault="00356AE8" w:rsidP="009C76BC"/>
        </w:tc>
        <w:tc>
          <w:tcPr>
            <w:tcW w:w="955" w:type="dxa"/>
          </w:tcPr>
          <w:p w14:paraId="5828BA9C" w14:textId="77777777" w:rsidR="00356AE8" w:rsidRDefault="00356AE8" w:rsidP="009C76BC"/>
        </w:tc>
      </w:tr>
      <w:tr w:rsidR="00356AE8" w14:paraId="5828BAA1" w14:textId="77777777" w:rsidTr="009C76BC">
        <w:tc>
          <w:tcPr>
            <w:tcW w:w="709" w:type="dxa"/>
          </w:tcPr>
          <w:p w14:paraId="5828BA9E" w14:textId="77777777" w:rsidR="00356AE8" w:rsidRDefault="00356AE8" w:rsidP="009C76BC">
            <w:r>
              <w:t>2.</w:t>
            </w:r>
          </w:p>
        </w:tc>
        <w:tc>
          <w:tcPr>
            <w:tcW w:w="7362" w:type="dxa"/>
          </w:tcPr>
          <w:p w14:paraId="5828BA9F" w14:textId="37F9D821" w:rsidR="00356AE8" w:rsidRPr="00F908CA" w:rsidRDefault="00356AE8" w:rsidP="009C76BC">
            <w:pPr>
              <w:rPr>
                <w:b/>
              </w:rPr>
            </w:pPr>
            <w:r w:rsidRPr="00F908CA">
              <w:rPr>
                <w:rFonts w:ascii="Calibri" w:eastAsia="Calibri" w:hAnsi="Calibri" w:cs="Calibri"/>
                <w:b/>
                <w:color w:val="000000" w:themeColor="text1"/>
              </w:rPr>
              <w:t xml:space="preserve">Minutes of the Medicine STB meeting held on </w:t>
            </w:r>
            <w:r w:rsidR="00646A4B">
              <w:rPr>
                <w:rFonts w:ascii="Calibri" w:eastAsia="Calibri" w:hAnsi="Calibri" w:cs="Calibri"/>
                <w:b/>
                <w:color w:val="000000" w:themeColor="text1"/>
              </w:rPr>
              <w:t>6 September</w:t>
            </w:r>
            <w:r>
              <w:rPr>
                <w:rFonts w:ascii="Calibri" w:eastAsia="Calibri" w:hAnsi="Calibri" w:cs="Calibri"/>
                <w:b/>
                <w:color w:val="000000" w:themeColor="text1"/>
              </w:rPr>
              <w:t xml:space="preserve"> 20</w:t>
            </w:r>
            <w:r w:rsidRPr="00F908CA">
              <w:rPr>
                <w:rFonts w:ascii="Calibri" w:eastAsia="Calibri" w:hAnsi="Calibri" w:cs="Calibri"/>
                <w:b/>
                <w:color w:val="000000" w:themeColor="text1"/>
              </w:rPr>
              <w:t>18</w:t>
            </w:r>
          </w:p>
        </w:tc>
        <w:tc>
          <w:tcPr>
            <w:tcW w:w="955" w:type="dxa"/>
          </w:tcPr>
          <w:p w14:paraId="5828BAA0" w14:textId="77777777" w:rsidR="00356AE8" w:rsidRDefault="00356AE8" w:rsidP="009C76BC"/>
        </w:tc>
      </w:tr>
      <w:tr w:rsidR="00356AE8" w14:paraId="5828BAA5" w14:textId="77777777" w:rsidTr="009C76BC">
        <w:tc>
          <w:tcPr>
            <w:tcW w:w="709" w:type="dxa"/>
          </w:tcPr>
          <w:p w14:paraId="5828BAA2" w14:textId="77777777" w:rsidR="00356AE8" w:rsidRDefault="00356AE8" w:rsidP="009C76BC"/>
        </w:tc>
        <w:tc>
          <w:tcPr>
            <w:tcW w:w="7362" w:type="dxa"/>
          </w:tcPr>
          <w:p w14:paraId="5828BAA3" w14:textId="77777777" w:rsidR="00356AE8" w:rsidRDefault="00356AE8" w:rsidP="009C76BC">
            <w:r>
              <w:t>The minutes were accepted as a correct record of the meeting.</w:t>
            </w:r>
          </w:p>
        </w:tc>
        <w:tc>
          <w:tcPr>
            <w:tcW w:w="955" w:type="dxa"/>
          </w:tcPr>
          <w:p w14:paraId="5828BAA4" w14:textId="77777777" w:rsidR="00356AE8" w:rsidRDefault="00356AE8" w:rsidP="009C76BC"/>
        </w:tc>
      </w:tr>
      <w:tr w:rsidR="00356AE8" w14:paraId="5828BAA9" w14:textId="77777777" w:rsidTr="009C76BC">
        <w:tc>
          <w:tcPr>
            <w:tcW w:w="709" w:type="dxa"/>
          </w:tcPr>
          <w:p w14:paraId="5828BAA6" w14:textId="77777777" w:rsidR="00356AE8" w:rsidRDefault="00356AE8" w:rsidP="009C76BC"/>
        </w:tc>
        <w:tc>
          <w:tcPr>
            <w:tcW w:w="7362" w:type="dxa"/>
          </w:tcPr>
          <w:p w14:paraId="5828BAA7" w14:textId="77777777" w:rsidR="00356AE8" w:rsidRDefault="00356AE8" w:rsidP="009C76BC"/>
        </w:tc>
        <w:tc>
          <w:tcPr>
            <w:tcW w:w="955" w:type="dxa"/>
          </w:tcPr>
          <w:p w14:paraId="5828BAA8" w14:textId="77777777" w:rsidR="00356AE8" w:rsidRDefault="00356AE8" w:rsidP="009C76BC"/>
        </w:tc>
      </w:tr>
      <w:tr w:rsidR="00646A4B" w14:paraId="309AD034" w14:textId="77777777" w:rsidTr="009C76BC">
        <w:tc>
          <w:tcPr>
            <w:tcW w:w="709" w:type="dxa"/>
          </w:tcPr>
          <w:p w14:paraId="70800579" w14:textId="1123D828" w:rsidR="00646A4B" w:rsidRDefault="00646A4B" w:rsidP="009C76BC">
            <w:r>
              <w:t>3.</w:t>
            </w:r>
          </w:p>
        </w:tc>
        <w:tc>
          <w:tcPr>
            <w:tcW w:w="7362" w:type="dxa"/>
          </w:tcPr>
          <w:p w14:paraId="7A5EF674" w14:textId="2C0AB249" w:rsidR="00646A4B" w:rsidRPr="00646A4B" w:rsidRDefault="00646A4B" w:rsidP="00646A4B">
            <w:pPr>
              <w:pStyle w:val="ListParagraph"/>
              <w:ind w:left="0"/>
              <w:rPr>
                <w:b/>
              </w:rPr>
            </w:pPr>
            <w:r w:rsidRPr="00646A4B">
              <w:rPr>
                <w:rFonts w:ascii="Calibri" w:eastAsia="Calibri" w:hAnsi="Calibri" w:cs="Arial"/>
                <w:b/>
              </w:rPr>
              <w:t>Matters arising</w:t>
            </w:r>
          </w:p>
        </w:tc>
        <w:tc>
          <w:tcPr>
            <w:tcW w:w="955" w:type="dxa"/>
          </w:tcPr>
          <w:p w14:paraId="2821B7F4" w14:textId="77777777" w:rsidR="00646A4B" w:rsidRDefault="00646A4B" w:rsidP="009C76BC"/>
        </w:tc>
      </w:tr>
      <w:tr w:rsidR="00646A4B" w14:paraId="4E921F56" w14:textId="77777777" w:rsidTr="009C76BC">
        <w:tc>
          <w:tcPr>
            <w:tcW w:w="709" w:type="dxa"/>
          </w:tcPr>
          <w:p w14:paraId="3B8F3852" w14:textId="12F89645" w:rsidR="00646A4B" w:rsidRDefault="00646A4B" w:rsidP="009C76BC">
            <w:r>
              <w:t>3.1</w:t>
            </w:r>
          </w:p>
        </w:tc>
        <w:tc>
          <w:tcPr>
            <w:tcW w:w="7362" w:type="dxa"/>
          </w:tcPr>
          <w:p w14:paraId="00708273" w14:textId="09CC8F30" w:rsidR="00646A4B" w:rsidRPr="00646A4B" w:rsidRDefault="00646A4B" w:rsidP="009C76BC">
            <w:pPr>
              <w:rPr>
                <w:b/>
              </w:rPr>
            </w:pPr>
            <w:r w:rsidRPr="00646A4B">
              <w:rPr>
                <w:rFonts w:ascii="Calibri" w:eastAsia="Calibri" w:hAnsi="Calibri" w:cs="Arial"/>
                <w:b/>
              </w:rPr>
              <w:t>Remote and Rural Acute Medicine initiative</w:t>
            </w:r>
          </w:p>
        </w:tc>
        <w:tc>
          <w:tcPr>
            <w:tcW w:w="955" w:type="dxa"/>
          </w:tcPr>
          <w:p w14:paraId="77493563" w14:textId="77777777" w:rsidR="00646A4B" w:rsidRDefault="00646A4B" w:rsidP="009C76BC"/>
        </w:tc>
      </w:tr>
      <w:tr w:rsidR="00646A4B" w14:paraId="5D06E18A" w14:textId="77777777" w:rsidTr="009C76BC">
        <w:tc>
          <w:tcPr>
            <w:tcW w:w="709" w:type="dxa"/>
          </w:tcPr>
          <w:p w14:paraId="5E2F7853" w14:textId="77777777" w:rsidR="00646A4B" w:rsidRDefault="00646A4B" w:rsidP="009C76BC"/>
        </w:tc>
        <w:tc>
          <w:tcPr>
            <w:tcW w:w="7362" w:type="dxa"/>
          </w:tcPr>
          <w:p w14:paraId="5E27E74F" w14:textId="0781B188" w:rsidR="00646A4B" w:rsidRDefault="00806518" w:rsidP="009C76BC">
            <w:r>
              <w:t>DM has arranged to visit Dumfries on 21 January to meet KD to discuss the potential for basing an Acute Medicine post there and which will rotate to Edinburgh.  They will discuss any other current issues on the day.</w:t>
            </w:r>
          </w:p>
        </w:tc>
        <w:tc>
          <w:tcPr>
            <w:tcW w:w="955" w:type="dxa"/>
          </w:tcPr>
          <w:p w14:paraId="3BE1B5C4" w14:textId="77777777" w:rsidR="00646A4B" w:rsidRDefault="00646A4B" w:rsidP="009C76BC"/>
        </w:tc>
      </w:tr>
      <w:tr w:rsidR="00646A4B" w14:paraId="08FA9C4A" w14:textId="77777777" w:rsidTr="009C76BC">
        <w:tc>
          <w:tcPr>
            <w:tcW w:w="709" w:type="dxa"/>
          </w:tcPr>
          <w:p w14:paraId="391384D5" w14:textId="77777777" w:rsidR="00646A4B" w:rsidRDefault="00646A4B" w:rsidP="009C76BC"/>
        </w:tc>
        <w:tc>
          <w:tcPr>
            <w:tcW w:w="7362" w:type="dxa"/>
          </w:tcPr>
          <w:p w14:paraId="3CDBC282" w14:textId="77777777" w:rsidR="00646A4B" w:rsidRDefault="00646A4B" w:rsidP="009C76BC"/>
        </w:tc>
        <w:tc>
          <w:tcPr>
            <w:tcW w:w="955" w:type="dxa"/>
          </w:tcPr>
          <w:p w14:paraId="55C1DAFA" w14:textId="77777777" w:rsidR="00646A4B" w:rsidRDefault="00646A4B" w:rsidP="009C76BC"/>
        </w:tc>
      </w:tr>
      <w:tr w:rsidR="00646A4B" w14:paraId="17D8B061" w14:textId="77777777" w:rsidTr="009C76BC">
        <w:tc>
          <w:tcPr>
            <w:tcW w:w="709" w:type="dxa"/>
          </w:tcPr>
          <w:p w14:paraId="1BEAB205" w14:textId="36EAEFCD" w:rsidR="00646A4B" w:rsidRDefault="00806518" w:rsidP="009C76BC">
            <w:r>
              <w:t>3.2</w:t>
            </w:r>
          </w:p>
        </w:tc>
        <w:tc>
          <w:tcPr>
            <w:tcW w:w="7362" w:type="dxa"/>
          </w:tcPr>
          <w:p w14:paraId="15BC2935" w14:textId="22C8A334" w:rsidR="00646A4B" w:rsidRPr="00806518" w:rsidRDefault="00806518" w:rsidP="009C76BC">
            <w:pPr>
              <w:rPr>
                <w:b/>
              </w:rPr>
            </w:pPr>
            <w:r w:rsidRPr="00806518">
              <w:rPr>
                <w:rFonts w:ascii="Calibri" w:eastAsia="Calibri" w:hAnsi="Calibri" w:cs="Arial"/>
                <w:b/>
              </w:rPr>
              <w:t>CPT training North and East regions</w:t>
            </w:r>
          </w:p>
        </w:tc>
        <w:tc>
          <w:tcPr>
            <w:tcW w:w="955" w:type="dxa"/>
          </w:tcPr>
          <w:p w14:paraId="6E85A35A" w14:textId="77777777" w:rsidR="00646A4B" w:rsidRDefault="00646A4B" w:rsidP="009C76BC"/>
        </w:tc>
      </w:tr>
      <w:tr w:rsidR="00646A4B" w14:paraId="3C9BD8A0" w14:textId="77777777" w:rsidTr="009C76BC">
        <w:tc>
          <w:tcPr>
            <w:tcW w:w="709" w:type="dxa"/>
          </w:tcPr>
          <w:p w14:paraId="10DEECDF" w14:textId="77777777" w:rsidR="00646A4B" w:rsidRDefault="00646A4B" w:rsidP="009C76BC"/>
        </w:tc>
        <w:tc>
          <w:tcPr>
            <w:tcW w:w="7362" w:type="dxa"/>
          </w:tcPr>
          <w:p w14:paraId="5331F41D" w14:textId="2776A1C8" w:rsidR="00646A4B" w:rsidRDefault="008B0178" w:rsidP="009C76BC">
            <w:r>
              <w:t>The paper will go to the MDET meeting on 10 December for its ratification.  Once approved the post will be based in the East region.</w:t>
            </w:r>
          </w:p>
        </w:tc>
        <w:tc>
          <w:tcPr>
            <w:tcW w:w="955" w:type="dxa"/>
          </w:tcPr>
          <w:p w14:paraId="3E6ED2DA" w14:textId="77777777" w:rsidR="00646A4B" w:rsidRDefault="00646A4B" w:rsidP="009C76BC"/>
        </w:tc>
      </w:tr>
      <w:tr w:rsidR="00646A4B" w14:paraId="5338D031" w14:textId="77777777" w:rsidTr="009C76BC">
        <w:tc>
          <w:tcPr>
            <w:tcW w:w="709" w:type="dxa"/>
          </w:tcPr>
          <w:p w14:paraId="59E0A347" w14:textId="77777777" w:rsidR="00646A4B" w:rsidRDefault="00646A4B" w:rsidP="009C76BC"/>
        </w:tc>
        <w:tc>
          <w:tcPr>
            <w:tcW w:w="7362" w:type="dxa"/>
          </w:tcPr>
          <w:p w14:paraId="19E4B070" w14:textId="77777777" w:rsidR="00646A4B" w:rsidRDefault="00646A4B" w:rsidP="009C76BC"/>
        </w:tc>
        <w:tc>
          <w:tcPr>
            <w:tcW w:w="955" w:type="dxa"/>
          </w:tcPr>
          <w:p w14:paraId="755183C3" w14:textId="77777777" w:rsidR="00646A4B" w:rsidRDefault="00646A4B" w:rsidP="009C76BC"/>
        </w:tc>
      </w:tr>
      <w:tr w:rsidR="00646A4B" w14:paraId="12CD0D97" w14:textId="77777777" w:rsidTr="009C76BC">
        <w:tc>
          <w:tcPr>
            <w:tcW w:w="709" w:type="dxa"/>
          </w:tcPr>
          <w:p w14:paraId="0CD893B3" w14:textId="78958781" w:rsidR="00646A4B" w:rsidRDefault="008B0178" w:rsidP="009C76BC">
            <w:r>
              <w:t>3.3</w:t>
            </w:r>
          </w:p>
        </w:tc>
        <w:tc>
          <w:tcPr>
            <w:tcW w:w="7362" w:type="dxa"/>
          </w:tcPr>
          <w:p w14:paraId="6BA6E03D" w14:textId="5AD40957" w:rsidR="00646A4B" w:rsidRPr="008B0178" w:rsidRDefault="008B0178" w:rsidP="008B0178">
            <w:pPr>
              <w:rPr>
                <w:b/>
              </w:rPr>
            </w:pPr>
            <w:r w:rsidRPr="008B0178">
              <w:rPr>
                <w:rFonts w:ascii="Calibri" w:eastAsia="Calibri" w:hAnsi="Calibri" w:cs="Arial"/>
                <w:b/>
              </w:rPr>
              <w:t>Journal Titles; review of NES funding</w:t>
            </w:r>
          </w:p>
        </w:tc>
        <w:tc>
          <w:tcPr>
            <w:tcW w:w="955" w:type="dxa"/>
          </w:tcPr>
          <w:p w14:paraId="7BF5766C" w14:textId="77777777" w:rsidR="00646A4B" w:rsidRDefault="00646A4B" w:rsidP="009C76BC"/>
        </w:tc>
      </w:tr>
      <w:tr w:rsidR="00646A4B" w14:paraId="651ED176" w14:textId="77777777" w:rsidTr="009C76BC">
        <w:tc>
          <w:tcPr>
            <w:tcW w:w="709" w:type="dxa"/>
          </w:tcPr>
          <w:p w14:paraId="70B25613" w14:textId="77777777" w:rsidR="00646A4B" w:rsidRDefault="00646A4B" w:rsidP="009C76BC"/>
        </w:tc>
        <w:tc>
          <w:tcPr>
            <w:tcW w:w="7362" w:type="dxa"/>
          </w:tcPr>
          <w:p w14:paraId="049D02E1" w14:textId="14F01323" w:rsidR="00646A4B" w:rsidRDefault="008B0178" w:rsidP="009C76BC">
            <w:r>
              <w:t xml:space="preserve">AMcL confirmed that Knowledge Services has received </w:t>
            </w:r>
            <w:r w:rsidR="00020E1E">
              <w:t xml:space="preserve">feedback </w:t>
            </w:r>
            <w:r>
              <w:t>from Medicine specialties – this item was completed.</w:t>
            </w:r>
          </w:p>
        </w:tc>
        <w:tc>
          <w:tcPr>
            <w:tcW w:w="955" w:type="dxa"/>
          </w:tcPr>
          <w:p w14:paraId="16841B7A" w14:textId="77777777" w:rsidR="00646A4B" w:rsidRDefault="00646A4B" w:rsidP="009C76BC"/>
        </w:tc>
      </w:tr>
      <w:tr w:rsidR="00646A4B" w14:paraId="507EE24C" w14:textId="77777777" w:rsidTr="009C76BC">
        <w:tc>
          <w:tcPr>
            <w:tcW w:w="709" w:type="dxa"/>
          </w:tcPr>
          <w:p w14:paraId="3F7AD316" w14:textId="77777777" w:rsidR="00646A4B" w:rsidRDefault="00646A4B" w:rsidP="009C76BC"/>
        </w:tc>
        <w:tc>
          <w:tcPr>
            <w:tcW w:w="7362" w:type="dxa"/>
          </w:tcPr>
          <w:p w14:paraId="6600C689" w14:textId="77777777" w:rsidR="00646A4B" w:rsidRDefault="00646A4B" w:rsidP="009C76BC"/>
        </w:tc>
        <w:tc>
          <w:tcPr>
            <w:tcW w:w="955" w:type="dxa"/>
          </w:tcPr>
          <w:p w14:paraId="46CD63EA" w14:textId="77777777" w:rsidR="00646A4B" w:rsidRDefault="00646A4B" w:rsidP="009C76BC"/>
        </w:tc>
      </w:tr>
      <w:tr w:rsidR="00646A4B" w14:paraId="7A2F22A2" w14:textId="77777777" w:rsidTr="009C76BC">
        <w:tc>
          <w:tcPr>
            <w:tcW w:w="709" w:type="dxa"/>
          </w:tcPr>
          <w:p w14:paraId="0C2E0C13" w14:textId="709DC6B3" w:rsidR="00646A4B" w:rsidRDefault="008B0178" w:rsidP="009C76BC">
            <w:r>
              <w:t>3.4</w:t>
            </w:r>
          </w:p>
        </w:tc>
        <w:tc>
          <w:tcPr>
            <w:tcW w:w="7362" w:type="dxa"/>
          </w:tcPr>
          <w:p w14:paraId="5D91F869" w14:textId="425832EC" w:rsidR="00646A4B" w:rsidRDefault="008B0178" w:rsidP="008B0178">
            <w:r w:rsidRPr="008B0178">
              <w:rPr>
                <w:rFonts w:ascii="Calibri" w:eastAsia="Calibri" w:hAnsi="Calibri" w:cs="Arial"/>
                <w:b/>
              </w:rPr>
              <w:t>IM Stages 1 &amp; 2 TPD structure/funding</w:t>
            </w:r>
          </w:p>
        </w:tc>
        <w:tc>
          <w:tcPr>
            <w:tcW w:w="955" w:type="dxa"/>
          </w:tcPr>
          <w:p w14:paraId="43F3C73C" w14:textId="77777777" w:rsidR="00646A4B" w:rsidRDefault="00646A4B" w:rsidP="009C76BC"/>
        </w:tc>
      </w:tr>
      <w:tr w:rsidR="008B0178" w14:paraId="44026224" w14:textId="77777777" w:rsidTr="009C76BC">
        <w:tc>
          <w:tcPr>
            <w:tcW w:w="709" w:type="dxa"/>
          </w:tcPr>
          <w:p w14:paraId="27C727A2" w14:textId="77777777" w:rsidR="008B0178" w:rsidRDefault="008B0178" w:rsidP="009C76BC"/>
        </w:tc>
        <w:tc>
          <w:tcPr>
            <w:tcW w:w="7362" w:type="dxa"/>
          </w:tcPr>
          <w:p w14:paraId="1E48293A" w14:textId="5F0DA3F6" w:rsidR="008B0178" w:rsidRDefault="008B0178" w:rsidP="009C76BC">
            <w:r>
              <w:t xml:space="preserve">A stocktake of the current picture was underway with the aim to submit a paper via MDET if further TPD time was required.  </w:t>
            </w:r>
            <w:r w:rsidR="005B0B42">
              <w:t>As</w:t>
            </w:r>
            <w:r w:rsidR="00C67ED3">
              <w:t xml:space="preserve"> they would be bringing additional specialties into General Medicine as dual accrediting this would affect TPD time.  IM Stage 1 will increase training support by 50% and GIM TPDs will lose 20% so the net change in 2020-2022 will be slight </w:t>
            </w:r>
            <w:r w:rsidR="00336B3E">
              <w:t xml:space="preserve">and </w:t>
            </w:r>
            <w:r w:rsidR="00C67ED3">
              <w:t xml:space="preserve">should not make much difference.  </w:t>
            </w:r>
            <w:r w:rsidR="00892A56">
              <w:t>However,</w:t>
            </w:r>
            <w:r w:rsidR="00C67ED3">
              <w:t xml:space="preserve"> there will a considerable difference </w:t>
            </w:r>
            <w:r w:rsidR="00336B3E">
              <w:t>for TPDs in</w:t>
            </w:r>
            <w:r w:rsidR="00C67ED3">
              <w:t xml:space="preserve"> Core </w:t>
            </w:r>
            <w:r w:rsidR="00336B3E">
              <w:t>and</w:t>
            </w:r>
            <w:r w:rsidR="00C67ED3">
              <w:t xml:space="preserve"> an increased workload.  </w:t>
            </w:r>
            <w:r w:rsidR="005B0B42">
              <w:t xml:space="preserve">AMcL asked DM to produce a paper for MDET on this – as the first year for the increase will be 2020-2021 this should be done for a future </w:t>
            </w:r>
            <w:r w:rsidR="006A69FD">
              <w:t xml:space="preserve">MDET </w:t>
            </w:r>
            <w:r w:rsidR="005B0B42">
              <w:t>meeting.</w:t>
            </w:r>
          </w:p>
        </w:tc>
        <w:tc>
          <w:tcPr>
            <w:tcW w:w="955" w:type="dxa"/>
          </w:tcPr>
          <w:p w14:paraId="7C1473E1" w14:textId="77777777" w:rsidR="008B0178" w:rsidRDefault="008B0178" w:rsidP="009C76BC"/>
          <w:p w14:paraId="3B54605E" w14:textId="77777777" w:rsidR="005B0B42" w:rsidRDefault="005B0B42" w:rsidP="009C76BC"/>
          <w:p w14:paraId="709B30DA" w14:textId="77777777" w:rsidR="005B0B42" w:rsidRDefault="005B0B42" w:rsidP="009C76BC"/>
          <w:p w14:paraId="0B3BEDD0" w14:textId="77777777" w:rsidR="005B0B42" w:rsidRDefault="005B0B42" w:rsidP="009C76BC"/>
          <w:p w14:paraId="5FE20C05" w14:textId="77777777" w:rsidR="005B0B42" w:rsidRDefault="005B0B42" w:rsidP="009C76BC"/>
          <w:p w14:paraId="148B4F8A" w14:textId="77777777" w:rsidR="005B0B42" w:rsidRDefault="005B0B42" w:rsidP="009C76BC"/>
          <w:p w14:paraId="51625276" w14:textId="599A5119" w:rsidR="005B0B42" w:rsidRPr="005B0B42" w:rsidRDefault="005B0B42" w:rsidP="009C76BC">
            <w:pPr>
              <w:rPr>
                <w:b/>
              </w:rPr>
            </w:pPr>
            <w:r w:rsidRPr="005B0B42">
              <w:rPr>
                <w:b/>
              </w:rPr>
              <w:t>DM</w:t>
            </w:r>
          </w:p>
        </w:tc>
      </w:tr>
      <w:tr w:rsidR="008B0178" w14:paraId="6A5C97E4" w14:textId="77777777" w:rsidTr="009C76BC">
        <w:tc>
          <w:tcPr>
            <w:tcW w:w="709" w:type="dxa"/>
          </w:tcPr>
          <w:p w14:paraId="140DF5A2" w14:textId="77777777" w:rsidR="008B0178" w:rsidRDefault="008B0178" w:rsidP="009C76BC"/>
        </w:tc>
        <w:tc>
          <w:tcPr>
            <w:tcW w:w="7362" w:type="dxa"/>
          </w:tcPr>
          <w:p w14:paraId="76950909" w14:textId="77777777" w:rsidR="008B0178" w:rsidRDefault="008B0178" w:rsidP="009C76BC"/>
        </w:tc>
        <w:tc>
          <w:tcPr>
            <w:tcW w:w="955" w:type="dxa"/>
          </w:tcPr>
          <w:p w14:paraId="4E889F85" w14:textId="77777777" w:rsidR="008B0178" w:rsidRDefault="008B0178" w:rsidP="009C76BC"/>
        </w:tc>
      </w:tr>
      <w:tr w:rsidR="008B0178" w14:paraId="53DE4F25" w14:textId="77777777" w:rsidTr="009C76BC">
        <w:tc>
          <w:tcPr>
            <w:tcW w:w="709" w:type="dxa"/>
          </w:tcPr>
          <w:p w14:paraId="51B0E6F4" w14:textId="1E08BD0C" w:rsidR="008B0178" w:rsidRDefault="005B0B42" w:rsidP="009C76BC">
            <w:r>
              <w:t>4.</w:t>
            </w:r>
          </w:p>
        </w:tc>
        <w:tc>
          <w:tcPr>
            <w:tcW w:w="7362" w:type="dxa"/>
          </w:tcPr>
          <w:p w14:paraId="0A990C90" w14:textId="7537CEB0" w:rsidR="008B0178" w:rsidRDefault="005B0B42" w:rsidP="005B0B42">
            <w:pPr>
              <w:pStyle w:val="ListParagraph"/>
              <w:ind w:left="0"/>
            </w:pPr>
            <w:r w:rsidRPr="005B0B42">
              <w:rPr>
                <w:rFonts w:ascii="Calibri" w:eastAsia="Calibri" w:hAnsi="Calibri" w:cs="Arial"/>
                <w:b/>
              </w:rPr>
              <w:t>CMT</w:t>
            </w:r>
          </w:p>
        </w:tc>
        <w:tc>
          <w:tcPr>
            <w:tcW w:w="955" w:type="dxa"/>
          </w:tcPr>
          <w:p w14:paraId="2C83B5B3" w14:textId="77777777" w:rsidR="008B0178" w:rsidRDefault="008B0178" w:rsidP="009C76BC"/>
        </w:tc>
      </w:tr>
      <w:tr w:rsidR="008B0178" w14:paraId="134509FC" w14:textId="77777777" w:rsidTr="009C76BC">
        <w:tc>
          <w:tcPr>
            <w:tcW w:w="709" w:type="dxa"/>
          </w:tcPr>
          <w:p w14:paraId="744765A6" w14:textId="01A7286B" w:rsidR="008B0178" w:rsidRDefault="005B0B42" w:rsidP="009C76BC">
            <w:r>
              <w:t>4.1</w:t>
            </w:r>
          </w:p>
        </w:tc>
        <w:tc>
          <w:tcPr>
            <w:tcW w:w="7362" w:type="dxa"/>
          </w:tcPr>
          <w:p w14:paraId="72138BF6" w14:textId="4FDBF3FF" w:rsidR="008B0178" w:rsidRPr="005B0B42" w:rsidRDefault="005B0B42" w:rsidP="009C76BC">
            <w:pPr>
              <w:rPr>
                <w:b/>
              </w:rPr>
            </w:pPr>
            <w:r w:rsidRPr="005B0B42">
              <w:rPr>
                <w:rFonts w:ascii="Calibri" w:eastAsia="Calibri" w:hAnsi="Calibri" w:cs="Arial"/>
                <w:b/>
              </w:rPr>
              <w:t>Update</w:t>
            </w:r>
          </w:p>
        </w:tc>
        <w:tc>
          <w:tcPr>
            <w:tcW w:w="955" w:type="dxa"/>
          </w:tcPr>
          <w:p w14:paraId="72ED438A" w14:textId="77777777" w:rsidR="008B0178" w:rsidRDefault="008B0178" w:rsidP="009C76BC"/>
        </w:tc>
      </w:tr>
      <w:tr w:rsidR="008B0178" w14:paraId="551FC8D9" w14:textId="77777777" w:rsidTr="009C76BC">
        <w:tc>
          <w:tcPr>
            <w:tcW w:w="709" w:type="dxa"/>
          </w:tcPr>
          <w:p w14:paraId="24D3BCFE" w14:textId="77777777" w:rsidR="008B0178" w:rsidRDefault="008B0178" w:rsidP="009C76BC"/>
        </w:tc>
        <w:tc>
          <w:tcPr>
            <w:tcW w:w="7362" w:type="dxa"/>
          </w:tcPr>
          <w:p w14:paraId="6E8FE497" w14:textId="77777777" w:rsidR="008B0178" w:rsidRDefault="006A69FD" w:rsidP="009C76BC">
            <w:r>
              <w:t>SG reported:</w:t>
            </w:r>
          </w:p>
          <w:p w14:paraId="08E4817D" w14:textId="2FDE1BF5" w:rsidR="006A69FD" w:rsidRDefault="006A69FD" w:rsidP="006A69FD">
            <w:pPr>
              <w:pStyle w:val="ListParagraph"/>
              <w:numPr>
                <w:ilvl w:val="0"/>
                <w:numId w:val="6"/>
              </w:numPr>
            </w:pPr>
            <w:r w:rsidRPr="006A69FD">
              <w:t xml:space="preserve">The first meeting of the GM training committee leads </w:t>
            </w:r>
            <w:r w:rsidR="00E42FD3">
              <w:t>was</w:t>
            </w:r>
            <w:r w:rsidRPr="006A69FD">
              <w:t xml:space="preserve"> in September.  David Carty has replaced Jim Boyle on the group.  </w:t>
            </w:r>
            <w:r>
              <w:t xml:space="preserve">The meeting discussed simulation and the plan for a </w:t>
            </w:r>
            <w:r w:rsidR="00892A56">
              <w:t>3-day</w:t>
            </w:r>
            <w:r>
              <w:t xml:space="preserve"> Bootcamp in August next year.  This plan was supported by Simulation Group and TPDs.  They will follow a central</w:t>
            </w:r>
            <w:r w:rsidR="00740A4D">
              <w:t>ised</w:t>
            </w:r>
            <w:r>
              <w:t xml:space="preserve"> model </w:t>
            </w:r>
            <w:r w:rsidR="00983F8F">
              <w:t xml:space="preserve">and the event </w:t>
            </w:r>
            <w:r w:rsidR="00740A4D">
              <w:t xml:space="preserve">will be </w:t>
            </w:r>
            <w:r w:rsidR="00983F8F">
              <w:t xml:space="preserve">residential.  </w:t>
            </w:r>
            <w:r w:rsidR="00E30E45">
              <w:t xml:space="preserve">The cost </w:t>
            </w:r>
            <w:r w:rsidR="00740A4D">
              <w:t>will</w:t>
            </w:r>
            <w:r w:rsidR="00E30E45">
              <w:t xml:space="preserve"> be </w:t>
            </w:r>
            <w:r w:rsidR="00740A4D">
              <w:t xml:space="preserve">around </w:t>
            </w:r>
            <w:r w:rsidR="00E30E45">
              <w:t>£1200 per trainee</w:t>
            </w:r>
            <w:r w:rsidR="00740A4D">
              <w:t xml:space="preserve"> and they </w:t>
            </w:r>
            <w:r w:rsidR="002A7B81">
              <w:t xml:space="preserve">have also </w:t>
            </w:r>
            <w:r w:rsidR="00740A4D">
              <w:t>put in a bid</w:t>
            </w:r>
            <w:r w:rsidR="002A7B81">
              <w:t xml:space="preserve"> for 1 PA for an IM Lead.  </w:t>
            </w:r>
            <w:r w:rsidR="00740A4D">
              <w:t xml:space="preserve">Details will be finalised soon.  </w:t>
            </w:r>
            <w:r w:rsidR="002A7B81">
              <w:t>The model for years 2 and 3 has yet to be designed – it was likely this will be by local delivery.</w:t>
            </w:r>
            <w:r w:rsidR="00781E02">
              <w:t xml:space="preserve">  Money may come from existing Study Leave money and </w:t>
            </w:r>
            <w:r w:rsidR="00740A4D">
              <w:t xml:space="preserve">Professor </w:t>
            </w:r>
            <w:r w:rsidR="00781E02">
              <w:t>McKenzie seemed optimistic the bid would be successful – less so on the bid for an IM Lead.  Funding would be non-recurrent and the bid did not include years 2 and 3.</w:t>
            </w:r>
          </w:p>
          <w:p w14:paraId="1A04E567" w14:textId="6146BC3C" w:rsidR="002A7B81" w:rsidRDefault="002A7B81" w:rsidP="006A69FD">
            <w:pPr>
              <w:pStyle w:val="ListParagraph"/>
              <w:numPr>
                <w:ilvl w:val="0"/>
                <w:numId w:val="6"/>
              </w:numPr>
            </w:pPr>
            <w:r>
              <w:t>Rotations for years 1 and 2 have been developed.  The deficit in the North mean</w:t>
            </w:r>
            <w:r w:rsidR="00842385">
              <w:t>s</w:t>
            </w:r>
            <w:r>
              <w:t xml:space="preserve"> they were likely to need 3 additional LAT posts for balance.  </w:t>
            </w:r>
            <w:r w:rsidR="00576DDF">
              <w:t xml:space="preserve">Rotations </w:t>
            </w:r>
            <w:r w:rsidR="00842385">
              <w:t>should be posted soon on the</w:t>
            </w:r>
            <w:r w:rsidR="00576DDF">
              <w:t xml:space="preserve"> recruitment website</w:t>
            </w:r>
            <w:r w:rsidR="00842385">
              <w:t>.</w:t>
            </w:r>
            <w:r w:rsidR="00576DDF">
              <w:t xml:space="preserve">  TPDs will manage rotations between years 2 and 3 to minimise the effect of drop out.  The GMC has approved West rotations.</w:t>
            </w:r>
          </w:p>
          <w:p w14:paraId="0613B651" w14:textId="5C616F10" w:rsidR="00576DDF" w:rsidRDefault="002B20F7" w:rsidP="006A69FD">
            <w:pPr>
              <w:pStyle w:val="ListParagraph"/>
              <w:numPr>
                <w:ilvl w:val="0"/>
                <w:numId w:val="6"/>
              </w:numPr>
            </w:pPr>
            <w:r>
              <w:t xml:space="preserve">Recruitment dates were confirmed in January for IMT and the process </w:t>
            </w:r>
            <w:r w:rsidR="00842385">
              <w:t xml:space="preserve">will be </w:t>
            </w:r>
            <w:r>
              <w:t>simi</w:t>
            </w:r>
            <w:r w:rsidR="000870BF">
              <w:t>lar to that for Core Medicine.</w:t>
            </w:r>
          </w:p>
          <w:p w14:paraId="49F1EFB3" w14:textId="77777777" w:rsidR="002B20F7" w:rsidRDefault="002B20F7" w:rsidP="006A69FD">
            <w:pPr>
              <w:pStyle w:val="ListParagraph"/>
              <w:numPr>
                <w:ilvl w:val="0"/>
                <w:numId w:val="6"/>
              </w:numPr>
            </w:pPr>
            <w:r>
              <w:t>Quality Improvement conference – there will be a national event in June in London and they will coordinate the date of the Scottish event with it.</w:t>
            </w:r>
          </w:p>
          <w:p w14:paraId="2A440B80" w14:textId="7EB240A6" w:rsidR="002B20F7" w:rsidRDefault="002B20F7" w:rsidP="006A69FD">
            <w:pPr>
              <w:pStyle w:val="ListParagraph"/>
              <w:numPr>
                <w:ilvl w:val="0"/>
                <w:numId w:val="6"/>
              </w:numPr>
            </w:pPr>
            <w:r>
              <w:t xml:space="preserve">The next meeting will </w:t>
            </w:r>
            <w:r w:rsidR="00A623E1">
              <w:t>be</w:t>
            </w:r>
            <w:r>
              <w:t xml:space="preserve"> in December.</w:t>
            </w:r>
          </w:p>
          <w:p w14:paraId="245EB9DD" w14:textId="351DCB76" w:rsidR="002B20F7" w:rsidRDefault="002B20F7" w:rsidP="006A69FD">
            <w:pPr>
              <w:pStyle w:val="ListParagraph"/>
              <w:numPr>
                <w:ilvl w:val="0"/>
                <w:numId w:val="6"/>
              </w:numPr>
            </w:pPr>
            <w:r>
              <w:t xml:space="preserve">The Advisory Group </w:t>
            </w:r>
            <w:r w:rsidR="00B6346F">
              <w:t xml:space="preserve">meeting took place in September - </w:t>
            </w:r>
            <w:r>
              <w:t>a change of personnel was noted/the Educational Supervisor form was discussed and concerns noted around its length and a request to shorten it was made.</w:t>
            </w:r>
          </w:p>
          <w:p w14:paraId="6A061930" w14:textId="182A3A4A" w:rsidR="002B20F7" w:rsidRPr="006A69FD" w:rsidRDefault="002B20F7" w:rsidP="006A69FD">
            <w:pPr>
              <w:pStyle w:val="ListParagraph"/>
              <w:numPr>
                <w:ilvl w:val="0"/>
                <w:numId w:val="6"/>
              </w:numPr>
            </w:pPr>
            <w:r>
              <w:t>First draft of decision aids for years 1 and 2 – some amendments were to be made.</w:t>
            </w:r>
            <w:r w:rsidR="00781E02">
              <w:t xml:space="preserve">  GL expressed concern about the increase</w:t>
            </w:r>
            <w:r w:rsidR="00B6346F">
              <w:t>d number of</w:t>
            </w:r>
            <w:r w:rsidR="00781E02">
              <w:t xml:space="preserve"> assessments which he felt was a reversal of </w:t>
            </w:r>
            <w:r w:rsidR="00B6346F">
              <w:t>what has been the trend</w:t>
            </w:r>
            <w:r w:rsidR="00781E02">
              <w:t>.  SG said he has raised this before as a concern</w:t>
            </w:r>
            <w:r w:rsidR="000870BF">
              <w:t xml:space="preserve"> and the amount of granularity expected and hoped this could be changed.  He hoped there would be an opportunity to change this at the next meeting when he will ensure the Scottish view </w:t>
            </w:r>
            <w:r w:rsidR="007165E2">
              <w:t>is highlighted</w:t>
            </w:r>
            <w:r w:rsidR="000870BF">
              <w:t>.</w:t>
            </w:r>
            <w:r w:rsidR="00320052">
              <w:t xml:space="preserve">  DM noted the decision aid was discussed at the recent meeting in London when some duplication was removed and expectations of what Educational Supervisors will do was tightened up.  He felt the Educational Supervisor report </w:t>
            </w:r>
            <w:r w:rsidR="007165E2">
              <w:t>must</w:t>
            </w:r>
            <w:r w:rsidR="00320052">
              <w:t xml:space="preserve"> be detailed and </w:t>
            </w:r>
            <w:r w:rsidR="007165E2">
              <w:t>‘</w:t>
            </w:r>
            <w:r w:rsidR="00320052">
              <w:t>entrustment</w:t>
            </w:r>
            <w:r w:rsidR="007165E2">
              <w:t>’</w:t>
            </w:r>
            <w:r w:rsidR="00320052">
              <w:t xml:space="preserve"> signed off as yes or no.  </w:t>
            </w:r>
            <w:r w:rsidR="00432B34">
              <w:t>SG still felt the work behind this would take time</w:t>
            </w:r>
            <w:r w:rsidR="007165E2">
              <w:t>; he</w:t>
            </w:r>
            <w:r w:rsidR="00432B34">
              <w:t xml:space="preserve"> noted the Surgeons have increased Educational Supervisor PA time and the</w:t>
            </w:r>
            <w:r w:rsidR="007165E2">
              <w:t xml:space="preserve">re should be recognition of the </w:t>
            </w:r>
            <w:r w:rsidR="00432B34">
              <w:t xml:space="preserve">extra commitment required.  </w:t>
            </w:r>
            <w:r w:rsidR="00E9656F">
              <w:t xml:space="preserve">MW said she understood both viewpoints but urged consideration of </w:t>
            </w:r>
            <w:r w:rsidR="006D08BA">
              <w:t>the tariff – perhaps to 2 hours per trainee</w:t>
            </w:r>
            <w:r w:rsidR="003F1AC1">
              <w:t xml:space="preserve"> – this would have to be agreed across Scotland</w:t>
            </w:r>
            <w:r w:rsidR="006D08BA">
              <w:t xml:space="preserve">.  DM said that while the STB could not influence sessional time at job planning it was good to have DME support.  </w:t>
            </w:r>
            <w:r w:rsidR="008D77D1">
              <w:t>He felt it unlikely Medicine would get the Surgery model of 0.5 funding.  SG said there was no UK move to incre</w:t>
            </w:r>
            <w:r w:rsidR="00AA6F6D">
              <w:t xml:space="preserve">ase the IMT tariff and </w:t>
            </w:r>
            <w:r w:rsidR="007165E2">
              <w:t xml:space="preserve">that they should </w:t>
            </w:r>
            <w:r w:rsidR="00AA6F6D">
              <w:t>concentrate on reducing the length of the assessment to be completed by the Educational Supervisor.  DM will raise the concerns expressed at the Heads of School meeting.</w:t>
            </w:r>
          </w:p>
        </w:tc>
        <w:tc>
          <w:tcPr>
            <w:tcW w:w="955" w:type="dxa"/>
          </w:tcPr>
          <w:p w14:paraId="7BF65FCD" w14:textId="77777777" w:rsidR="008B0178" w:rsidRDefault="008B0178" w:rsidP="009C76BC"/>
          <w:p w14:paraId="0D7115B0" w14:textId="77777777" w:rsidR="00AA6F6D" w:rsidRDefault="00AA6F6D" w:rsidP="009C76BC"/>
          <w:p w14:paraId="7D1FD902" w14:textId="77777777" w:rsidR="00AA6F6D" w:rsidRDefault="00AA6F6D" w:rsidP="009C76BC"/>
          <w:p w14:paraId="111612B1" w14:textId="77777777" w:rsidR="00AA6F6D" w:rsidRDefault="00AA6F6D" w:rsidP="009C76BC"/>
          <w:p w14:paraId="6DC3A35E" w14:textId="77777777" w:rsidR="00AA6F6D" w:rsidRDefault="00AA6F6D" w:rsidP="009C76BC"/>
          <w:p w14:paraId="33FC294F" w14:textId="77777777" w:rsidR="00AA6F6D" w:rsidRDefault="00AA6F6D" w:rsidP="009C76BC"/>
          <w:p w14:paraId="2D2D5B51" w14:textId="77777777" w:rsidR="00AA6F6D" w:rsidRDefault="00AA6F6D" w:rsidP="009C76BC"/>
          <w:p w14:paraId="02959D9A" w14:textId="77777777" w:rsidR="00AA6F6D" w:rsidRDefault="00AA6F6D" w:rsidP="009C76BC"/>
          <w:p w14:paraId="68017A25" w14:textId="77777777" w:rsidR="00AA6F6D" w:rsidRDefault="00AA6F6D" w:rsidP="009C76BC"/>
          <w:p w14:paraId="75EA49B1" w14:textId="77777777" w:rsidR="00AA6F6D" w:rsidRDefault="00AA6F6D" w:rsidP="009C76BC"/>
          <w:p w14:paraId="575566EC" w14:textId="77777777" w:rsidR="00AA6F6D" w:rsidRDefault="00AA6F6D" w:rsidP="009C76BC"/>
          <w:p w14:paraId="5BEF8CCA" w14:textId="77777777" w:rsidR="00AA6F6D" w:rsidRDefault="00AA6F6D" w:rsidP="009C76BC"/>
          <w:p w14:paraId="5F31F237" w14:textId="77777777" w:rsidR="00AA6F6D" w:rsidRDefault="00AA6F6D" w:rsidP="009C76BC"/>
          <w:p w14:paraId="40FDD17E" w14:textId="77777777" w:rsidR="00AA6F6D" w:rsidRDefault="00AA6F6D" w:rsidP="009C76BC"/>
          <w:p w14:paraId="05E9565D" w14:textId="77777777" w:rsidR="00AA6F6D" w:rsidRDefault="00AA6F6D" w:rsidP="009C76BC"/>
          <w:p w14:paraId="7CED3EE2" w14:textId="77777777" w:rsidR="00AA6F6D" w:rsidRDefault="00AA6F6D" w:rsidP="009C76BC"/>
          <w:p w14:paraId="70C842F1" w14:textId="77777777" w:rsidR="00AA6F6D" w:rsidRDefault="00AA6F6D" w:rsidP="009C76BC"/>
          <w:p w14:paraId="6614E92C" w14:textId="77777777" w:rsidR="00AA6F6D" w:rsidRDefault="00AA6F6D" w:rsidP="009C76BC"/>
          <w:p w14:paraId="43DC7285" w14:textId="77777777" w:rsidR="00AA6F6D" w:rsidRDefault="00AA6F6D" w:rsidP="009C76BC"/>
          <w:p w14:paraId="694CE150" w14:textId="77777777" w:rsidR="00AA6F6D" w:rsidRDefault="00AA6F6D" w:rsidP="009C76BC"/>
          <w:p w14:paraId="769D1B19" w14:textId="77777777" w:rsidR="00AA6F6D" w:rsidRDefault="00AA6F6D" w:rsidP="009C76BC"/>
          <w:p w14:paraId="2D5DB476" w14:textId="77777777" w:rsidR="00AA6F6D" w:rsidRDefault="00AA6F6D" w:rsidP="009C76BC"/>
          <w:p w14:paraId="138728B7" w14:textId="77777777" w:rsidR="00AA6F6D" w:rsidRDefault="00AA6F6D" w:rsidP="009C76BC"/>
          <w:p w14:paraId="66CB0838" w14:textId="77777777" w:rsidR="00AA6F6D" w:rsidRDefault="00AA6F6D" w:rsidP="009C76BC"/>
          <w:p w14:paraId="30752F84" w14:textId="77777777" w:rsidR="00AA6F6D" w:rsidRDefault="00AA6F6D" w:rsidP="009C76BC"/>
          <w:p w14:paraId="6D6A2F62" w14:textId="77777777" w:rsidR="00AA6F6D" w:rsidRDefault="00AA6F6D" w:rsidP="009C76BC"/>
          <w:p w14:paraId="6BEA85BD" w14:textId="77777777" w:rsidR="00AA6F6D" w:rsidRDefault="00AA6F6D" w:rsidP="009C76BC"/>
          <w:p w14:paraId="342098EF" w14:textId="77777777" w:rsidR="00AA6F6D" w:rsidRDefault="00AA6F6D" w:rsidP="009C76BC"/>
          <w:p w14:paraId="1A698ABC" w14:textId="77777777" w:rsidR="00AA6F6D" w:rsidRDefault="00AA6F6D" w:rsidP="009C76BC"/>
          <w:p w14:paraId="2A1EA09C" w14:textId="77777777" w:rsidR="00AA6F6D" w:rsidRDefault="00AA6F6D" w:rsidP="009C76BC"/>
          <w:p w14:paraId="6298ED39" w14:textId="77777777" w:rsidR="00AA6F6D" w:rsidRDefault="00AA6F6D" w:rsidP="009C76BC"/>
          <w:p w14:paraId="43D86960" w14:textId="77777777" w:rsidR="00AA6F6D" w:rsidRDefault="00AA6F6D" w:rsidP="009C76BC"/>
          <w:p w14:paraId="5FC38265" w14:textId="77777777" w:rsidR="00AA6F6D" w:rsidRDefault="00AA6F6D" w:rsidP="009C76BC"/>
          <w:p w14:paraId="213490D2" w14:textId="77777777" w:rsidR="00AA6F6D" w:rsidRDefault="00AA6F6D" w:rsidP="009C76BC"/>
          <w:p w14:paraId="5D9F2CA9" w14:textId="77777777" w:rsidR="00AA6F6D" w:rsidRDefault="00AA6F6D" w:rsidP="009C76BC"/>
          <w:p w14:paraId="7EB29676" w14:textId="77777777" w:rsidR="00AA6F6D" w:rsidRDefault="00AA6F6D" w:rsidP="009C76BC"/>
          <w:p w14:paraId="408698E4" w14:textId="77777777" w:rsidR="00AA6F6D" w:rsidRDefault="00AA6F6D" w:rsidP="009C76BC"/>
          <w:p w14:paraId="62F23DBC" w14:textId="77777777" w:rsidR="00AA6F6D" w:rsidRDefault="00AA6F6D" w:rsidP="009C76BC"/>
          <w:p w14:paraId="1D17A0DC" w14:textId="77777777" w:rsidR="00AA6F6D" w:rsidRDefault="00AA6F6D" w:rsidP="009C76BC"/>
          <w:p w14:paraId="6C853C6C" w14:textId="77777777" w:rsidR="00AA6F6D" w:rsidRDefault="00AA6F6D" w:rsidP="009C76BC"/>
          <w:p w14:paraId="1EF310F0" w14:textId="77777777" w:rsidR="00AA6F6D" w:rsidRDefault="00AA6F6D" w:rsidP="009C76BC"/>
          <w:p w14:paraId="6704E2EA" w14:textId="77777777" w:rsidR="00AA6F6D" w:rsidRDefault="00AA6F6D" w:rsidP="009C76BC"/>
          <w:p w14:paraId="39928A5C" w14:textId="77777777" w:rsidR="00AA6F6D" w:rsidRDefault="00AA6F6D" w:rsidP="009C76BC"/>
          <w:p w14:paraId="40374069" w14:textId="270ADCA9" w:rsidR="00AA6F6D" w:rsidRDefault="00AA6F6D" w:rsidP="009C76BC"/>
          <w:p w14:paraId="66C00693" w14:textId="77777777" w:rsidR="007165E2" w:rsidRDefault="007165E2" w:rsidP="009C76BC"/>
          <w:p w14:paraId="07013A21" w14:textId="28E96F7F" w:rsidR="00AA6F6D" w:rsidRPr="00AA6F6D" w:rsidRDefault="00AA6F6D" w:rsidP="009C76BC">
            <w:pPr>
              <w:rPr>
                <w:b/>
              </w:rPr>
            </w:pPr>
            <w:r w:rsidRPr="00AA6F6D">
              <w:rPr>
                <w:b/>
              </w:rPr>
              <w:t>DM</w:t>
            </w:r>
          </w:p>
        </w:tc>
      </w:tr>
      <w:tr w:rsidR="005B0B42" w14:paraId="77060C73" w14:textId="77777777" w:rsidTr="009C76BC">
        <w:tc>
          <w:tcPr>
            <w:tcW w:w="709" w:type="dxa"/>
          </w:tcPr>
          <w:p w14:paraId="413ED48F" w14:textId="77777777" w:rsidR="005B0B42" w:rsidRDefault="005B0B42" w:rsidP="009C76BC"/>
        </w:tc>
        <w:tc>
          <w:tcPr>
            <w:tcW w:w="7362" w:type="dxa"/>
          </w:tcPr>
          <w:p w14:paraId="226D3CBB" w14:textId="77777777" w:rsidR="005B0B42" w:rsidRDefault="005B0B42" w:rsidP="009C76BC"/>
        </w:tc>
        <w:tc>
          <w:tcPr>
            <w:tcW w:w="955" w:type="dxa"/>
          </w:tcPr>
          <w:p w14:paraId="53BF900C" w14:textId="77777777" w:rsidR="005B0B42" w:rsidRDefault="005B0B42" w:rsidP="009C76BC"/>
        </w:tc>
      </w:tr>
      <w:tr w:rsidR="0055638E" w14:paraId="531E8B5E" w14:textId="77777777" w:rsidTr="009C76BC">
        <w:tc>
          <w:tcPr>
            <w:tcW w:w="709" w:type="dxa"/>
          </w:tcPr>
          <w:p w14:paraId="63D69247" w14:textId="0F150FFC" w:rsidR="0055638E" w:rsidRDefault="0055638E" w:rsidP="009C76BC">
            <w:r>
              <w:t>4.2</w:t>
            </w:r>
          </w:p>
        </w:tc>
        <w:tc>
          <w:tcPr>
            <w:tcW w:w="7362" w:type="dxa"/>
          </w:tcPr>
          <w:p w14:paraId="39B6A6F4" w14:textId="0E24E9E9" w:rsidR="0055638E" w:rsidRPr="0055638E" w:rsidRDefault="0055638E" w:rsidP="009C76BC">
            <w:pPr>
              <w:rPr>
                <w:b/>
              </w:rPr>
            </w:pPr>
            <w:r w:rsidRPr="0055638E">
              <w:rPr>
                <w:b/>
              </w:rPr>
              <w:t>Recruitment update</w:t>
            </w:r>
          </w:p>
        </w:tc>
        <w:tc>
          <w:tcPr>
            <w:tcW w:w="955" w:type="dxa"/>
          </w:tcPr>
          <w:p w14:paraId="2F2FAD77" w14:textId="77777777" w:rsidR="0055638E" w:rsidRDefault="0055638E" w:rsidP="009C76BC"/>
        </w:tc>
      </w:tr>
      <w:tr w:rsidR="0055638E" w14:paraId="234706DA" w14:textId="77777777" w:rsidTr="009C76BC">
        <w:tc>
          <w:tcPr>
            <w:tcW w:w="709" w:type="dxa"/>
          </w:tcPr>
          <w:p w14:paraId="3C5CA58D" w14:textId="77777777" w:rsidR="0055638E" w:rsidRDefault="0055638E" w:rsidP="009C76BC"/>
        </w:tc>
        <w:tc>
          <w:tcPr>
            <w:tcW w:w="7362" w:type="dxa"/>
          </w:tcPr>
          <w:p w14:paraId="4947F8CD" w14:textId="56A57E05" w:rsidR="0055638E" w:rsidRDefault="007013A2" w:rsidP="009C76BC">
            <w:r>
              <w:t>AH confirmed interview dates were set</w:t>
            </w:r>
            <w:r w:rsidR="007D16A9">
              <w:t xml:space="preserve"> in Glasgow and Edinburgh in January.  </w:t>
            </w:r>
            <w:proofErr w:type="spellStart"/>
            <w:r w:rsidR="00892A56">
              <w:t>Panellist</w:t>
            </w:r>
            <w:proofErr w:type="spellEnd"/>
            <w:r w:rsidR="00892A56">
              <w:t xml:space="preserve"> numbers</w:t>
            </w:r>
            <w:r w:rsidR="00781E02">
              <w:t xml:space="preserve"> </w:t>
            </w:r>
            <w:r w:rsidR="00DD405E">
              <w:t xml:space="preserve">were good </w:t>
            </w:r>
            <w:r w:rsidR="00781E02">
              <w:t xml:space="preserve">and this year some trainees have been nominated </w:t>
            </w:r>
            <w:r w:rsidR="00781E02">
              <w:lastRenderedPageBreak/>
              <w:t>to be involved.  All arrangements were going well – application opened on 7 November and will close on 29 November with longlisting in December.</w:t>
            </w:r>
          </w:p>
        </w:tc>
        <w:tc>
          <w:tcPr>
            <w:tcW w:w="955" w:type="dxa"/>
          </w:tcPr>
          <w:p w14:paraId="69209D7F" w14:textId="77777777" w:rsidR="0055638E" w:rsidRDefault="0055638E" w:rsidP="009C76BC"/>
        </w:tc>
      </w:tr>
      <w:tr w:rsidR="0055638E" w14:paraId="41ACB8D4" w14:textId="77777777" w:rsidTr="009C76BC">
        <w:tc>
          <w:tcPr>
            <w:tcW w:w="709" w:type="dxa"/>
          </w:tcPr>
          <w:p w14:paraId="63C08FEF" w14:textId="77777777" w:rsidR="0055638E" w:rsidRDefault="0055638E" w:rsidP="009C76BC"/>
        </w:tc>
        <w:tc>
          <w:tcPr>
            <w:tcW w:w="7362" w:type="dxa"/>
          </w:tcPr>
          <w:p w14:paraId="6D5EB989" w14:textId="77777777" w:rsidR="0055638E" w:rsidRDefault="0055638E" w:rsidP="009C76BC"/>
        </w:tc>
        <w:tc>
          <w:tcPr>
            <w:tcW w:w="955" w:type="dxa"/>
          </w:tcPr>
          <w:p w14:paraId="6600A452" w14:textId="77777777" w:rsidR="0055638E" w:rsidRDefault="0055638E" w:rsidP="009C76BC"/>
        </w:tc>
      </w:tr>
      <w:tr w:rsidR="0055638E" w14:paraId="5440D262" w14:textId="77777777" w:rsidTr="009C76BC">
        <w:tc>
          <w:tcPr>
            <w:tcW w:w="709" w:type="dxa"/>
          </w:tcPr>
          <w:p w14:paraId="02E5760C" w14:textId="74F89410" w:rsidR="0055638E" w:rsidRDefault="00AA6F6D" w:rsidP="009C76BC">
            <w:r>
              <w:t>5.</w:t>
            </w:r>
          </w:p>
        </w:tc>
        <w:tc>
          <w:tcPr>
            <w:tcW w:w="7362" w:type="dxa"/>
          </w:tcPr>
          <w:p w14:paraId="37EE5F8F" w14:textId="07238E18" w:rsidR="0055638E" w:rsidRPr="00AA6F6D" w:rsidRDefault="00AA6F6D" w:rsidP="00AA6F6D">
            <w:pPr>
              <w:rPr>
                <w:b/>
              </w:rPr>
            </w:pPr>
            <w:r w:rsidRPr="00AA6F6D">
              <w:rPr>
                <w:rFonts w:ascii="Calibri" w:eastAsia="Calibri" w:hAnsi="Calibri" w:cs="Arial"/>
                <w:b/>
              </w:rPr>
              <w:t>HMT</w:t>
            </w:r>
          </w:p>
        </w:tc>
        <w:tc>
          <w:tcPr>
            <w:tcW w:w="955" w:type="dxa"/>
          </w:tcPr>
          <w:p w14:paraId="4ED4C971" w14:textId="77777777" w:rsidR="0055638E" w:rsidRDefault="0055638E" w:rsidP="009C76BC"/>
        </w:tc>
      </w:tr>
      <w:tr w:rsidR="0055638E" w14:paraId="5076F47F" w14:textId="77777777" w:rsidTr="009C76BC">
        <w:tc>
          <w:tcPr>
            <w:tcW w:w="709" w:type="dxa"/>
          </w:tcPr>
          <w:p w14:paraId="18459BFB" w14:textId="55A106EA" w:rsidR="0055638E" w:rsidRDefault="00AA6F6D" w:rsidP="009C76BC">
            <w:r>
              <w:t>5.1</w:t>
            </w:r>
          </w:p>
        </w:tc>
        <w:tc>
          <w:tcPr>
            <w:tcW w:w="7362" w:type="dxa"/>
          </w:tcPr>
          <w:p w14:paraId="417DAF78" w14:textId="5076A191" w:rsidR="0055638E" w:rsidRPr="00AA6F6D" w:rsidRDefault="00AA6F6D" w:rsidP="009C76BC">
            <w:pPr>
              <w:rPr>
                <w:b/>
              </w:rPr>
            </w:pPr>
            <w:r w:rsidRPr="00AA6F6D">
              <w:rPr>
                <w:rFonts w:ascii="Calibri" w:eastAsia="Calibri" w:hAnsi="Calibri" w:cs="Arial"/>
                <w:b/>
              </w:rPr>
              <w:t>Update</w:t>
            </w:r>
          </w:p>
        </w:tc>
        <w:tc>
          <w:tcPr>
            <w:tcW w:w="955" w:type="dxa"/>
          </w:tcPr>
          <w:p w14:paraId="0DC16CC8" w14:textId="77777777" w:rsidR="0055638E" w:rsidRDefault="0055638E" w:rsidP="009C76BC"/>
        </w:tc>
      </w:tr>
      <w:tr w:rsidR="0055638E" w14:paraId="16AFD93F" w14:textId="77777777" w:rsidTr="009C76BC">
        <w:tc>
          <w:tcPr>
            <w:tcW w:w="709" w:type="dxa"/>
          </w:tcPr>
          <w:p w14:paraId="33BE1015" w14:textId="1A13C9B6" w:rsidR="0055638E" w:rsidRDefault="00AA6F6D" w:rsidP="009C76BC">
            <w:r>
              <w:t>5.2</w:t>
            </w:r>
          </w:p>
        </w:tc>
        <w:tc>
          <w:tcPr>
            <w:tcW w:w="7362" w:type="dxa"/>
          </w:tcPr>
          <w:p w14:paraId="1D7BC7D4" w14:textId="235E6555" w:rsidR="0055638E" w:rsidRPr="00AA6F6D" w:rsidRDefault="00AA6F6D" w:rsidP="009C76BC">
            <w:pPr>
              <w:rPr>
                <w:b/>
              </w:rPr>
            </w:pPr>
            <w:r w:rsidRPr="00AA6F6D">
              <w:rPr>
                <w:rFonts w:ascii="Calibri" w:eastAsia="Calibri" w:hAnsi="Calibri" w:cs="Arial"/>
                <w:b/>
              </w:rPr>
              <w:t>MDRS Task &amp; Finish Group</w:t>
            </w:r>
          </w:p>
        </w:tc>
        <w:tc>
          <w:tcPr>
            <w:tcW w:w="955" w:type="dxa"/>
          </w:tcPr>
          <w:p w14:paraId="30ADCD75" w14:textId="77777777" w:rsidR="0055638E" w:rsidRDefault="0055638E" w:rsidP="009C76BC"/>
        </w:tc>
      </w:tr>
      <w:tr w:rsidR="0055638E" w14:paraId="0FF7414D" w14:textId="77777777" w:rsidTr="009C76BC">
        <w:tc>
          <w:tcPr>
            <w:tcW w:w="709" w:type="dxa"/>
          </w:tcPr>
          <w:p w14:paraId="04921B16" w14:textId="77777777" w:rsidR="0055638E" w:rsidRDefault="0055638E" w:rsidP="009C76BC"/>
        </w:tc>
        <w:tc>
          <w:tcPr>
            <w:tcW w:w="7362" w:type="dxa"/>
          </w:tcPr>
          <w:p w14:paraId="3B015D22" w14:textId="559B04AF" w:rsidR="0055638E" w:rsidRDefault="00334D55" w:rsidP="009C76BC">
            <w:r>
              <w:t xml:space="preserve">Two meetings of the group have been held to review medical recruitment across all specialties.  DM expressed his gratitude for STB and national lead feedback which was </w:t>
            </w:r>
            <w:r w:rsidR="00FB3522">
              <w:t>summaris</w:t>
            </w:r>
            <w:r>
              <w:t xml:space="preserve">ed in the </w:t>
            </w:r>
            <w:r w:rsidR="008B18EF">
              <w:t xml:space="preserve">circulated </w:t>
            </w:r>
            <w:r>
              <w:t>document.  At the second meeting of the group on 6 November, Medical specialties agreed the national recruitment model being used was working well</w:t>
            </w:r>
            <w:r w:rsidR="00660077">
              <w:t xml:space="preserve"> – although expensive it</w:t>
            </w:r>
            <w:r>
              <w:t xml:space="preserve"> </w:t>
            </w:r>
            <w:r w:rsidR="00660077">
              <w:t>costs</w:t>
            </w:r>
            <w:r>
              <w:t xml:space="preserve"> £300 per trainee.  Output from Oriel was good and no specialties wanted to opt out.</w:t>
            </w:r>
            <w:r w:rsidR="004A3A61">
              <w:t xml:space="preserve">  The only </w:t>
            </w:r>
            <w:r w:rsidR="006B38DC">
              <w:t xml:space="preserve">issue to discuss was Stroke Medicine which had a single interview process this year with one point of access for 6 posts.  </w:t>
            </w:r>
            <w:r w:rsidR="00FB3522">
              <w:t>This is a subspecialty and did not want to be involved in national recruitment.  Stroke Medicine receives no current funding for HR support – DM will discu</w:t>
            </w:r>
            <w:r w:rsidR="0056274B">
              <w:t>ss this further with Simon Hart and this will be escalated via MDET whether it was happy for the present process to continue.</w:t>
            </w:r>
          </w:p>
          <w:p w14:paraId="5118314D" w14:textId="77777777" w:rsidR="00FB3522" w:rsidRDefault="00FB3522" w:rsidP="009C76BC"/>
          <w:p w14:paraId="7425BDFB" w14:textId="31CF2710" w:rsidR="00FB3522" w:rsidRDefault="0056274B" w:rsidP="009C76BC">
            <w:r>
              <w:t xml:space="preserve">The Transitions Group was informed </w:t>
            </w:r>
            <w:r w:rsidR="00FB3522">
              <w:t xml:space="preserve">that Medicine wanted to continue with the present process; </w:t>
            </w:r>
            <w:r>
              <w:t>only Diagnostics specialties were not happy with the current process</w:t>
            </w:r>
            <w:r w:rsidR="00FB3522">
              <w:t>.</w:t>
            </w:r>
          </w:p>
        </w:tc>
        <w:tc>
          <w:tcPr>
            <w:tcW w:w="955" w:type="dxa"/>
          </w:tcPr>
          <w:p w14:paraId="7C46770F" w14:textId="77777777" w:rsidR="0055638E" w:rsidRDefault="0055638E" w:rsidP="009C76BC"/>
          <w:p w14:paraId="137D7E55" w14:textId="77777777" w:rsidR="00FB3522" w:rsidRDefault="00FB3522" w:rsidP="009C76BC"/>
          <w:p w14:paraId="339F4387" w14:textId="77777777" w:rsidR="00FB3522" w:rsidRDefault="00FB3522" w:rsidP="009C76BC"/>
          <w:p w14:paraId="7768BD62" w14:textId="77777777" w:rsidR="00FB3522" w:rsidRDefault="00FB3522" w:rsidP="009C76BC"/>
          <w:p w14:paraId="28B7600D" w14:textId="77777777" w:rsidR="00FB3522" w:rsidRDefault="00FB3522" w:rsidP="009C76BC"/>
          <w:p w14:paraId="165AFEE6" w14:textId="77777777" w:rsidR="00FB3522" w:rsidRDefault="00FB3522" w:rsidP="009C76BC"/>
          <w:p w14:paraId="3BE58AE9" w14:textId="77777777" w:rsidR="00FB3522" w:rsidRDefault="00FB3522" w:rsidP="009C76BC"/>
          <w:p w14:paraId="05EC5D63" w14:textId="77777777" w:rsidR="00FB3522" w:rsidRDefault="00FB3522" w:rsidP="009C76BC"/>
          <w:p w14:paraId="15C67E4F" w14:textId="77777777" w:rsidR="00FB3522" w:rsidRDefault="00FB3522" w:rsidP="009C76BC"/>
          <w:p w14:paraId="61955AA2" w14:textId="071BA84C" w:rsidR="00FB3522" w:rsidRPr="00FB3522" w:rsidRDefault="00FB3522" w:rsidP="009C76BC">
            <w:pPr>
              <w:rPr>
                <w:b/>
              </w:rPr>
            </w:pPr>
            <w:r w:rsidRPr="00FB3522">
              <w:rPr>
                <w:b/>
              </w:rPr>
              <w:t>DM</w:t>
            </w:r>
          </w:p>
          <w:p w14:paraId="66F63FB7" w14:textId="172AD761" w:rsidR="00FB3522" w:rsidRDefault="00FB3522" w:rsidP="009C76BC"/>
        </w:tc>
      </w:tr>
      <w:tr w:rsidR="00AA6F6D" w14:paraId="516D703B" w14:textId="77777777" w:rsidTr="009C76BC">
        <w:tc>
          <w:tcPr>
            <w:tcW w:w="709" w:type="dxa"/>
          </w:tcPr>
          <w:p w14:paraId="7A376955" w14:textId="77777777" w:rsidR="00AA6F6D" w:rsidRDefault="00AA6F6D" w:rsidP="009C76BC"/>
        </w:tc>
        <w:tc>
          <w:tcPr>
            <w:tcW w:w="7362" w:type="dxa"/>
          </w:tcPr>
          <w:p w14:paraId="3AD0E215" w14:textId="77777777" w:rsidR="00AA6F6D" w:rsidRDefault="00AA6F6D" w:rsidP="009C76BC"/>
        </w:tc>
        <w:tc>
          <w:tcPr>
            <w:tcW w:w="955" w:type="dxa"/>
          </w:tcPr>
          <w:p w14:paraId="7A7E115F" w14:textId="77777777" w:rsidR="00AA6F6D" w:rsidRDefault="00AA6F6D" w:rsidP="009C76BC"/>
        </w:tc>
      </w:tr>
      <w:tr w:rsidR="00AA6F6D" w14:paraId="7F14960C" w14:textId="77777777" w:rsidTr="009C76BC">
        <w:tc>
          <w:tcPr>
            <w:tcW w:w="709" w:type="dxa"/>
          </w:tcPr>
          <w:p w14:paraId="21D7CF6D" w14:textId="2CBF58A2" w:rsidR="00AA6F6D" w:rsidRDefault="00FB3522" w:rsidP="009C76BC">
            <w:r>
              <w:t>5.3</w:t>
            </w:r>
          </w:p>
        </w:tc>
        <w:tc>
          <w:tcPr>
            <w:tcW w:w="7362" w:type="dxa"/>
          </w:tcPr>
          <w:p w14:paraId="6F3D56AC" w14:textId="107BD51C" w:rsidR="00AA6F6D" w:rsidRPr="00FB3522" w:rsidRDefault="00FB3522" w:rsidP="009C76BC">
            <w:pPr>
              <w:rPr>
                <w:b/>
              </w:rPr>
            </w:pPr>
            <w:r w:rsidRPr="00FB3522">
              <w:rPr>
                <w:rFonts w:ascii="Calibri" w:eastAsia="Calibri" w:hAnsi="Calibri" w:cs="Arial"/>
                <w:b/>
              </w:rPr>
              <w:t>New GIM ES on ePortfolio</w:t>
            </w:r>
          </w:p>
        </w:tc>
        <w:tc>
          <w:tcPr>
            <w:tcW w:w="955" w:type="dxa"/>
          </w:tcPr>
          <w:p w14:paraId="1F32E8AA" w14:textId="77777777" w:rsidR="00AA6F6D" w:rsidRDefault="00AA6F6D" w:rsidP="009C76BC"/>
        </w:tc>
      </w:tr>
      <w:tr w:rsidR="00AA6F6D" w14:paraId="3D9D2BA6" w14:textId="77777777" w:rsidTr="009C76BC">
        <w:tc>
          <w:tcPr>
            <w:tcW w:w="709" w:type="dxa"/>
          </w:tcPr>
          <w:p w14:paraId="57E3A44D" w14:textId="77777777" w:rsidR="00AA6F6D" w:rsidRDefault="00AA6F6D" w:rsidP="009C76BC"/>
        </w:tc>
        <w:tc>
          <w:tcPr>
            <w:tcW w:w="7362" w:type="dxa"/>
          </w:tcPr>
          <w:p w14:paraId="53230692" w14:textId="486A8A81" w:rsidR="00AA6F6D" w:rsidRDefault="00FB3522" w:rsidP="009C76BC">
            <w:r>
              <w:t xml:space="preserve">Two separate Educational Supervisor reports were required </w:t>
            </w:r>
            <w:r w:rsidR="004810EF">
              <w:t xml:space="preserve">at ARCP </w:t>
            </w:r>
            <w:r>
              <w:t xml:space="preserve">for </w:t>
            </w:r>
            <w:r w:rsidR="004810EF">
              <w:t xml:space="preserve">dual accrediting trainees </w:t>
            </w:r>
            <w:r>
              <w:t>– GIM and the specialty.  If the specialty supervis</w:t>
            </w:r>
            <w:r w:rsidR="004810EF">
              <w:t>or</w:t>
            </w:r>
            <w:r>
              <w:t xml:space="preserve"> is dual they can complete both reports.</w:t>
            </w:r>
          </w:p>
        </w:tc>
        <w:tc>
          <w:tcPr>
            <w:tcW w:w="955" w:type="dxa"/>
          </w:tcPr>
          <w:p w14:paraId="01BFFEC3" w14:textId="77777777" w:rsidR="00AA6F6D" w:rsidRDefault="00AA6F6D" w:rsidP="009C76BC"/>
        </w:tc>
      </w:tr>
      <w:tr w:rsidR="00AA6F6D" w14:paraId="3451D510" w14:textId="77777777" w:rsidTr="009C76BC">
        <w:tc>
          <w:tcPr>
            <w:tcW w:w="709" w:type="dxa"/>
          </w:tcPr>
          <w:p w14:paraId="280F166C" w14:textId="77777777" w:rsidR="00AA6F6D" w:rsidRDefault="00AA6F6D" w:rsidP="009C76BC"/>
        </w:tc>
        <w:tc>
          <w:tcPr>
            <w:tcW w:w="7362" w:type="dxa"/>
          </w:tcPr>
          <w:p w14:paraId="65DBF1A4" w14:textId="77777777" w:rsidR="00AA6F6D" w:rsidRDefault="00AA6F6D" w:rsidP="009C76BC"/>
        </w:tc>
        <w:tc>
          <w:tcPr>
            <w:tcW w:w="955" w:type="dxa"/>
          </w:tcPr>
          <w:p w14:paraId="41D21A90" w14:textId="77777777" w:rsidR="00AA6F6D" w:rsidRDefault="00AA6F6D" w:rsidP="009C76BC"/>
        </w:tc>
      </w:tr>
      <w:tr w:rsidR="00AA6F6D" w14:paraId="448A0AE0" w14:textId="77777777" w:rsidTr="009C76BC">
        <w:tc>
          <w:tcPr>
            <w:tcW w:w="709" w:type="dxa"/>
          </w:tcPr>
          <w:p w14:paraId="33BF7CED" w14:textId="23B196B7" w:rsidR="00AA6F6D" w:rsidRDefault="00FB3522" w:rsidP="009C76BC">
            <w:r>
              <w:t>6.</w:t>
            </w:r>
          </w:p>
        </w:tc>
        <w:tc>
          <w:tcPr>
            <w:tcW w:w="7362" w:type="dxa"/>
          </w:tcPr>
          <w:p w14:paraId="54286F08" w14:textId="3B95B83C" w:rsidR="00AA6F6D" w:rsidRPr="00FB3522" w:rsidRDefault="00FB3522" w:rsidP="00FB3522">
            <w:pPr>
              <w:rPr>
                <w:b/>
              </w:rPr>
            </w:pPr>
            <w:r w:rsidRPr="00FB3522">
              <w:rPr>
                <w:rFonts w:ascii="Calibri" w:eastAsia="Calibri" w:hAnsi="Calibri" w:cs="Arial"/>
                <w:b/>
              </w:rPr>
              <w:t>Shape of Training/IM Curriculum Implementation 2019</w:t>
            </w:r>
          </w:p>
        </w:tc>
        <w:tc>
          <w:tcPr>
            <w:tcW w:w="955" w:type="dxa"/>
          </w:tcPr>
          <w:p w14:paraId="2E386511" w14:textId="77777777" w:rsidR="00AA6F6D" w:rsidRDefault="00AA6F6D" w:rsidP="009C76BC"/>
        </w:tc>
      </w:tr>
      <w:tr w:rsidR="00AA6F6D" w14:paraId="4313B690" w14:textId="77777777" w:rsidTr="009C76BC">
        <w:tc>
          <w:tcPr>
            <w:tcW w:w="709" w:type="dxa"/>
          </w:tcPr>
          <w:p w14:paraId="350E4B0F" w14:textId="7E1ED1FB" w:rsidR="00AA6F6D" w:rsidRDefault="00930DC0" w:rsidP="009C76BC">
            <w:r>
              <w:t>6.1</w:t>
            </w:r>
          </w:p>
        </w:tc>
        <w:tc>
          <w:tcPr>
            <w:tcW w:w="7362" w:type="dxa"/>
          </w:tcPr>
          <w:p w14:paraId="006246C2" w14:textId="4B9C003B" w:rsidR="00AA6F6D" w:rsidRPr="00930DC0" w:rsidRDefault="00930DC0" w:rsidP="00930DC0">
            <w:pPr>
              <w:rPr>
                <w:b/>
              </w:rPr>
            </w:pPr>
            <w:r w:rsidRPr="00930DC0">
              <w:rPr>
                <w:rFonts w:ascii="Calibri" w:eastAsia="Calibri" w:hAnsi="Calibri" w:cs="Arial"/>
                <w:b/>
              </w:rPr>
              <w:t>NES IMT1-2 rotations</w:t>
            </w:r>
          </w:p>
        </w:tc>
        <w:tc>
          <w:tcPr>
            <w:tcW w:w="955" w:type="dxa"/>
          </w:tcPr>
          <w:p w14:paraId="55413ED1" w14:textId="77777777" w:rsidR="00AA6F6D" w:rsidRDefault="00AA6F6D" w:rsidP="009C76BC"/>
        </w:tc>
      </w:tr>
      <w:tr w:rsidR="00AA6F6D" w14:paraId="47EA56F6" w14:textId="77777777" w:rsidTr="009C76BC">
        <w:tc>
          <w:tcPr>
            <w:tcW w:w="709" w:type="dxa"/>
          </w:tcPr>
          <w:p w14:paraId="6BE04A42" w14:textId="77777777" w:rsidR="00AA6F6D" w:rsidRDefault="00AA6F6D" w:rsidP="009C76BC"/>
        </w:tc>
        <w:tc>
          <w:tcPr>
            <w:tcW w:w="7362" w:type="dxa"/>
          </w:tcPr>
          <w:p w14:paraId="168DB852" w14:textId="308907C7" w:rsidR="00AA6F6D" w:rsidRDefault="00D0209C" w:rsidP="009C76BC">
            <w:r>
              <w:t xml:space="preserve">All were now confirmed and on the website.  </w:t>
            </w:r>
            <w:r w:rsidR="00163EA0">
              <w:t>It was not possible to advertise y</w:t>
            </w:r>
            <w:r>
              <w:t xml:space="preserve">ear 3 </w:t>
            </w:r>
            <w:r w:rsidR="00163EA0">
              <w:t>rotations</w:t>
            </w:r>
            <w:r w:rsidR="00E036FD">
              <w:t xml:space="preserve"> and there has been much discussion at JRCPTB as to the amount of choice.  The feeling was that the scoring system at IM1 would be </w:t>
            </w:r>
            <w:r w:rsidR="00061FCA">
              <w:t>considered</w:t>
            </w:r>
            <w:r w:rsidR="00E036FD">
              <w:t xml:space="preserve"> for IM3 and if individuals ranked high enough they should be offered posts.  If they </w:t>
            </w:r>
            <w:r w:rsidR="0031522D">
              <w:t xml:space="preserve">get a low score they would not necessarily get </w:t>
            </w:r>
            <w:r w:rsidR="00061FCA">
              <w:t xml:space="preserve">their </w:t>
            </w:r>
            <w:r w:rsidR="0031522D">
              <w:t xml:space="preserve">choice at year 3.  </w:t>
            </w:r>
            <w:r w:rsidR="00061FCA">
              <w:t xml:space="preserve">There was much </w:t>
            </w:r>
            <w:r w:rsidR="0031522D">
              <w:t>work underway on this and guidance was expected in the New Year.</w:t>
            </w:r>
            <w:r w:rsidR="00D9509D">
              <w:t xml:space="preserve">  AR felt there could be issues if trainees were allocated based on a score from 2 years before.  DM acknowledged this has produced much discussion however they were not keen to undertake ranking/allocation again and he felt it was likely there would be local discussion in year 2 as to what will be done.</w:t>
            </w:r>
          </w:p>
        </w:tc>
        <w:tc>
          <w:tcPr>
            <w:tcW w:w="955" w:type="dxa"/>
          </w:tcPr>
          <w:p w14:paraId="55E4DC75" w14:textId="77777777" w:rsidR="00AA6F6D" w:rsidRDefault="00AA6F6D" w:rsidP="009C76BC"/>
        </w:tc>
      </w:tr>
      <w:tr w:rsidR="00AA6F6D" w14:paraId="7BF32ADF" w14:textId="77777777" w:rsidTr="009C76BC">
        <w:tc>
          <w:tcPr>
            <w:tcW w:w="709" w:type="dxa"/>
          </w:tcPr>
          <w:p w14:paraId="4D646C0D" w14:textId="77777777" w:rsidR="00AA6F6D" w:rsidRDefault="00AA6F6D" w:rsidP="009C76BC"/>
        </w:tc>
        <w:tc>
          <w:tcPr>
            <w:tcW w:w="7362" w:type="dxa"/>
          </w:tcPr>
          <w:p w14:paraId="20920AA9" w14:textId="77777777" w:rsidR="00AA6F6D" w:rsidRDefault="00AA6F6D" w:rsidP="009C76BC"/>
        </w:tc>
        <w:tc>
          <w:tcPr>
            <w:tcW w:w="955" w:type="dxa"/>
          </w:tcPr>
          <w:p w14:paraId="1DAFCA5E" w14:textId="77777777" w:rsidR="00AA6F6D" w:rsidRDefault="00AA6F6D" w:rsidP="009C76BC"/>
        </w:tc>
      </w:tr>
      <w:tr w:rsidR="00AA6F6D" w14:paraId="10BC604E" w14:textId="77777777" w:rsidTr="009C76BC">
        <w:tc>
          <w:tcPr>
            <w:tcW w:w="709" w:type="dxa"/>
          </w:tcPr>
          <w:p w14:paraId="2A1FE2A2" w14:textId="4C68C1F5" w:rsidR="00AA6F6D" w:rsidRDefault="00D9509D" w:rsidP="009C76BC">
            <w:r>
              <w:t>6.2</w:t>
            </w:r>
          </w:p>
        </w:tc>
        <w:tc>
          <w:tcPr>
            <w:tcW w:w="7362" w:type="dxa"/>
          </w:tcPr>
          <w:p w14:paraId="24463B11" w14:textId="5CC11AE0" w:rsidR="00AA6F6D" w:rsidRPr="00D9509D" w:rsidRDefault="00D9509D" w:rsidP="009C76BC">
            <w:pPr>
              <w:rPr>
                <w:b/>
              </w:rPr>
            </w:pPr>
            <w:r w:rsidRPr="00D9509D">
              <w:rPr>
                <w:rFonts w:ascii="Calibri" w:eastAsia="Calibri" w:hAnsi="Calibri" w:cs="Arial"/>
                <w:b/>
              </w:rPr>
              <w:t>Recruitment 2019</w:t>
            </w:r>
          </w:p>
        </w:tc>
        <w:tc>
          <w:tcPr>
            <w:tcW w:w="955" w:type="dxa"/>
          </w:tcPr>
          <w:p w14:paraId="3554C954" w14:textId="77777777" w:rsidR="00AA6F6D" w:rsidRDefault="00AA6F6D" w:rsidP="009C76BC"/>
        </w:tc>
      </w:tr>
      <w:tr w:rsidR="00AA6F6D" w14:paraId="3DE8137B" w14:textId="77777777" w:rsidTr="009C76BC">
        <w:tc>
          <w:tcPr>
            <w:tcW w:w="709" w:type="dxa"/>
          </w:tcPr>
          <w:p w14:paraId="37BB544E" w14:textId="77777777" w:rsidR="00AA6F6D" w:rsidRDefault="00AA6F6D" w:rsidP="009C76BC"/>
        </w:tc>
        <w:tc>
          <w:tcPr>
            <w:tcW w:w="7362" w:type="dxa"/>
          </w:tcPr>
          <w:p w14:paraId="289DFD8B" w14:textId="51953DEF" w:rsidR="00AA6F6D" w:rsidRDefault="00D9509D" w:rsidP="009C76BC">
            <w:r>
              <w:t xml:space="preserve">This was on track </w:t>
            </w:r>
            <w:r w:rsidR="00061FCA">
              <w:t xml:space="preserve">and </w:t>
            </w:r>
            <w:r>
              <w:t>post approval forms have been sent out.  MS confirmed North has been approved – East and South East will check status with GMC.</w:t>
            </w:r>
          </w:p>
        </w:tc>
        <w:tc>
          <w:tcPr>
            <w:tcW w:w="955" w:type="dxa"/>
          </w:tcPr>
          <w:p w14:paraId="501482BB" w14:textId="77777777" w:rsidR="00AA6F6D" w:rsidRDefault="00AA6F6D" w:rsidP="009C76BC"/>
        </w:tc>
      </w:tr>
      <w:tr w:rsidR="00AA6F6D" w14:paraId="05C9A71C" w14:textId="77777777" w:rsidTr="009C76BC">
        <w:tc>
          <w:tcPr>
            <w:tcW w:w="709" w:type="dxa"/>
          </w:tcPr>
          <w:p w14:paraId="0C29585B" w14:textId="77777777" w:rsidR="00AA6F6D" w:rsidRDefault="00AA6F6D" w:rsidP="009C76BC"/>
        </w:tc>
        <w:tc>
          <w:tcPr>
            <w:tcW w:w="7362" w:type="dxa"/>
          </w:tcPr>
          <w:p w14:paraId="292F452C" w14:textId="77777777" w:rsidR="00AA6F6D" w:rsidRDefault="00AA6F6D" w:rsidP="009C76BC"/>
        </w:tc>
        <w:tc>
          <w:tcPr>
            <w:tcW w:w="955" w:type="dxa"/>
          </w:tcPr>
          <w:p w14:paraId="157D5F9C" w14:textId="77777777" w:rsidR="00AA6F6D" w:rsidRDefault="00AA6F6D" w:rsidP="009C76BC"/>
        </w:tc>
      </w:tr>
      <w:tr w:rsidR="00AA6F6D" w14:paraId="297589D0" w14:textId="77777777" w:rsidTr="009C76BC">
        <w:tc>
          <w:tcPr>
            <w:tcW w:w="709" w:type="dxa"/>
          </w:tcPr>
          <w:p w14:paraId="014C3065" w14:textId="76367C8D" w:rsidR="00AA6F6D" w:rsidRDefault="00D9509D" w:rsidP="009C76BC">
            <w:r>
              <w:t>6.3</w:t>
            </w:r>
          </w:p>
        </w:tc>
        <w:tc>
          <w:tcPr>
            <w:tcW w:w="7362" w:type="dxa"/>
          </w:tcPr>
          <w:p w14:paraId="62E95620" w14:textId="43DB9EB1" w:rsidR="00AA6F6D" w:rsidRPr="00D9509D" w:rsidRDefault="00D9509D" w:rsidP="009C76BC">
            <w:pPr>
              <w:rPr>
                <w:b/>
              </w:rPr>
            </w:pPr>
            <w:r w:rsidRPr="00D9509D">
              <w:rPr>
                <w:rFonts w:ascii="Calibri" w:eastAsia="Calibri" w:hAnsi="Calibri" w:cs="Arial"/>
                <w:b/>
              </w:rPr>
              <w:t>ShoT SG meeting</w:t>
            </w:r>
          </w:p>
        </w:tc>
        <w:tc>
          <w:tcPr>
            <w:tcW w:w="955" w:type="dxa"/>
          </w:tcPr>
          <w:p w14:paraId="2C99F5C0" w14:textId="77777777" w:rsidR="00AA6F6D" w:rsidRDefault="00AA6F6D" w:rsidP="009C76BC"/>
        </w:tc>
      </w:tr>
      <w:tr w:rsidR="00AA6F6D" w14:paraId="650D59E9" w14:textId="77777777" w:rsidTr="009C76BC">
        <w:tc>
          <w:tcPr>
            <w:tcW w:w="709" w:type="dxa"/>
          </w:tcPr>
          <w:p w14:paraId="74596ACC" w14:textId="77777777" w:rsidR="00AA6F6D" w:rsidRDefault="00AA6F6D" w:rsidP="009C76BC"/>
        </w:tc>
        <w:tc>
          <w:tcPr>
            <w:tcW w:w="7362" w:type="dxa"/>
          </w:tcPr>
          <w:p w14:paraId="2563113E" w14:textId="6575E57F" w:rsidR="00AA6F6D" w:rsidRDefault="00D9509D" w:rsidP="009C76BC">
            <w:r>
              <w:t>DM tabled a paper for information from the meeting on 31 October, which he had been unable to attend.  The next meeting will take place in February.</w:t>
            </w:r>
          </w:p>
        </w:tc>
        <w:tc>
          <w:tcPr>
            <w:tcW w:w="955" w:type="dxa"/>
          </w:tcPr>
          <w:p w14:paraId="6499382F" w14:textId="77777777" w:rsidR="00AA6F6D" w:rsidRDefault="00AA6F6D" w:rsidP="009C76BC"/>
        </w:tc>
      </w:tr>
      <w:tr w:rsidR="00AA6F6D" w14:paraId="2187ABB7" w14:textId="77777777" w:rsidTr="009C76BC">
        <w:tc>
          <w:tcPr>
            <w:tcW w:w="709" w:type="dxa"/>
          </w:tcPr>
          <w:p w14:paraId="7B0AC389" w14:textId="77777777" w:rsidR="00AA6F6D" w:rsidRDefault="00AA6F6D" w:rsidP="009C76BC"/>
        </w:tc>
        <w:tc>
          <w:tcPr>
            <w:tcW w:w="7362" w:type="dxa"/>
          </w:tcPr>
          <w:p w14:paraId="66FC566E" w14:textId="77777777" w:rsidR="00AA6F6D" w:rsidRDefault="00AA6F6D" w:rsidP="009C76BC"/>
        </w:tc>
        <w:tc>
          <w:tcPr>
            <w:tcW w:w="955" w:type="dxa"/>
          </w:tcPr>
          <w:p w14:paraId="798C96F2" w14:textId="77777777" w:rsidR="00AA6F6D" w:rsidRDefault="00AA6F6D" w:rsidP="009C76BC"/>
        </w:tc>
      </w:tr>
      <w:tr w:rsidR="00D9509D" w14:paraId="17664F0E" w14:textId="77777777" w:rsidTr="009C76BC">
        <w:tc>
          <w:tcPr>
            <w:tcW w:w="709" w:type="dxa"/>
          </w:tcPr>
          <w:p w14:paraId="225269C7" w14:textId="495B6B6B" w:rsidR="00D9509D" w:rsidRDefault="00D9509D" w:rsidP="009C76BC">
            <w:r>
              <w:t>6.4</w:t>
            </w:r>
          </w:p>
        </w:tc>
        <w:tc>
          <w:tcPr>
            <w:tcW w:w="7362" w:type="dxa"/>
          </w:tcPr>
          <w:p w14:paraId="4EB0AD2A" w14:textId="118C7CCE" w:rsidR="00D9509D" w:rsidRDefault="00D9509D" w:rsidP="00D9509D">
            <w:r w:rsidRPr="00D9509D">
              <w:rPr>
                <w:rFonts w:ascii="Calibri" w:eastAsia="Calibri" w:hAnsi="Calibri" w:cs="Arial"/>
                <w:b/>
              </w:rPr>
              <w:t>Training the Trainers plans 2019</w:t>
            </w:r>
          </w:p>
        </w:tc>
        <w:tc>
          <w:tcPr>
            <w:tcW w:w="955" w:type="dxa"/>
          </w:tcPr>
          <w:p w14:paraId="6AF01519" w14:textId="77777777" w:rsidR="00D9509D" w:rsidRDefault="00D9509D" w:rsidP="009C76BC"/>
        </w:tc>
      </w:tr>
      <w:tr w:rsidR="00D9509D" w14:paraId="40D85C13" w14:textId="77777777" w:rsidTr="009C76BC">
        <w:tc>
          <w:tcPr>
            <w:tcW w:w="709" w:type="dxa"/>
          </w:tcPr>
          <w:p w14:paraId="00111AB5" w14:textId="77777777" w:rsidR="00D9509D" w:rsidRDefault="00D9509D" w:rsidP="009C76BC"/>
        </w:tc>
        <w:tc>
          <w:tcPr>
            <w:tcW w:w="7362" w:type="dxa"/>
          </w:tcPr>
          <w:p w14:paraId="2B3A4F59" w14:textId="2C0D3E58" w:rsidR="00D9509D" w:rsidRDefault="00220112" w:rsidP="009C76BC">
            <w:r>
              <w:t xml:space="preserve">DM reported they had sight of the toolkit at the meeting in London last week.  It </w:t>
            </w:r>
            <w:r w:rsidR="00E7417A">
              <w:t>should be signed off by t</w:t>
            </w:r>
            <w:r>
              <w:t xml:space="preserve">he end of December.  In terms of </w:t>
            </w:r>
            <w:r w:rsidR="00E7417A">
              <w:t xml:space="preserve">training </w:t>
            </w:r>
            <w:r>
              <w:t>delivery</w:t>
            </w:r>
            <w:r w:rsidR="00E7417A">
              <w:t>,</w:t>
            </w:r>
            <w:r>
              <w:t xml:space="preserve"> he will organise a day/half day for APDs/GIM TPDs and administrators in March 2019</w:t>
            </w:r>
            <w:r w:rsidR="00E7417A">
              <w:t>.  Date to be confirmed</w:t>
            </w:r>
            <w:r>
              <w:t xml:space="preserve">.  LEP </w:t>
            </w:r>
            <w:r w:rsidR="003E785A">
              <w:t xml:space="preserve">training days will be organised in May 2019 and he will contact all local LEP leads to ask them to run these </w:t>
            </w:r>
            <w:r w:rsidR="00E7417A">
              <w:t>for</w:t>
            </w:r>
            <w:r w:rsidR="003E785A">
              <w:t xml:space="preserve"> Educational Supervisors.  Three new specialties will be entering in year 2 and will need specific training.  He will meet National Leads to discuss the implications and will use next year’s National Leads meeting as the training day for implementation of Stage 2.</w:t>
            </w:r>
            <w:r w:rsidR="00424403">
              <w:t xml:space="preserve">  </w:t>
            </w:r>
            <w:r w:rsidR="00C5477A">
              <w:t xml:space="preserve">MW said she will send DMEs a formal briefing after today’s meeting to alert them </w:t>
            </w:r>
            <w:r w:rsidR="00E7417A">
              <w:t xml:space="preserve">to developments </w:t>
            </w:r>
            <w:r w:rsidR="00C5477A">
              <w:t xml:space="preserve">– she felt that </w:t>
            </w:r>
            <w:r w:rsidR="00892A56">
              <w:t>2-hour</w:t>
            </w:r>
            <w:r w:rsidR="00C5477A">
              <w:t xml:space="preserve"> training sessions were deliverable.  She considered that LEPs would have personnel who could lead these sessions – if not they may need APD involvement.  She felt that NES involvement would ensure more local staff attend the sessions.</w:t>
            </w:r>
          </w:p>
        </w:tc>
        <w:tc>
          <w:tcPr>
            <w:tcW w:w="955" w:type="dxa"/>
          </w:tcPr>
          <w:p w14:paraId="43D81775" w14:textId="77777777" w:rsidR="00D9509D" w:rsidRDefault="00D9509D" w:rsidP="009C76BC"/>
          <w:p w14:paraId="6E1B2D3A" w14:textId="77777777" w:rsidR="00220112" w:rsidRDefault="00220112" w:rsidP="009C76BC"/>
          <w:p w14:paraId="7702C8A5" w14:textId="3BD76A57" w:rsidR="00220112" w:rsidRPr="00220112" w:rsidRDefault="00220112" w:rsidP="009C76BC">
            <w:pPr>
              <w:rPr>
                <w:b/>
              </w:rPr>
            </w:pPr>
            <w:r w:rsidRPr="00220112">
              <w:rPr>
                <w:b/>
              </w:rPr>
              <w:t>DM</w:t>
            </w:r>
          </w:p>
        </w:tc>
      </w:tr>
      <w:tr w:rsidR="00D9509D" w14:paraId="27AD6EFB" w14:textId="77777777" w:rsidTr="009C76BC">
        <w:tc>
          <w:tcPr>
            <w:tcW w:w="709" w:type="dxa"/>
          </w:tcPr>
          <w:p w14:paraId="5D4DCD6C" w14:textId="77777777" w:rsidR="00D9509D" w:rsidRDefault="00D9509D" w:rsidP="009C76BC"/>
        </w:tc>
        <w:tc>
          <w:tcPr>
            <w:tcW w:w="7362" w:type="dxa"/>
          </w:tcPr>
          <w:p w14:paraId="0CCE8094" w14:textId="77777777" w:rsidR="00D9509D" w:rsidRDefault="00D9509D" w:rsidP="009C76BC"/>
        </w:tc>
        <w:tc>
          <w:tcPr>
            <w:tcW w:w="955" w:type="dxa"/>
          </w:tcPr>
          <w:p w14:paraId="69276729" w14:textId="77777777" w:rsidR="00D9509D" w:rsidRDefault="00D9509D" w:rsidP="009C76BC"/>
        </w:tc>
      </w:tr>
      <w:tr w:rsidR="00D9509D" w14:paraId="0D5A9057" w14:textId="77777777" w:rsidTr="009C76BC">
        <w:tc>
          <w:tcPr>
            <w:tcW w:w="709" w:type="dxa"/>
          </w:tcPr>
          <w:p w14:paraId="4FED2903" w14:textId="2AC75F31" w:rsidR="00D9509D" w:rsidRDefault="00C5477A" w:rsidP="009C76BC">
            <w:r>
              <w:t>7.</w:t>
            </w:r>
          </w:p>
        </w:tc>
        <w:tc>
          <w:tcPr>
            <w:tcW w:w="7362" w:type="dxa"/>
          </w:tcPr>
          <w:p w14:paraId="584B3393" w14:textId="20559286" w:rsidR="00D9509D" w:rsidRPr="00C5477A" w:rsidRDefault="00C5477A" w:rsidP="00C5477A">
            <w:pPr>
              <w:rPr>
                <w:b/>
              </w:rPr>
            </w:pPr>
            <w:r w:rsidRPr="00C5477A">
              <w:rPr>
                <w:rFonts w:ascii="Calibri" w:eastAsia="Calibri" w:hAnsi="Calibri" w:cs="Arial"/>
                <w:b/>
              </w:rPr>
              <w:t>MDET</w:t>
            </w:r>
          </w:p>
        </w:tc>
        <w:tc>
          <w:tcPr>
            <w:tcW w:w="955" w:type="dxa"/>
          </w:tcPr>
          <w:p w14:paraId="58068649" w14:textId="77777777" w:rsidR="00D9509D" w:rsidRDefault="00D9509D" w:rsidP="009C76BC"/>
        </w:tc>
      </w:tr>
      <w:tr w:rsidR="00D9509D" w14:paraId="1B189859" w14:textId="77777777" w:rsidTr="009C76BC">
        <w:tc>
          <w:tcPr>
            <w:tcW w:w="709" w:type="dxa"/>
          </w:tcPr>
          <w:p w14:paraId="102ACBE4" w14:textId="77777777" w:rsidR="00D9509D" w:rsidRDefault="00D9509D" w:rsidP="009C76BC"/>
        </w:tc>
        <w:tc>
          <w:tcPr>
            <w:tcW w:w="7362" w:type="dxa"/>
          </w:tcPr>
          <w:p w14:paraId="54DC943D" w14:textId="20DA8C0B" w:rsidR="00D9509D" w:rsidRDefault="00C5477A" w:rsidP="009C76BC">
            <w:r>
              <w:t>Noted:  the next joint MDET/STB Chairs meeting will be held on 11 February 2019.</w:t>
            </w:r>
          </w:p>
        </w:tc>
        <w:tc>
          <w:tcPr>
            <w:tcW w:w="955" w:type="dxa"/>
          </w:tcPr>
          <w:p w14:paraId="2D2FBAA8" w14:textId="77777777" w:rsidR="00D9509D" w:rsidRDefault="00D9509D" w:rsidP="009C76BC"/>
        </w:tc>
      </w:tr>
      <w:tr w:rsidR="00D9509D" w14:paraId="4333CE3D" w14:textId="77777777" w:rsidTr="009C76BC">
        <w:tc>
          <w:tcPr>
            <w:tcW w:w="709" w:type="dxa"/>
          </w:tcPr>
          <w:p w14:paraId="69E4F22C" w14:textId="77777777" w:rsidR="00D9509D" w:rsidRDefault="00D9509D" w:rsidP="009C76BC"/>
        </w:tc>
        <w:tc>
          <w:tcPr>
            <w:tcW w:w="7362" w:type="dxa"/>
          </w:tcPr>
          <w:p w14:paraId="0F2B6B1D" w14:textId="77777777" w:rsidR="00D9509D" w:rsidRDefault="00D9509D" w:rsidP="009C76BC"/>
        </w:tc>
        <w:tc>
          <w:tcPr>
            <w:tcW w:w="955" w:type="dxa"/>
          </w:tcPr>
          <w:p w14:paraId="0FB8E4F2" w14:textId="77777777" w:rsidR="00D9509D" w:rsidRDefault="00D9509D" w:rsidP="009C76BC"/>
        </w:tc>
      </w:tr>
      <w:tr w:rsidR="00D9509D" w14:paraId="218DCD94" w14:textId="77777777" w:rsidTr="009C76BC">
        <w:tc>
          <w:tcPr>
            <w:tcW w:w="709" w:type="dxa"/>
          </w:tcPr>
          <w:p w14:paraId="4ED28F5C" w14:textId="49546FB8" w:rsidR="00D9509D" w:rsidRDefault="00C5477A" w:rsidP="009C76BC">
            <w:r>
              <w:t>8.</w:t>
            </w:r>
          </w:p>
        </w:tc>
        <w:tc>
          <w:tcPr>
            <w:tcW w:w="7362" w:type="dxa"/>
          </w:tcPr>
          <w:p w14:paraId="7ED29F19" w14:textId="727FE325" w:rsidR="00D9509D" w:rsidRDefault="00C5477A" w:rsidP="00C5477A">
            <w:r w:rsidRPr="00C5477A">
              <w:rPr>
                <w:rFonts w:ascii="Calibri" w:eastAsia="Calibri" w:hAnsi="Calibri" w:cs="Arial"/>
                <w:b/>
              </w:rPr>
              <w:t>QM</w:t>
            </w:r>
          </w:p>
        </w:tc>
        <w:tc>
          <w:tcPr>
            <w:tcW w:w="955" w:type="dxa"/>
          </w:tcPr>
          <w:p w14:paraId="712E8AC0" w14:textId="77777777" w:rsidR="00D9509D" w:rsidRDefault="00D9509D" w:rsidP="009C76BC"/>
        </w:tc>
      </w:tr>
      <w:tr w:rsidR="00D9509D" w14:paraId="38AF7BA5" w14:textId="77777777" w:rsidTr="009C76BC">
        <w:tc>
          <w:tcPr>
            <w:tcW w:w="709" w:type="dxa"/>
          </w:tcPr>
          <w:p w14:paraId="5C260737" w14:textId="2BF2E575" w:rsidR="00D9509D" w:rsidRDefault="00691EC0" w:rsidP="009C76BC">
            <w:r>
              <w:t>8.1</w:t>
            </w:r>
          </w:p>
        </w:tc>
        <w:tc>
          <w:tcPr>
            <w:tcW w:w="7362" w:type="dxa"/>
          </w:tcPr>
          <w:p w14:paraId="39EFBA33" w14:textId="647EDFB0" w:rsidR="00D9509D" w:rsidRPr="00691EC0" w:rsidRDefault="00691EC0" w:rsidP="009C76BC">
            <w:pPr>
              <w:rPr>
                <w:b/>
              </w:rPr>
            </w:pPr>
            <w:r w:rsidRPr="00691EC0">
              <w:rPr>
                <w:rFonts w:ascii="Calibri" w:eastAsia="Calibri" w:hAnsi="Calibri" w:cs="Arial"/>
                <w:b/>
              </w:rPr>
              <w:t>Update and visit schedule 2019</w:t>
            </w:r>
          </w:p>
        </w:tc>
        <w:tc>
          <w:tcPr>
            <w:tcW w:w="955" w:type="dxa"/>
          </w:tcPr>
          <w:p w14:paraId="3CC6FB9D" w14:textId="77777777" w:rsidR="00D9509D" w:rsidRDefault="00D9509D" w:rsidP="009C76BC"/>
        </w:tc>
      </w:tr>
      <w:tr w:rsidR="00C5477A" w14:paraId="368AAC18" w14:textId="77777777" w:rsidTr="009C76BC">
        <w:tc>
          <w:tcPr>
            <w:tcW w:w="709" w:type="dxa"/>
          </w:tcPr>
          <w:p w14:paraId="2943AE2E" w14:textId="77777777" w:rsidR="00C5477A" w:rsidRDefault="00C5477A" w:rsidP="009C76BC"/>
        </w:tc>
        <w:tc>
          <w:tcPr>
            <w:tcW w:w="7362" w:type="dxa"/>
          </w:tcPr>
          <w:p w14:paraId="572FB15C" w14:textId="4FBDE1E0" w:rsidR="00C5477A" w:rsidRDefault="00570D43" w:rsidP="009C76BC">
            <w:r>
              <w:t xml:space="preserve">QRPs were held at the end of September and output distributed </w:t>
            </w:r>
            <w:r w:rsidR="00E7417A">
              <w:t xml:space="preserve">on </w:t>
            </w:r>
            <w:r>
              <w:t xml:space="preserve">1 November to TPDs and DMEs.  Good practice </w:t>
            </w:r>
            <w:r w:rsidR="003A61B6">
              <w:t xml:space="preserve">and enquiry </w:t>
            </w:r>
            <w:r>
              <w:t xml:space="preserve">letters have </w:t>
            </w:r>
            <w:r w:rsidR="00E7417A">
              <w:t xml:space="preserve">been </w:t>
            </w:r>
            <w:r>
              <w:t>sent ou</w:t>
            </w:r>
            <w:r w:rsidR="003A61B6">
              <w:t>t.</w:t>
            </w:r>
          </w:p>
          <w:p w14:paraId="24D520D2" w14:textId="77777777" w:rsidR="003A61B6" w:rsidRDefault="003A61B6" w:rsidP="009C76BC"/>
          <w:p w14:paraId="247DEE09" w14:textId="104CC6FE" w:rsidR="003A61B6" w:rsidRDefault="003A61B6" w:rsidP="009C76BC">
            <w:r>
              <w:t>The visit schedule is set up to June 2018 – 18 visits so far and there will be more.  They were approaching panel members for visits.  This was a challenging time for Quality and DMEs – some more challenging visits were underway.</w:t>
            </w:r>
          </w:p>
        </w:tc>
        <w:tc>
          <w:tcPr>
            <w:tcW w:w="955" w:type="dxa"/>
          </w:tcPr>
          <w:p w14:paraId="0E218226" w14:textId="77777777" w:rsidR="00C5477A" w:rsidRDefault="00C5477A" w:rsidP="009C76BC"/>
        </w:tc>
      </w:tr>
      <w:tr w:rsidR="00C5477A" w14:paraId="628AE72F" w14:textId="77777777" w:rsidTr="009C76BC">
        <w:tc>
          <w:tcPr>
            <w:tcW w:w="709" w:type="dxa"/>
          </w:tcPr>
          <w:p w14:paraId="2806380B" w14:textId="77777777" w:rsidR="00C5477A" w:rsidRDefault="00C5477A" w:rsidP="009C76BC"/>
        </w:tc>
        <w:tc>
          <w:tcPr>
            <w:tcW w:w="7362" w:type="dxa"/>
          </w:tcPr>
          <w:p w14:paraId="11A0C7E1" w14:textId="77777777" w:rsidR="00C5477A" w:rsidRDefault="00C5477A" w:rsidP="009C76BC"/>
        </w:tc>
        <w:tc>
          <w:tcPr>
            <w:tcW w:w="955" w:type="dxa"/>
          </w:tcPr>
          <w:p w14:paraId="6020B9F5" w14:textId="77777777" w:rsidR="00C5477A" w:rsidRDefault="00C5477A" w:rsidP="009C76BC"/>
        </w:tc>
      </w:tr>
      <w:tr w:rsidR="00C5477A" w14:paraId="409FA6E8" w14:textId="77777777" w:rsidTr="009C76BC">
        <w:tc>
          <w:tcPr>
            <w:tcW w:w="709" w:type="dxa"/>
          </w:tcPr>
          <w:p w14:paraId="55D01B3E" w14:textId="39E525B7" w:rsidR="00C5477A" w:rsidRDefault="003A61B6" w:rsidP="009C76BC">
            <w:r>
              <w:t>9.</w:t>
            </w:r>
          </w:p>
        </w:tc>
        <w:tc>
          <w:tcPr>
            <w:tcW w:w="7362" w:type="dxa"/>
          </w:tcPr>
          <w:p w14:paraId="2BB20B57" w14:textId="1E313C62" w:rsidR="00C5477A" w:rsidRPr="003A61B6" w:rsidRDefault="003A61B6" w:rsidP="003A61B6">
            <w:pPr>
              <w:rPr>
                <w:b/>
              </w:rPr>
            </w:pPr>
            <w:r w:rsidRPr="003A61B6">
              <w:rPr>
                <w:rFonts w:ascii="Calibri" w:eastAsia="Calibri" w:hAnsi="Calibri" w:cs="Arial"/>
                <w:b/>
              </w:rPr>
              <w:t>JRCPTB</w:t>
            </w:r>
          </w:p>
        </w:tc>
        <w:tc>
          <w:tcPr>
            <w:tcW w:w="955" w:type="dxa"/>
          </w:tcPr>
          <w:p w14:paraId="6869DF12" w14:textId="77777777" w:rsidR="00C5477A" w:rsidRDefault="00C5477A" w:rsidP="009C76BC"/>
        </w:tc>
      </w:tr>
      <w:tr w:rsidR="00C5477A" w14:paraId="4754F6C7" w14:textId="77777777" w:rsidTr="009C76BC">
        <w:tc>
          <w:tcPr>
            <w:tcW w:w="709" w:type="dxa"/>
          </w:tcPr>
          <w:p w14:paraId="6B308DC1" w14:textId="61C5154F" w:rsidR="00C5477A" w:rsidRDefault="005308B5" w:rsidP="009C76BC">
            <w:r>
              <w:t>9.1</w:t>
            </w:r>
          </w:p>
        </w:tc>
        <w:tc>
          <w:tcPr>
            <w:tcW w:w="7362" w:type="dxa"/>
          </w:tcPr>
          <w:p w14:paraId="40BB09ED" w14:textId="069F5AC6" w:rsidR="00C5477A" w:rsidRPr="005308B5" w:rsidRDefault="005308B5" w:rsidP="009C76BC">
            <w:pPr>
              <w:rPr>
                <w:b/>
              </w:rPr>
            </w:pPr>
            <w:r w:rsidRPr="005308B5">
              <w:rPr>
                <w:rFonts w:ascii="Calibri" w:eastAsia="Calibri" w:hAnsi="Calibri" w:cs="Arial"/>
                <w:b/>
              </w:rPr>
              <w:t>Head of School meeting</w:t>
            </w:r>
            <w:r>
              <w:rPr>
                <w:rFonts w:ascii="Calibri" w:eastAsia="Calibri" w:hAnsi="Calibri" w:cs="Arial"/>
                <w:b/>
              </w:rPr>
              <w:t>s</w:t>
            </w:r>
            <w:r w:rsidRPr="005308B5">
              <w:rPr>
                <w:rFonts w:ascii="Calibri" w:eastAsia="Calibri" w:hAnsi="Calibri" w:cs="Arial"/>
                <w:b/>
              </w:rPr>
              <w:t xml:space="preserve"> 2/10/18</w:t>
            </w:r>
            <w:r>
              <w:rPr>
                <w:rFonts w:ascii="Calibri" w:eastAsia="Calibri" w:hAnsi="Calibri" w:cs="Arial"/>
                <w:b/>
              </w:rPr>
              <w:t xml:space="preserve"> and 27/02/19</w:t>
            </w:r>
          </w:p>
        </w:tc>
        <w:tc>
          <w:tcPr>
            <w:tcW w:w="955" w:type="dxa"/>
          </w:tcPr>
          <w:p w14:paraId="62789765" w14:textId="77777777" w:rsidR="00C5477A" w:rsidRDefault="00C5477A" w:rsidP="009C76BC"/>
        </w:tc>
      </w:tr>
      <w:tr w:rsidR="00C5477A" w14:paraId="32F1807F" w14:textId="77777777" w:rsidTr="009C76BC">
        <w:tc>
          <w:tcPr>
            <w:tcW w:w="709" w:type="dxa"/>
          </w:tcPr>
          <w:p w14:paraId="404ECD9A" w14:textId="77777777" w:rsidR="00C5477A" w:rsidRDefault="00C5477A" w:rsidP="009C76BC"/>
        </w:tc>
        <w:tc>
          <w:tcPr>
            <w:tcW w:w="7362" w:type="dxa"/>
          </w:tcPr>
          <w:p w14:paraId="2A3259E6" w14:textId="7D66ACAA" w:rsidR="00C5477A" w:rsidRDefault="005308B5" w:rsidP="009C76BC">
            <w:r>
              <w:t>DM attended the October meeting when discussion centred on IMT.  He was unable to attend the February 2019 meeting</w:t>
            </w:r>
            <w:r w:rsidR="00E7417A">
              <w:t xml:space="preserve">; </w:t>
            </w:r>
            <w:r>
              <w:t>CG will deputise for him.</w:t>
            </w:r>
          </w:p>
        </w:tc>
        <w:tc>
          <w:tcPr>
            <w:tcW w:w="955" w:type="dxa"/>
          </w:tcPr>
          <w:p w14:paraId="68AF94EF" w14:textId="77777777" w:rsidR="00C5477A" w:rsidRDefault="00C5477A" w:rsidP="009C76BC"/>
        </w:tc>
      </w:tr>
      <w:tr w:rsidR="003A61B6" w14:paraId="1D897193" w14:textId="77777777" w:rsidTr="009C76BC">
        <w:tc>
          <w:tcPr>
            <w:tcW w:w="709" w:type="dxa"/>
          </w:tcPr>
          <w:p w14:paraId="2F88FC7C" w14:textId="77777777" w:rsidR="003A61B6" w:rsidRDefault="003A61B6" w:rsidP="009C76BC"/>
        </w:tc>
        <w:tc>
          <w:tcPr>
            <w:tcW w:w="7362" w:type="dxa"/>
          </w:tcPr>
          <w:p w14:paraId="354AF724" w14:textId="77777777" w:rsidR="003A61B6" w:rsidRDefault="003A61B6" w:rsidP="009C76BC"/>
        </w:tc>
        <w:tc>
          <w:tcPr>
            <w:tcW w:w="955" w:type="dxa"/>
          </w:tcPr>
          <w:p w14:paraId="17F7EE9B" w14:textId="77777777" w:rsidR="003A61B6" w:rsidRDefault="003A61B6" w:rsidP="009C76BC"/>
        </w:tc>
      </w:tr>
      <w:tr w:rsidR="003A61B6" w14:paraId="34CA6D90" w14:textId="77777777" w:rsidTr="009C76BC">
        <w:tc>
          <w:tcPr>
            <w:tcW w:w="709" w:type="dxa"/>
          </w:tcPr>
          <w:p w14:paraId="7DDF70B0" w14:textId="1032B23A" w:rsidR="003A61B6" w:rsidRDefault="005308B5" w:rsidP="009C76BC">
            <w:r>
              <w:t>9.2</w:t>
            </w:r>
          </w:p>
        </w:tc>
        <w:tc>
          <w:tcPr>
            <w:tcW w:w="7362" w:type="dxa"/>
          </w:tcPr>
          <w:p w14:paraId="7FF308DE" w14:textId="56BF2946" w:rsidR="003A61B6" w:rsidRPr="005308B5" w:rsidRDefault="005308B5" w:rsidP="009C76BC">
            <w:pPr>
              <w:rPr>
                <w:b/>
              </w:rPr>
            </w:pPr>
            <w:r w:rsidRPr="005308B5">
              <w:rPr>
                <w:rFonts w:ascii="Calibri" w:eastAsia="Calibri" w:hAnsi="Calibri" w:cs="Arial"/>
                <w:b/>
              </w:rPr>
              <w:t>Curriculum Development Committee 14/11/18</w:t>
            </w:r>
          </w:p>
        </w:tc>
        <w:tc>
          <w:tcPr>
            <w:tcW w:w="955" w:type="dxa"/>
          </w:tcPr>
          <w:p w14:paraId="29A83372" w14:textId="77777777" w:rsidR="003A61B6" w:rsidRDefault="003A61B6" w:rsidP="009C76BC"/>
        </w:tc>
      </w:tr>
      <w:tr w:rsidR="003A61B6" w14:paraId="2F6F94BC" w14:textId="77777777" w:rsidTr="009C76BC">
        <w:tc>
          <w:tcPr>
            <w:tcW w:w="709" w:type="dxa"/>
          </w:tcPr>
          <w:p w14:paraId="2EF169F6" w14:textId="77777777" w:rsidR="003A61B6" w:rsidRDefault="003A61B6" w:rsidP="009C76BC"/>
        </w:tc>
        <w:tc>
          <w:tcPr>
            <w:tcW w:w="7362" w:type="dxa"/>
          </w:tcPr>
          <w:p w14:paraId="751B866B" w14:textId="73B34424" w:rsidR="003A61B6" w:rsidRDefault="00556CFF" w:rsidP="009C76BC">
            <w:r>
              <w:t xml:space="preserve">Meeting papers were circulated for information.  </w:t>
            </w:r>
            <w:r w:rsidR="009C3D27">
              <w:t xml:space="preserve">The GMC was reviewing credentialing and seeking comments by end of January </w:t>
            </w:r>
            <w:r w:rsidR="00E7417A">
              <w:t>on</w:t>
            </w:r>
            <w:r w:rsidR="009C3D27">
              <w:t xml:space="preserve"> its consultation document.</w:t>
            </w:r>
          </w:p>
          <w:p w14:paraId="7ED30FCE" w14:textId="77777777" w:rsidR="009C3D27" w:rsidRDefault="009C3D27" w:rsidP="009C76BC"/>
          <w:p w14:paraId="6C76F0A7" w14:textId="77777777" w:rsidR="009C3D27" w:rsidRDefault="009C3D27" w:rsidP="009C76BC">
            <w:r>
              <w:t>Included in the papers circulated were:</w:t>
            </w:r>
          </w:p>
          <w:p w14:paraId="6FE2C2D3" w14:textId="77777777" w:rsidR="009C3D27" w:rsidRDefault="00A204D1" w:rsidP="009C3D27">
            <w:pPr>
              <w:pStyle w:val="ListParagraph"/>
              <w:numPr>
                <w:ilvl w:val="0"/>
                <w:numId w:val="7"/>
              </w:numPr>
            </w:pPr>
            <w:r>
              <w:t>AIM and GIM Quality criteria.</w:t>
            </w:r>
          </w:p>
          <w:p w14:paraId="36CF9CFE" w14:textId="01724A95" w:rsidR="00A204D1" w:rsidRDefault="007216EE" w:rsidP="009C3D27">
            <w:pPr>
              <w:pStyle w:val="ListParagraph"/>
              <w:numPr>
                <w:ilvl w:val="0"/>
                <w:numId w:val="7"/>
              </w:numPr>
            </w:pPr>
            <w:r>
              <w:t xml:space="preserve">IMT3 flexibility document – what happens to those who may have been out of programme and what they are required to do.  Returning trainees cannot be expected to </w:t>
            </w:r>
            <w:r w:rsidR="00275A6E">
              <w:t xml:space="preserve">complete all requirements </w:t>
            </w:r>
            <w:r>
              <w:t>in year 3 – each case will be looked at separately.</w:t>
            </w:r>
          </w:p>
          <w:p w14:paraId="7E7ADA08" w14:textId="7C76B61D" w:rsidR="007216EE" w:rsidRPr="009C3D27" w:rsidRDefault="007216EE" w:rsidP="009C3D27">
            <w:pPr>
              <w:pStyle w:val="ListParagraph"/>
              <w:numPr>
                <w:ilvl w:val="0"/>
                <w:numId w:val="7"/>
              </w:numPr>
            </w:pPr>
            <w:r>
              <w:t>Version 5 IM Stage 2 curriculum – this is a lengthy document and looks at the curriculum going forward to COG for recognition.  Further changes are needed.  COG has not signed off any curriculum reviews it has seen so far and SACs were rewriting these.  There was concern that it will be difficult to get all the work done by 2020 when the curriculum will be required for the new intake.  The IM curriculum required some minor tweaks only and so should be ready for sign off soon.</w:t>
            </w:r>
          </w:p>
        </w:tc>
        <w:tc>
          <w:tcPr>
            <w:tcW w:w="955" w:type="dxa"/>
          </w:tcPr>
          <w:p w14:paraId="4A0B52AD" w14:textId="77777777" w:rsidR="003A61B6" w:rsidRDefault="003A61B6" w:rsidP="009C76BC"/>
        </w:tc>
      </w:tr>
      <w:tr w:rsidR="003A61B6" w14:paraId="090BD5B2" w14:textId="77777777" w:rsidTr="009C76BC">
        <w:tc>
          <w:tcPr>
            <w:tcW w:w="709" w:type="dxa"/>
          </w:tcPr>
          <w:p w14:paraId="118DAC50" w14:textId="019634E7" w:rsidR="003A61B6" w:rsidRDefault="007216EE" w:rsidP="009C76BC">
            <w:r>
              <w:lastRenderedPageBreak/>
              <w:t>10.</w:t>
            </w:r>
          </w:p>
        </w:tc>
        <w:tc>
          <w:tcPr>
            <w:tcW w:w="7362" w:type="dxa"/>
          </w:tcPr>
          <w:p w14:paraId="031844E5" w14:textId="0213C518" w:rsidR="003A61B6" w:rsidRPr="007216EE" w:rsidRDefault="007216EE" w:rsidP="009C76BC">
            <w:pPr>
              <w:rPr>
                <w:b/>
              </w:rPr>
            </w:pPr>
            <w:r w:rsidRPr="007216EE">
              <w:rPr>
                <w:b/>
              </w:rPr>
              <w:t>AOCB</w:t>
            </w:r>
          </w:p>
        </w:tc>
        <w:tc>
          <w:tcPr>
            <w:tcW w:w="955" w:type="dxa"/>
          </w:tcPr>
          <w:p w14:paraId="5517B1C6" w14:textId="77777777" w:rsidR="003A61B6" w:rsidRDefault="003A61B6" w:rsidP="009C76BC"/>
        </w:tc>
      </w:tr>
      <w:tr w:rsidR="003A61B6" w14:paraId="250253C0" w14:textId="77777777" w:rsidTr="009C76BC">
        <w:tc>
          <w:tcPr>
            <w:tcW w:w="709" w:type="dxa"/>
          </w:tcPr>
          <w:p w14:paraId="6EEDA22B" w14:textId="77777777" w:rsidR="003A61B6" w:rsidRDefault="003A61B6" w:rsidP="009C76BC"/>
        </w:tc>
        <w:tc>
          <w:tcPr>
            <w:tcW w:w="7362" w:type="dxa"/>
          </w:tcPr>
          <w:p w14:paraId="2D733918" w14:textId="196693BC" w:rsidR="003A61B6" w:rsidRDefault="007216EE" w:rsidP="009C76BC">
            <w:r>
              <w:t>No other business was raised.</w:t>
            </w:r>
          </w:p>
        </w:tc>
        <w:tc>
          <w:tcPr>
            <w:tcW w:w="955" w:type="dxa"/>
          </w:tcPr>
          <w:p w14:paraId="38620FBB" w14:textId="77777777" w:rsidR="003A61B6" w:rsidRDefault="003A61B6" w:rsidP="009C76BC"/>
        </w:tc>
      </w:tr>
      <w:tr w:rsidR="003A61B6" w14:paraId="0377D9A7" w14:textId="77777777" w:rsidTr="009C76BC">
        <w:tc>
          <w:tcPr>
            <w:tcW w:w="709" w:type="dxa"/>
          </w:tcPr>
          <w:p w14:paraId="68727C24" w14:textId="77777777" w:rsidR="003A61B6" w:rsidRDefault="003A61B6" w:rsidP="009C76BC"/>
        </w:tc>
        <w:tc>
          <w:tcPr>
            <w:tcW w:w="7362" w:type="dxa"/>
          </w:tcPr>
          <w:p w14:paraId="0B116419" w14:textId="77777777" w:rsidR="003A61B6" w:rsidRDefault="003A61B6" w:rsidP="009C76BC"/>
        </w:tc>
        <w:tc>
          <w:tcPr>
            <w:tcW w:w="955" w:type="dxa"/>
          </w:tcPr>
          <w:p w14:paraId="3539BF97" w14:textId="77777777" w:rsidR="003A61B6" w:rsidRDefault="003A61B6" w:rsidP="009C76BC"/>
        </w:tc>
      </w:tr>
      <w:tr w:rsidR="007216EE" w14:paraId="5A83057A" w14:textId="77777777" w:rsidTr="009C76BC">
        <w:tc>
          <w:tcPr>
            <w:tcW w:w="709" w:type="dxa"/>
          </w:tcPr>
          <w:p w14:paraId="3B0A9199" w14:textId="7622DD07" w:rsidR="007216EE" w:rsidRDefault="007216EE" w:rsidP="009C76BC">
            <w:r>
              <w:t>11.</w:t>
            </w:r>
          </w:p>
        </w:tc>
        <w:tc>
          <w:tcPr>
            <w:tcW w:w="7362" w:type="dxa"/>
          </w:tcPr>
          <w:p w14:paraId="1F806C55" w14:textId="27BF74D6" w:rsidR="007216EE" w:rsidRPr="007216EE" w:rsidRDefault="007216EE" w:rsidP="009C76BC">
            <w:pPr>
              <w:rPr>
                <w:b/>
              </w:rPr>
            </w:pPr>
            <w:r w:rsidRPr="007216EE">
              <w:rPr>
                <w:rFonts w:ascii="Calibri" w:eastAsia="Calibri" w:hAnsi="Calibri" w:cs="Arial"/>
                <w:b/>
              </w:rPr>
              <w:t>Dates of future meetings</w:t>
            </w:r>
          </w:p>
        </w:tc>
        <w:tc>
          <w:tcPr>
            <w:tcW w:w="955" w:type="dxa"/>
          </w:tcPr>
          <w:p w14:paraId="1CC8B2E0" w14:textId="77777777" w:rsidR="007216EE" w:rsidRDefault="007216EE" w:rsidP="009C76BC"/>
        </w:tc>
      </w:tr>
      <w:tr w:rsidR="007216EE" w14:paraId="1881E170" w14:textId="77777777" w:rsidTr="009C76BC">
        <w:tc>
          <w:tcPr>
            <w:tcW w:w="709" w:type="dxa"/>
          </w:tcPr>
          <w:p w14:paraId="3D53F5FB" w14:textId="77777777" w:rsidR="007216EE" w:rsidRDefault="007216EE" w:rsidP="009C76BC"/>
        </w:tc>
        <w:tc>
          <w:tcPr>
            <w:tcW w:w="7362" w:type="dxa"/>
          </w:tcPr>
          <w:p w14:paraId="3A6A3C9A" w14:textId="16304298" w:rsidR="006C4E26" w:rsidRDefault="007216EE" w:rsidP="006C4E26">
            <w:pPr>
              <w:rPr>
                <w:rFonts w:ascii="Calibri" w:eastAsia="Calibri" w:hAnsi="Calibri" w:cs="Arial"/>
              </w:rPr>
            </w:pPr>
            <w:r w:rsidRPr="006C4E26">
              <w:t xml:space="preserve">The next meeting will take place </w:t>
            </w:r>
            <w:r w:rsidR="006C4E26" w:rsidRPr="006C4E26">
              <w:t xml:space="preserve">at 13:30 on Thursday </w:t>
            </w:r>
            <w:r w:rsidR="006C4E26" w:rsidRPr="006C4E26">
              <w:rPr>
                <w:rFonts w:ascii="Calibri" w:eastAsia="Calibri" w:hAnsi="Calibri" w:cs="Arial"/>
              </w:rPr>
              <w:t>21 February 2019 in Room 5, Westport with vc links</w:t>
            </w:r>
            <w:r w:rsidR="006C4E26">
              <w:rPr>
                <w:rFonts w:ascii="Calibri" w:eastAsia="Calibri" w:hAnsi="Calibri" w:cs="Arial"/>
              </w:rPr>
              <w:t>.</w:t>
            </w:r>
          </w:p>
          <w:p w14:paraId="5477700C" w14:textId="05126A5C" w:rsidR="006C4E26" w:rsidRDefault="006C4E26" w:rsidP="006C4E26">
            <w:pPr>
              <w:rPr>
                <w:rFonts w:ascii="Calibri" w:eastAsia="Calibri" w:hAnsi="Calibri" w:cs="Arial"/>
              </w:rPr>
            </w:pPr>
          </w:p>
          <w:p w14:paraId="2E86F169" w14:textId="2CD5D585" w:rsidR="006C4E26" w:rsidRDefault="006C4E26" w:rsidP="006C4E26">
            <w:pPr>
              <w:rPr>
                <w:rFonts w:ascii="Calibri" w:eastAsia="Calibri" w:hAnsi="Calibri" w:cs="Arial"/>
              </w:rPr>
            </w:pPr>
            <w:r>
              <w:rPr>
                <w:rFonts w:ascii="Calibri" w:eastAsia="Calibri" w:hAnsi="Calibri" w:cs="Arial"/>
              </w:rPr>
              <w:t>Future meeting dates are:</w:t>
            </w:r>
          </w:p>
          <w:p w14:paraId="789DF194" w14:textId="29D82EBA" w:rsidR="006C4E26" w:rsidRPr="008D5329" w:rsidRDefault="006C4E26" w:rsidP="006C4E26">
            <w:pPr>
              <w:pStyle w:val="ListParagraph"/>
              <w:numPr>
                <w:ilvl w:val="0"/>
                <w:numId w:val="5"/>
              </w:numPr>
              <w:rPr>
                <w:rFonts w:ascii="Calibri" w:hAnsi="Calibri" w:cs="Arial"/>
              </w:rPr>
            </w:pPr>
            <w:r w:rsidRPr="008D5329">
              <w:rPr>
                <w:rFonts w:ascii="Calibri" w:eastAsia="Calibri" w:hAnsi="Calibri" w:cs="Arial"/>
              </w:rPr>
              <w:t>21</w:t>
            </w:r>
            <w:r>
              <w:rPr>
                <w:rFonts w:ascii="Calibri" w:eastAsia="Calibri" w:hAnsi="Calibri" w:cs="Arial"/>
              </w:rPr>
              <w:t xml:space="preserve"> May 2019 in Dundee – due to lack of a suitably sized meeting room in Dundee this is now likely to be a vc meeting.</w:t>
            </w:r>
          </w:p>
          <w:p w14:paraId="5E49AE61" w14:textId="6585690A" w:rsidR="006C4E26" w:rsidRPr="003B1D1F" w:rsidRDefault="006C4E26" w:rsidP="006C4E26">
            <w:pPr>
              <w:pStyle w:val="ListParagraph"/>
              <w:numPr>
                <w:ilvl w:val="0"/>
                <w:numId w:val="5"/>
              </w:numPr>
              <w:rPr>
                <w:rFonts w:ascii="Calibri" w:hAnsi="Calibri" w:cs="Arial"/>
              </w:rPr>
            </w:pPr>
            <w:r>
              <w:rPr>
                <w:rFonts w:ascii="Calibri" w:eastAsia="Calibri" w:hAnsi="Calibri" w:cs="Arial"/>
              </w:rPr>
              <w:t>13 August 2019 in Room 6, Westport with vc links – note:  meeting date changed from 20 August 2019.</w:t>
            </w:r>
          </w:p>
          <w:p w14:paraId="59108476" w14:textId="782B2B47" w:rsidR="007216EE" w:rsidRDefault="006C4E26" w:rsidP="006C4E26">
            <w:pPr>
              <w:pStyle w:val="ListParagraph"/>
              <w:numPr>
                <w:ilvl w:val="0"/>
                <w:numId w:val="5"/>
              </w:numPr>
            </w:pPr>
            <w:r w:rsidRPr="006C4E26">
              <w:rPr>
                <w:rFonts w:ascii="Calibri" w:eastAsia="Calibri" w:hAnsi="Calibri" w:cs="Arial"/>
              </w:rPr>
              <w:t>7 November 2019 in Rooms 1 and 2, 2 CQ (followed by joint meeting with National Leads).</w:t>
            </w:r>
          </w:p>
        </w:tc>
        <w:tc>
          <w:tcPr>
            <w:tcW w:w="955" w:type="dxa"/>
          </w:tcPr>
          <w:p w14:paraId="69B67A62" w14:textId="77777777" w:rsidR="007216EE" w:rsidRDefault="007216EE" w:rsidP="009C76BC"/>
        </w:tc>
      </w:tr>
    </w:tbl>
    <w:p w14:paraId="5828BABA" w14:textId="77777777" w:rsidR="00356AE8" w:rsidRPr="003B1D1F" w:rsidRDefault="00356AE8" w:rsidP="00356AE8">
      <w:pPr>
        <w:spacing w:after="0" w:line="240" w:lineRule="auto"/>
        <w:ind w:left="720"/>
        <w:rPr>
          <w:rFonts w:ascii="Calibri" w:eastAsia="Calibri" w:hAnsi="Calibri" w:cs="Arial"/>
        </w:rPr>
      </w:pPr>
    </w:p>
    <w:p w14:paraId="5828BAE2" w14:textId="29E6E1C6" w:rsidR="00356AE8" w:rsidRPr="006C4E26" w:rsidRDefault="006C4E26" w:rsidP="006C4E26">
      <w:pPr>
        <w:spacing w:after="0" w:line="240" w:lineRule="auto"/>
        <w:ind w:left="720" w:hanging="720"/>
        <w:jc w:val="both"/>
        <w:rPr>
          <w:rFonts w:ascii="Calibri" w:eastAsia="Calibri" w:hAnsi="Calibri" w:cs="Arial"/>
          <w:b/>
        </w:rPr>
      </w:pPr>
      <w:r w:rsidRPr="006C4E26">
        <w:rPr>
          <w:rFonts w:ascii="Calibri" w:eastAsia="Calibri" w:hAnsi="Calibri" w:cs="Arial"/>
          <w:b/>
        </w:rPr>
        <w:t>Actions arising from the meeting</w:t>
      </w:r>
    </w:p>
    <w:p w14:paraId="5828BAE7" w14:textId="19703CDA" w:rsidR="00356AE8" w:rsidRDefault="00356AE8" w:rsidP="006C4E26">
      <w:pPr>
        <w:spacing w:after="0" w:line="240" w:lineRule="auto"/>
      </w:pPr>
    </w:p>
    <w:tbl>
      <w:tblPr>
        <w:tblStyle w:val="TableGrid"/>
        <w:tblW w:w="0" w:type="auto"/>
        <w:tblLook w:val="04A0" w:firstRow="1" w:lastRow="0" w:firstColumn="1" w:lastColumn="0" w:noHBand="0" w:noVBand="1"/>
      </w:tblPr>
      <w:tblGrid>
        <w:gridCol w:w="988"/>
        <w:gridCol w:w="3520"/>
        <w:gridCol w:w="3425"/>
        <w:gridCol w:w="1083"/>
      </w:tblGrid>
      <w:tr w:rsidR="006C4E26" w14:paraId="4972B248" w14:textId="77777777" w:rsidTr="006C4E26">
        <w:tc>
          <w:tcPr>
            <w:tcW w:w="988" w:type="dxa"/>
          </w:tcPr>
          <w:p w14:paraId="08C06F13" w14:textId="2E03C34C" w:rsidR="006C4E26" w:rsidRPr="006C4E26" w:rsidRDefault="006C4E26">
            <w:pPr>
              <w:rPr>
                <w:b/>
              </w:rPr>
            </w:pPr>
            <w:r w:rsidRPr="006C4E26">
              <w:rPr>
                <w:b/>
              </w:rPr>
              <w:t>Item no</w:t>
            </w:r>
          </w:p>
        </w:tc>
        <w:tc>
          <w:tcPr>
            <w:tcW w:w="3520" w:type="dxa"/>
          </w:tcPr>
          <w:p w14:paraId="5971D436" w14:textId="698EB094" w:rsidR="006C4E26" w:rsidRPr="006C4E26" w:rsidRDefault="006C4E26">
            <w:pPr>
              <w:rPr>
                <w:b/>
              </w:rPr>
            </w:pPr>
            <w:r w:rsidRPr="006C4E26">
              <w:rPr>
                <w:b/>
              </w:rPr>
              <w:t>Item name</w:t>
            </w:r>
          </w:p>
        </w:tc>
        <w:tc>
          <w:tcPr>
            <w:tcW w:w="3425" w:type="dxa"/>
          </w:tcPr>
          <w:p w14:paraId="7EE7112D" w14:textId="0EA214E7" w:rsidR="006C4E26" w:rsidRPr="006C4E26" w:rsidRDefault="006C4E26">
            <w:pPr>
              <w:rPr>
                <w:b/>
              </w:rPr>
            </w:pPr>
            <w:r w:rsidRPr="006C4E26">
              <w:rPr>
                <w:b/>
              </w:rPr>
              <w:t>Action</w:t>
            </w:r>
          </w:p>
        </w:tc>
        <w:tc>
          <w:tcPr>
            <w:tcW w:w="1083" w:type="dxa"/>
          </w:tcPr>
          <w:p w14:paraId="018AEB54" w14:textId="3894FD36" w:rsidR="006C4E26" w:rsidRPr="006C4E26" w:rsidRDefault="006C4E26">
            <w:pPr>
              <w:rPr>
                <w:b/>
              </w:rPr>
            </w:pPr>
            <w:r w:rsidRPr="006C4E26">
              <w:rPr>
                <w:b/>
              </w:rPr>
              <w:t>Who</w:t>
            </w:r>
          </w:p>
        </w:tc>
      </w:tr>
      <w:tr w:rsidR="00892A56" w14:paraId="75654792" w14:textId="77777777" w:rsidTr="006C4E26">
        <w:tc>
          <w:tcPr>
            <w:tcW w:w="988" w:type="dxa"/>
          </w:tcPr>
          <w:p w14:paraId="5CE8CB8A" w14:textId="77777777" w:rsidR="00892A56" w:rsidRDefault="00892A56" w:rsidP="00892A56">
            <w:r>
              <w:t>3.</w:t>
            </w:r>
          </w:p>
          <w:p w14:paraId="502E59E9" w14:textId="7CA7C657" w:rsidR="00892A56" w:rsidRDefault="00892A56" w:rsidP="00892A56">
            <w:r>
              <w:t>3.4</w:t>
            </w:r>
          </w:p>
        </w:tc>
        <w:tc>
          <w:tcPr>
            <w:tcW w:w="3520" w:type="dxa"/>
          </w:tcPr>
          <w:p w14:paraId="44D3B667" w14:textId="77777777" w:rsidR="00892A56" w:rsidRDefault="00892A56" w:rsidP="00892A56">
            <w:pPr>
              <w:rPr>
                <w:rFonts w:ascii="Calibri" w:eastAsia="Calibri" w:hAnsi="Calibri" w:cs="Arial"/>
              </w:rPr>
            </w:pPr>
            <w:r>
              <w:rPr>
                <w:rFonts w:ascii="Calibri" w:eastAsia="Calibri" w:hAnsi="Calibri" w:cs="Arial"/>
              </w:rPr>
              <w:t>Matters arising</w:t>
            </w:r>
          </w:p>
          <w:p w14:paraId="1D3C1836" w14:textId="1347CEC2" w:rsidR="00892A56" w:rsidRPr="00892A56" w:rsidRDefault="00892A56" w:rsidP="00892A56">
            <w:r w:rsidRPr="00892A56">
              <w:rPr>
                <w:rFonts w:ascii="Calibri" w:eastAsia="Calibri" w:hAnsi="Calibri" w:cs="Arial"/>
              </w:rPr>
              <w:t>IM Stages 1 &amp; 2 TPD structure/funding</w:t>
            </w:r>
          </w:p>
        </w:tc>
        <w:tc>
          <w:tcPr>
            <w:tcW w:w="3425" w:type="dxa"/>
          </w:tcPr>
          <w:p w14:paraId="5B0C9625" w14:textId="77777777" w:rsidR="00892A56" w:rsidRDefault="00892A56" w:rsidP="00892A56"/>
          <w:p w14:paraId="25799DEB" w14:textId="04864FDE" w:rsidR="007C711D" w:rsidRDefault="007C711D" w:rsidP="00892A56">
            <w:r>
              <w:t>To produce a paper for a future MDET meeting.</w:t>
            </w:r>
          </w:p>
        </w:tc>
        <w:tc>
          <w:tcPr>
            <w:tcW w:w="1083" w:type="dxa"/>
          </w:tcPr>
          <w:p w14:paraId="7597EE11" w14:textId="77777777" w:rsidR="00892A56" w:rsidRDefault="00892A56" w:rsidP="00892A56"/>
          <w:p w14:paraId="45AC1318" w14:textId="5086099B" w:rsidR="007C711D" w:rsidRDefault="007C711D" w:rsidP="00892A56">
            <w:r>
              <w:t>DM</w:t>
            </w:r>
          </w:p>
        </w:tc>
      </w:tr>
      <w:tr w:rsidR="00265DC3" w14:paraId="4EE0C940" w14:textId="77777777" w:rsidTr="006C4E26">
        <w:tc>
          <w:tcPr>
            <w:tcW w:w="988" w:type="dxa"/>
          </w:tcPr>
          <w:p w14:paraId="4D2EE06A" w14:textId="77777777" w:rsidR="00265DC3" w:rsidRDefault="00265DC3" w:rsidP="00265DC3">
            <w:r>
              <w:t>4.</w:t>
            </w:r>
          </w:p>
          <w:p w14:paraId="4977B3A9" w14:textId="4E9F7CBA" w:rsidR="00265DC3" w:rsidRDefault="00265DC3" w:rsidP="00265DC3">
            <w:r>
              <w:t>4.1</w:t>
            </w:r>
          </w:p>
        </w:tc>
        <w:tc>
          <w:tcPr>
            <w:tcW w:w="3520" w:type="dxa"/>
          </w:tcPr>
          <w:p w14:paraId="382EFD72" w14:textId="77777777" w:rsidR="00265DC3" w:rsidRPr="00E42CB7" w:rsidRDefault="00265DC3" w:rsidP="00265DC3">
            <w:pPr>
              <w:rPr>
                <w:rFonts w:ascii="Calibri" w:eastAsia="Calibri" w:hAnsi="Calibri" w:cs="Arial"/>
              </w:rPr>
            </w:pPr>
            <w:r w:rsidRPr="00E42CB7">
              <w:rPr>
                <w:rFonts w:ascii="Calibri" w:eastAsia="Calibri" w:hAnsi="Calibri" w:cs="Arial"/>
              </w:rPr>
              <w:t>CMT</w:t>
            </w:r>
          </w:p>
          <w:p w14:paraId="10342B8C" w14:textId="7DBDDBEC" w:rsidR="00265DC3" w:rsidRPr="00E42CB7" w:rsidRDefault="00265DC3" w:rsidP="00265DC3">
            <w:r w:rsidRPr="00E42CB7">
              <w:rPr>
                <w:rFonts w:ascii="Calibri" w:eastAsia="Calibri" w:hAnsi="Calibri" w:cs="Arial"/>
              </w:rPr>
              <w:t>Update</w:t>
            </w:r>
          </w:p>
        </w:tc>
        <w:tc>
          <w:tcPr>
            <w:tcW w:w="3425" w:type="dxa"/>
          </w:tcPr>
          <w:p w14:paraId="070676C1" w14:textId="77777777" w:rsidR="00265DC3" w:rsidRDefault="00265DC3" w:rsidP="00265DC3"/>
          <w:p w14:paraId="3C774279" w14:textId="7A127D85" w:rsidR="00265DC3" w:rsidRDefault="00265DC3" w:rsidP="00265DC3">
            <w:r>
              <w:t>To raise the concerns expressed at the Heads of School meeting</w:t>
            </w:r>
          </w:p>
        </w:tc>
        <w:tc>
          <w:tcPr>
            <w:tcW w:w="1083" w:type="dxa"/>
          </w:tcPr>
          <w:p w14:paraId="1AA5C196" w14:textId="77777777" w:rsidR="00265DC3" w:rsidRDefault="00265DC3" w:rsidP="00265DC3"/>
          <w:p w14:paraId="463DE0AB" w14:textId="7CF7DEDA" w:rsidR="00265DC3" w:rsidRDefault="00265DC3" w:rsidP="00265DC3">
            <w:r>
              <w:t>DM</w:t>
            </w:r>
          </w:p>
        </w:tc>
      </w:tr>
      <w:tr w:rsidR="00E42CB7" w14:paraId="44C4627E" w14:textId="77777777" w:rsidTr="006C4E26">
        <w:tc>
          <w:tcPr>
            <w:tcW w:w="988" w:type="dxa"/>
          </w:tcPr>
          <w:p w14:paraId="2279FB20" w14:textId="77777777" w:rsidR="00E42CB7" w:rsidRDefault="00E42CB7" w:rsidP="00E42CB7">
            <w:r>
              <w:t>5.</w:t>
            </w:r>
          </w:p>
          <w:p w14:paraId="3C8A05E2" w14:textId="77777777" w:rsidR="00E42CB7" w:rsidRDefault="00E42CB7" w:rsidP="00E42CB7">
            <w:r>
              <w:t>5.1</w:t>
            </w:r>
          </w:p>
          <w:p w14:paraId="37C33574" w14:textId="312A8870" w:rsidR="00E42CB7" w:rsidRDefault="00E42CB7" w:rsidP="00E42CB7">
            <w:r>
              <w:t>5.2</w:t>
            </w:r>
          </w:p>
        </w:tc>
        <w:tc>
          <w:tcPr>
            <w:tcW w:w="3520" w:type="dxa"/>
          </w:tcPr>
          <w:p w14:paraId="3B934E75" w14:textId="77777777" w:rsidR="00E42CB7" w:rsidRDefault="00E42CB7" w:rsidP="00E42CB7">
            <w:pPr>
              <w:rPr>
                <w:rFonts w:ascii="Calibri" w:eastAsia="Calibri" w:hAnsi="Calibri" w:cs="Arial"/>
              </w:rPr>
            </w:pPr>
            <w:r w:rsidRPr="00E42CB7">
              <w:rPr>
                <w:rFonts w:ascii="Calibri" w:eastAsia="Calibri" w:hAnsi="Calibri" w:cs="Arial"/>
              </w:rPr>
              <w:t>HMT</w:t>
            </w:r>
          </w:p>
          <w:p w14:paraId="514F8A1F" w14:textId="77777777" w:rsidR="00E42CB7" w:rsidRDefault="00E42CB7" w:rsidP="00E42CB7">
            <w:pPr>
              <w:rPr>
                <w:rFonts w:ascii="Calibri" w:eastAsia="Calibri" w:hAnsi="Calibri" w:cs="Arial"/>
              </w:rPr>
            </w:pPr>
            <w:r w:rsidRPr="00E42CB7">
              <w:rPr>
                <w:rFonts w:ascii="Calibri" w:eastAsia="Calibri" w:hAnsi="Calibri" w:cs="Arial"/>
              </w:rPr>
              <w:t>Update</w:t>
            </w:r>
          </w:p>
          <w:p w14:paraId="56E68226" w14:textId="1F690292" w:rsidR="00E42CB7" w:rsidRPr="00E42CB7" w:rsidRDefault="00E42CB7" w:rsidP="00E42CB7">
            <w:pPr>
              <w:rPr>
                <w:rFonts w:ascii="Calibri" w:eastAsia="Calibri" w:hAnsi="Calibri" w:cs="Arial"/>
              </w:rPr>
            </w:pPr>
            <w:r w:rsidRPr="00E42CB7">
              <w:rPr>
                <w:rFonts w:ascii="Calibri" w:eastAsia="Calibri" w:hAnsi="Calibri" w:cs="Arial"/>
              </w:rPr>
              <w:t>MDRS Task &amp; Finish Group</w:t>
            </w:r>
          </w:p>
        </w:tc>
        <w:tc>
          <w:tcPr>
            <w:tcW w:w="3425" w:type="dxa"/>
          </w:tcPr>
          <w:p w14:paraId="68BE891D" w14:textId="77777777" w:rsidR="00E42CB7" w:rsidRDefault="00E42CB7" w:rsidP="00E42CB7"/>
          <w:p w14:paraId="44608FFE" w14:textId="77777777" w:rsidR="0007567B" w:rsidRDefault="0007567B" w:rsidP="00E42CB7"/>
          <w:p w14:paraId="641BD1EE" w14:textId="4C2063AE" w:rsidR="0007567B" w:rsidRDefault="0007567B" w:rsidP="00E42CB7">
            <w:r>
              <w:t>To discuss Stroke Medicine recruitment process with Simon Hart.</w:t>
            </w:r>
          </w:p>
        </w:tc>
        <w:tc>
          <w:tcPr>
            <w:tcW w:w="1083" w:type="dxa"/>
          </w:tcPr>
          <w:p w14:paraId="4C022B97" w14:textId="77777777" w:rsidR="00E42CB7" w:rsidRDefault="00E42CB7" w:rsidP="00E42CB7"/>
          <w:p w14:paraId="19A1DBEE" w14:textId="77777777" w:rsidR="0007567B" w:rsidRDefault="0007567B" w:rsidP="00E42CB7"/>
          <w:p w14:paraId="1A518768" w14:textId="307680C7" w:rsidR="0007567B" w:rsidRDefault="0007567B" w:rsidP="00E42CB7">
            <w:r>
              <w:t>DM</w:t>
            </w:r>
          </w:p>
        </w:tc>
      </w:tr>
      <w:tr w:rsidR="00E42CB7" w14:paraId="060DF6DB" w14:textId="77777777" w:rsidTr="006C4E26">
        <w:tc>
          <w:tcPr>
            <w:tcW w:w="988" w:type="dxa"/>
          </w:tcPr>
          <w:p w14:paraId="2A444770" w14:textId="77777777" w:rsidR="00E42CB7" w:rsidRDefault="00D90BBC" w:rsidP="00E42CB7">
            <w:r>
              <w:t>6.</w:t>
            </w:r>
          </w:p>
          <w:p w14:paraId="6BE0A6BF" w14:textId="77777777" w:rsidR="00D90BBC" w:rsidRDefault="00D90BBC" w:rsidP="00E42CB7"/>
          <w:p w14:paraId="58A9B180" w14:textId="3EA02FD5" w:rsidR="00D90BBC" w:rsidRDefault="00D90BBC" w:rsidP="00E42CB7">
            <w:r>
              <w:t>6.4</w:t>
            </w:r>
          </w:p>
        </w:tc>
        <w:tc>
          <w:tcPr>
            <w:tcW w:w="3520" w:type="dxa"/>
          </w:tcPr>
          <w:p w14:paraId="1E11B966" w14:textId="77777777" w:rsidR="00E42CB7" w:rsidRDefault="00D90BBC" w:rsidP="00E42CB7">
            <w:pPr>
              <w:rPr>
                <w:rFonts w:ascii="Calibri" w:eastAsia="Calibri" w:hAnsi="Calibri" w:cs="Arial"/>
              </w:rPr>
            </w:pPr>
            <w:r w:rsidRPr="00D90BBC">
              <w:rPr>
                <w:rFonts w:ascii="Calibri" w:eastAsia="Calibri" w:hAnsi="Calibri" w:cs="Arial"/>
              </w:rPr>
              <w:t>Shape of Training/IM Curriculum Implementation 2019</w:t>
            </w:r>
          </w:p>
          <w:p w14:paraId="010B71D1" w14:textId="29024277" w:rsidR="00D90BBC" w:rsidRPr="00D90BBC" w:rsidRDefault="00D90BBC" w:rsidP="00E42CB7">
            <w:pPr>
              <w:rPr>
                <w:rFonts w:ascii="Calibri" w:eastAsia="Calibri" w:hAnsi="Calibri" w:cs="Arial"/>
              </w:rPr>
            </w:pPr>
            <w:r w:rsidRPr="00D90BBC">
              <w:rPr>
                <w:rFonts w:ascii="Calibri" w:eastAsia="Calibri" w:hAnsi="Calibri" w:cs="Arial"/>
              </w:rPr>
              <w:t>Training the Trainers plans 2019</w:t>
            </w:r>
          </w:p>
        </w:tc>
        <w:tc>
          <w:tcPr>
            <w:tcW w:w="3425" w:type="dxa"/>
          </w:tcPr>
          <w:p w14:paraId="0C0A9820" w14:textId="77777777" w:rsidR="00E42CB7" w:rsidRDefault="00E42CB7" w:rsidP="00E42CB7"/>
          <w:p w14:paraId="3944E14E" w14:textId="77777777" w:rsidR="00D90BBC" w:rsidRDefault="00D90BBC" w:rsidP="00E42CB7"/>
          <w:p w14:paraId="2F1A0B23" w14:textId="37CF2220" w:rsidR="00D90BBC" w:rsidRDefault="00D90BBC" w:rsidP="00E42CB7">
            <w:r>
              <w:t xml:space="preserve">To organise training for APDs/GIM TPDs and administrators in March 2019; to contact all local LEP leads </w:t>
            </w:r>
            <w:r w:rsidR="004A0B8E">
              <w:t>re</w:t>
            </w:r>
            <w:r>
              <w:t xml:space="preserve"> t</w:t>
            </w:r>
            <w:r w:rsidR="004A0B8E">
              <w:t xml:space="preserve">raining sessions for </w:t>
            </w:r>
            <w:r>
              <w:t>Educational Supervisors</w:t>
            </w:r>
            <w:r w:rsidR="004A0B8E">
              <w:t xml:space="preserve"> in May 2019.</w:t>
            </w:r>
          </w:p>
        </w:tc>
        <w:tc>
          <w:tcPr>
            <w:tcW w:w="1083" w:type="dxa"/>
          </w:tcPr>
          <w:p w14:paraId="28A4E238" w14:textId="77777777" w:rsidR="00E42CB7" w:rsidRDefault="00E42CB7" w:rsidP="00E42CB7"/>
          <w:p w14:paraId="569D4ACE" w14:textId="77777777" w:rsidR="004A0B8E" w:rsidRDefault="004A0B8E" w:rsidP="00E42CB7"/>
          <w:p w14:paraId="5F699D5D" w14:textId="77777777" w:rsidR="004A0B8E" w:rsidRDefault="004A0B8E" w:rsidP="00E42CB7">
            <w:r>
              <w:t>DM</w:t>
            </w:r>
          </w:p>
          <w:p w14:paraId="76C130CE" w14:textId="77777777" w:rsidR="004A0B8E" w:rsidRDefault="004A0B8E" w:rsidP="00E42CB7"/>
          <w:p w14:paraId="1529F7A3" w14:textId="2CBDF2CB" w:rsidR="004A0B8E" w:rsidRDefault="004A0B8E" w:rsidP="00E42CB7">
            <w:r>
              <w:t>DM</w:t>
            </w:r>
          </w:p>
        </w:tc>
      </w:tr>
    </w:tbl>
    <w:p w14:paraId="01DB3B76" w14:textId="77777777" w:rsidR="006C4E26" w:rsidRDefault="006C4E26"/>
    <w:sectPr w:rsidR="006C4E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CB64E" w14:textId="77777777" w:rsidR="00623B34" w:rsidRDefault="00623B34" w:rsidP="00B61664">
      <w:pPr>
        <w:spacing w:after="0" w:line="240" w:lineRule="auto"/>
      </w:pPr>
      <w:r>
        <w:separator/>
      </w:r>
    </w:p>
  </w:endnote>
  <w:endnote w:type="continuationSeparator" w:id="0">
    <w:p w14:paraId="236E5391" w14:textId="77777777" w:rsidR="00623B34" w:rsidRDefault="00623B34" w:rsidP="00B6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03099"/>
      <w:docPartObj>
        <w:docPartGallery w:val="Page Numbers (Bottom of Page)"/>
        <w:docPartUnique/>
      </w:docPartObj>
    </w:sdtPr>
    <w:sdtEndPr>
      <w:rPr>
        <w:noProof/>
      </w:rPr>
    </w:sdtEndPr>
    <w:sdtContent>
      <w:p w14:paraId="47C7EC8D" w14:textId="0AA43513" w:rsidR="00B61664" w:rsidRDefault="00B616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079F4" w14:textId="77777777" w:rsidR="00B61664" w:rsidRDefault="00B6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8D97" w14:textId="77777777" w:rsidR="00623B34" w:rsidRDefault="00623B34" w:rsidP="00B61664">
      <w:pPr>
        <w:spacing w:after="0" w:line="240" w:lineRule="auto"/>
      </w:pPr>
      <w:r>
        <w:separator/>
      </w:r>
    </w:p>
  </w:footnote>
  <w:footnote w:type="continuationSeparator" w:id="0">
    <w:p w14:paraId="7D070E55" w14:textId="77777777" w:rsidR="00623B34" w:rsidRDefault="00623B34" w:rsidP="00B6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A15"/>
    <w:multiLevelType w:val="hybridMultilevel"/>
    <w:tmpl w:val="EE5007C4"/>
    <w:lvl w:ilvl="0" w:tplc="2F0E9832">
      <w:start w:val="1"/>
      <w:numFmt w:val="decimal"/>
      <w:lvlText w:val="%1."/>
      <w:lvlJc w:val="left"/>
      <w:pPr>
        <w:ind w:left="720" w:hanging="360"/>
      </w:pPr>
    </w:lvl>
    <w:lvl w:ilvl="1" w:tplc="23689198">
      <w:start w:val="1"/>
      <w:numFmt w:val="lowerLetter"/>
      <w:lvlText w:val="%2."/>
      <w:lvlJc w:val="left"/>
      <w:pPr>
        <w:ind w:left="1440" w:hanging="360"/>
      </w:pPr>
    </w:lvl>
    <w:lvl w:ilvl="2" w:tplc="F3BABF6C">
      <w:start w:val="1"/>
      <w:numFmt w:val="lowerRoman"/>
      <w:lvlText w:val="%3."/>
      <w:lvlJc w:val="right"/>
      <w:pPr>
        <w:ind w:left="2160" w:hanging="180"/>
      </w:pPr>
    </w:lvl>
    <w:lvl w:ilvl="3" w:tplc="36C21A42">
      <w:start w:val="1"/>
      <w:numFmt w:val="decimal"/>
      <w:lvlText w:val="%4."/>
      <w:lvlJc w:val="left"/>
      <w:pPr>
        <w:ind w:left="2880" w:hanging="360"/>
      </w:pPr>
    </w:lvl>
    <w:lvl w:ilvl="4" w:tplc="9DE86D12">
      <w:start w:val="1"/>
      <w:numFmt w:val="lowerLetter"/>
      <w:lvlText w:val="%5."/>
      <w:lvlJc w:val="left"/>
      <w:pPr>
        <w:ind w:left="3600" w:hanging="360"/>
      </w:pPr>
    </w:lvl>
    <w:lvl w:ilvl="5" w:tplc="E29ADA56">
      <w:start w:val="1"/>
      <w:numFmt w:val="lowerRoman"/>
      <w:lvlText w:val="%6."/>
      <w:lvlJc w:val="right"/>
      <w:pPr>
        <w:ind w:left="4320" w:hanging="180"/>
      </w:pPr>
    </w:lvl>
    <w:lvl w:ilvl="6" w:tplc="A190BAC6">
      <w:start w:val="1"/>
      <w:numFmt w:val="decimal"/>
      <w:lvlText w:val="%7."/>
      <w:lvlJc w:val="left"/>
      <w:pPr>
        <w:ind w:left="5040" w:hanging="360"/>
      </w:pPr>
    </w:lvl>
    <w:lvl w:ilvl="7" w:tplc="BBA8C1BA">
      <w:start w:val="1"/>
      <w:numFmt w:val="lowerLetter"/>
      <w:lvlText w:val="%8."/>
      <w:lvlJc w:val="left"/>
      <w:pPr>
        <w:ind w:left="5760" w:hanging="360"/>
      </w:pPr>
    </w:lvl>
    <w:lvl w:ilvl="8" w:tplc="969454CE">
      <w:start w:val="1"/>
      <w:numFmt w:val="lowerRoman"/>
      <w:lvlText w:val="%9."/>
      <w:lvlJc w:val="right"/>
      <w:pPr>
        <w:ind w:left="6480" w:hanging="180"/>
      </w:pPr>
    </w:lvl>
  </w:abstractNum>
  <w:abstractNum w:abstractNumId="1" w15:restartNumberingAfterBreak="0">
    <w:nsid w:val="1086295E"/>
    <w:multiLevelType w:val="hybridMultilevel"/>
    <w:tmpl w:val="8674AC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9FA223B"/>
    <w:multiLevelType w:val="hybridMultilevel"/>
    <w:tmpl w:val="DC08C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707B52"/>
    <w:multiLevelType w:val="hybridMultilevel"/>
    <w:tmpl w:val="8D6E15B2"/>
    <w:lvl w:ilvl="0" w:tplc="CA0E395E">
      <w:start w:val="1"/>
      <w:numFmt w:val="decimal"/>
      <w:lvlText w:val="%1."/>
      <w:lvlJc w:val="left"/>
      <w:pPr>
        <w:ind w:left="720" w:hanging="360"/>
      </w:pPr>
    </w:lvl>
    <w:lvl w:ilvl="1" w:tplc="45E0FE6C">
      <w:start w:val="1"/>
      <w:numFmt w:val="lowerLetter"/>
      <w:lvlText w:val="%2."/>
      <w:lvlJc w:val="left"/>
      <w:pPr>
        <w:ind w:left="3196" w:hanging="360"/>
      </w:pPr>
    </w:lvl>
    <w:lvl w:ilvl="2" w:tplc="1DBE7BA0">
      <w:start w:val="1"/>
      <w:numFmt w:val="lowerRoman"/>
      <w:lvlText w:val="%3."/>
      <w:lvlJc w:val="right"/>
      <w:pPr>
        <w:ind w:left="2160" w:hanging="180"/>
      </w:pPr>
    </w:lvl>
    <w:lvl w:ilvl="3" w:tplc="3EB4D186">
      <w:start w:val="1"/>
      <w:numFmt w:val="decimal"/>
      <w:lvlText w:val="%4."/>
      <w:lvlJc w:val="left"/>
      <w:pPr>
        <w:ind w:left="2880" w:hanging="360"/>
      </w:pPr>
    </w:lvl>
    <w:lvl w:ilvl="4" w:tplc="BB9CD47C">
      <w:start w:val="1"/>
      <w:numFmt w:val="lowerLetter"/>
      <w:lvlText w:val="%5."/>
      <w:lvlJc w:val="left"/>
      <w:pPr>
        <w:ind w:left="3600" w:hanging="360"/>
      </w:pPr>
    </w:lvl>
    <w:lvl w:ilvl="5" w:tplc="30BE6CF4">
      <w:start w:val="1"/>
      <w:numFmt w:val="lowerRoman"/>
      <w:lvlText w:val="%6."/>
      <w:lvlJc w:val="right"/>
      <w:pPr>
        <w:ind w:left="4320" w:hanging="180"/>
      </w:pPr>
    </w:lvl>
    <w:lvl w:ilvl="6" w:tplc="6A9418A0">
      <w:start w:val="1"/>
      <w:numFmt w:val="decimal"/>
      <w:lvlText w:val="%7."/>
      <w:lvlJc w:val="left"/>
      <w:pPr>
        <w:ind w:left="5040" w:hanging="360"/>
      </w:pPr>
    </w:lvl>
    <w:lvl w:ilvl="7" w:tplc="198089EC">
      <w:start w:val="1"/>
      <w:numFmt w:val="lowerLetter"/>
      <w:lvlText w:val="%8."/>
      <w:lvlJc w:val="left"/>
      <w:pPr>
        <w:ind w:left="5760" w:hanging="360"/>
      </w:pPr>
    </w:lvl>
    <w:lvl w:ilvl="8" w:tplc="CD4C906C">
      <w:start w:val="1"/>
      <w:numFmt w:val="lowerRoman"/>
      <w:lvlText w:val="%9."/>
      <w:lvlJc w:val="right"/>
      <w:pPr>
        <w:ind w:left="6480" w:hanging="180"/>
      </w:pPr>
    </w:lvl>
  </w:abstractNum>
  <w:abstractNum w:abstractNumId="4" w15:restartNumberingAfterBreak="0">
    <w:nsid w:val="424C244B"/>
    <w:multiLevelType w:val="hybridMultilevel"/>
    <w:tmpl w:val="FDD68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D26D0F"/>
    <w:multiLevelType w:val="hybridMultilevel"/>
    <w:tmpl w:val="5D92FD4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4F8C4398">
      <w:start w:val="1"/>
      <w:numFmt w:val="lowerRoman"/>
      <w:lvlText w:val="%3."/>
      <w:lvlJc w:val="right"/>
      <w:pPr>
        <w:ind w:left="1800" w:hanging="180"/>
      </w:pPr>
    </w:lvl>
    <w:lvl w:ilvl="3" w:tplc="7DBE5CF6">
      <w:start w:val="1"/>
      <w:numFmt w:val="decimal"/>
      <w:lvlText w:val="%4."/>
      <w:lvlJc w:val="left"/>
      <w:pPr>
        <w:ind w:left="2520" w:hanging="360"/>
      </w:pPr>
    </w:lvl>
    <w:lvl w:ilvl="4" w:tplc="D2DE0744">
      <w:start w:val="1"/>
      <w:numFmt w:val="lowerLetter"/>
      <w:lvlText w:val="%5."/>
      <w:lvlJc w:val="left"/>
      <w:pPr>
        <w:ind w:left="3240" w:hanging="360"/>
      </w:pPr>
    </w:lvl>
    <w:lvl w:ilvl="5" w:tplc="FABCC722">
      <w:start w:val="1"/>
      <w:numFmt w:val="lowerRoman"/>
      <w:lvlText w:val="%6."/>
      <w:lvlJc w:val="right"/>
      <w:pPr>
        <w:ind w:left="3960" w:hanging="180"/>
      </w:pPr>
    </w:lvl>
    <w:lvl w:ilvl="6" w:tplc="F94A1D1E">
      <w:start w:val="1"/>
      <w:numFmt w:val="decimal"/>
      <w:lvlText w:val="%7."/>
      <w:lvlJc w:val="left"/>
      <w:pPr>
        <w:ind w:left="4680" w:hanging="360"/>
      </w:pPr>
    </w:lvl>
    <w:lvl w:ilvl="7" w:tplc="5358B52E">
      <w:start w:val="1"/>
      <w:numFmt w:val="lowerLetter"/>
      <w:lvlText w:val="%8."/>
      <w:lvlJc w:val="left"/>
      <w:pPr>
        <w:ind w:left="5400" w:hanging="360"/>
      </w:pPr>
    </w:lvl>
    <w:lvl w:ilvl="8" w:tplc="3EE086F6">
      <w:start w:val="1"/>
      <w:numFmt w:val="lowerRoman"/>
      <w:lvlText w:val="%9."/>
      <w:lvlJc w:val="right"/>
      <w:pPr>
        <w:ind w:left="6120" w:hanging="180"/>
      </w:pPr>
    </w:lvl>
  </w:abstractNum>
  <w:abstractNum w:abstractNumId="6" w15:restartNumberingAfterBreak="0">
    <w:nsid w:val="6DFF1B11"/>
    <w:multiLevelType w:val="hybridMultilevel"/>
    <w:tmpl w:val="2D28B094"/>
    <w:lvl w:ilvl="0" w:tplc="BDFE7396">
      <w:start w:val="1"/>
      <w:numFmt w:val="decimal"/>
      <w:lvlText w:val="%1."/>
      <w:lvlJc w:val="left"/>
      <w:pPr>
        <w:ind w:left="720" w:hanging="360"/>
      </w:pPr>
    </w:lvl>
    <w:lvl w:ilvl="1" w:tplc="AEB263E8">
      <w:start w:val="1"/>
      <w:numFmt w:val="lowerLetter"/>
      <w:lvlText w:val="%2."/>
      <w:lvlJc w:val="left"/>
      <w:pPr>
        <w:ind w:left="1440" w:hanging="360"/>
      </w:pPr>
    </w:lvl>
    <w:lvl w:ilvl="2" w:tplc="4F8C4398">
      <w:start w:val="1"/>
      <w:numFmt w:val="lowerRoman"/>
      <w:lvlText w:val="%3."/>
      <w:lvlJc w:val="right"/>
      <w:pPr>
        <w:ind w:left="2160" w:hanging="180"/>
      </w:pPr>
    </w:lvl>
    <w:lvl w:ilvl="3" w:tplc="7DBE5CF6">
      <w:start w:val="1"/>
      <w:numFmt w:val="decimal"/>
      <w:lvlText w:val="%4."/>
      <w:lvlJc w:val="left"/>
      <w:pPr>
        <w:ind w:left="2880" w:hanging="360"/>
      </w:pPr>
    </w:lvl>
    <w:lvl w:ilvl="4" w:tplc="D2DE0744">
      <w:start w:val="1"/>
      <w:numFmt w:val="lowerLetter"/>
      <w:lvlText w:val="%5."/>
      <w:lvlJc w:val="left"/>
      <w:pPr>
        <w:ind w:left="3600" w:hanging="360"/>
      </w:pPr>
    </w:lvl>
    <w:lvl w:ilvl="5" w:tplc="FABCC722">
      <w:start w:val="1"/>
      <w:numFmt w:val="lowerRoman"/>
      <w:lvlText w:val="%6."/>
      <w:lvlJc w:val="right"/>
      <w:pPr>
        <w:ind w:left="4320" w:hanging="180"/>
      </w:pPr>
    </w:lvl>
    <w:lvl w:ilvl="6" w:tplc="F94A1D1E">
      <w:start w:val="1"/>
      <w:numFmt w:val="decimal"/>
      <w:lvlText w:val="%7."/>
      <w:lvlJc w:val="left"/>
      <w:pPr>
        <w:ind w:left="5040" w:hanging="360"/>
      </w:pPr>
    </w:lvl>
    <w:lvl w:ilvl="7" w:tplc="5358B52E">
      <w:start w:val="1"/>
      <w:numFmt w:val="lowerLetter"/>
      <w:lvlText w:val="%8."/>
      <w:lvlJc w:val="left"/>
      <w:pPr>
        <w:ind w:left="5760" w:hanging="360"/>
      </w:pPr>
    </w:lvl>
    <w:lvl w:ilvl="8" w:tplc="3EE086F6">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E8"/>
    <w:rsid w:val="00020E1E"/>
    <w:rsid w:val="000379E9"/>
    <w:rsid w:val="00061FCA"/>
    <w:rsid w:val="0007567B"/>
    <w:rsid w:val="000870BF"/>
    <w:rsid w:val="00112CD6"/>
    <w:rsid w:val="00163EA0"/>
    <w:rsid w:val="001A2543"/>
    <w:rsid w:val="001E1440"/>
    <w:rsid w:val="001F56D9"/>
    <w:rsid w:val="00220112"/>
    <w:rsid w:val="00265DC3"/>
    <w:rsid w:val="00275A6E"/>
    <w:rsid w:val="002A7B81"/>
    <w:rsid w:val="002B20F7"/>
    <w:rsid w:val="0031522D"/>
    <w:rsid w:val="00320052"/>
    <w:rsid w:val="00334D55"/>
    <w:rsid w:val="00336B3E"/>
    <w:rsid w:val="00341996"/>
    <w:rsid w:val="00356AE8"/>
    <w:rsid w:val="00372F5C"/>
    <w:rsid w:val="003A61B6"/>
    <w:rsid w:val="003B7497"/>
    <w:rsid w:val="003E785A"/>
    <w:rsid w:val="003F1AC1"/>
    <w:rsid w:val="003F4573"/>
    <w:rsid w:val="00424403"/>
    <w:rsid w:val="00432B34"/>
    <w:rsid w:val="00433EFA"/>
    <w:rsid w:val="004810EF"/>
    <w:rsid w:val="004A0B8E"/>
    <w:rsid w:val="004A3A61"/>
    <w:rsid w:val="00512D78"/>
    <w:rsid w:val="005308B5"/>
    <w:rsid w:val="0055638E"/>
    <w:rsid w:val="00556CFF"/>
    <w:rsid w:val="0056274B"/>
    <w:rsid w:val="00570D43"/>
    <w:rsid w:val="00576DDF"/>
    <w:rsid w:val="005B0B42"/>
    <w:rsid w:val="00623B34"/>
    <w:rsid w:val="00646A4B"/>
    <w:rsid w:val="00660077"/>
    <w:rsid w:val="00691EC0"/>
    <w:rsid w:val="006A69FD"/>
    <w:rsid w:val="006B38DC"/>
    <w:rsid w:val="006B3D81"/>
    <w:rsid w:val="006C4E26"/>
    <w:rsid w:val="006D08BA"/>
    <w:rsid w:val="006D680B"/>
    <w:rsid w:val="007013A2"/>
    <w:rsid w:val="00703975"/>
    <w:rsid w:val="007165E2"/>
    <w:rsid w:val="007216EE"/>
    <w:rsid w:val="00740A4D"/>
    <w:rsid w:val="00753775"/>
    <w:rsid w:val="00756998"/>
    <w:rsid w:val="007729DB"/>
    <w:rsid w:val="00781E02"/>
    <w:rsid w:val="007B42D4"/>
    <w:rsid w:val="007C711D"/>
    <w:rsid w:val="007D16A9"/>
    <w:rsid w:val="007E48EC"/>
    <w:rsid w:val="00806518"/>
    <w:rsid w:val="00811B57"/>
    <w:rsid w:val="00842385"/>
    <w:rsid w:val="00874655"/>
    <w:rsid w:val="00892A56"/>
    <w:rsid w:val="008B0178"/>
    <w:rsid w:val="008B18EF"/>
    <w:rsid w:val="008D76B6"/>
    <w:rsid w:val="008D77D1"/>
    <w:rsid w:val="00930DC0"/>
    <w:rsid w:val="0093119A"/>
    <w:rsid w:val="00983F8F"/>
    <w:rsid w:val="009C3D27"/>
    <w:rsid w:val="00A204D1"/>
    <w:rsid w:val="00A623E1"/>
    <w:rsid w:val="00A65846"/>
    <w:rsid w:val="00AA6F6D"/>
    <w:rsid w:val="00B61664"/>
    <w:rsid w:val="00B6346F"/>
    <w:rsid w:val="00C5477A"/>
    <w:rsid w:val="00C64443"/>
    <w:rsid w:val="00C67ED3"/>
    <w:rsid w:val="00CA64F0"/>
    <w:rsid w:val="00CB622D"/>
    <w:rsid w:val="00D0209C"/>
    <w:rsid w:val="00D269F2"/>
    <w:rsid w:val="00D90BBC"/>
    <w:rsid w:val="00D9509D"/>
    <w:rsid w:val="00DD405E"/>
    <w:rsid w:val="00E036FD"/>
    <w:rsid w:val="00E168AB"/>
    <w:rsid w:val="00E30E45"/>
    <w:rsid w:val="00E42CB7"/>
    <w:rsid w:val="00E42FD3"/>
    <w:rsid w:val="00E4530C"/>
    <w:rsid w:val="00E7417A"/>
    <w:rsid w:val="00E9656F"/>
    <w:rsid w:val="00F32507"/>
    <w:rsid w:val="00FB3522"/>
    <w:rsid w:val="00FB6480"/>
    <w:rsid w:val="00FE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8BA7C"/>
  <w15:chartTrackingRefBased/>
  <w15:docId w15:val="{ED138A1C-9083-420B-89A6-F762EE48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A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E8"/>
    <w:pPr>
      <w:ind w:left="720"/>
      <w:contextualSpacing/>
    </w:pPr>
  </w:style>
  <w:style w:type="character" w:styleId="Hyperlink">
    <w:name w:val="Hyperlink"/>
    <w:basedOn w:val="DefaultParagraphFont"/>
    <w:uiPriority w:val="99"/>
    <w:unhideWhenUsed/>
    <w:rsid w:val="00356AE8"/>
    <w:rPr>
      <w:color w:val="0563C1" w:themeColor="hyperlink"/>
      <w:u w:val="single"/>
    </w:rPr>
  </w:style>
  <w:style w:type="paragraph" w:styleId="Header">
    <w:name w:val="header"/>
    <w:basedOn w:val="Normal"/>
    <w:link w:val="HeaderChar"/>
    <w:uiPriority w:val="99"/>
    <w:unhideWhenUsed/>
    <w:rsid w:val="00B61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664"/>
  </w:style>
  <w:style w:type="paragraph" w:styleId="Footer">
    <w:name w:val="footer"/>
    <w:basedOn w:val="Normal"/>
    <w:link w:val="FooterChar"/>
    <w:uiPriority w:val="99"/>
    <w:unhideWhenUsed/>
    <w:rsid w:val="00B61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397C9428CD09489091FC102B8931D6" ma:contentTypeVersion="4" ma:contentTypeDescription="Create a new document." ma:contentTypeScope="" ma:versionID="b0752f993c045a80df1237b7d4974934">
  <xsd:schema xmlns:xsd="http://www.w3.org/2001/XMLSchema" xmlns:xs="http://www.w3.org/2001/XMLSchema" xmlns:p="http://schemas.microsoft.com/office/2006/metadata/properties" xmlns:ns2="5549f3f6-b7db-40ce-a15f-c10d2fdae267" xmlns:ns3="d7d8b62e-8751-42fd-808d-8aa0c1558f3d" targetNamespace="http://schemas.microsoft.com/office/2006/metadata/properties" ma:root="true" ma:fieldsID="55a6ef922be2728969759d21bae5d63e" ns2:_="" ns3:_="">
    <xsd:import namespace="5549f3f6-b7db-40ce-a15f-c10d2fdae267"/>
    <xsd:import namespace="d7d8b62e-8751-42fd-808d-8aa0c1558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8b62e-8751-42fd-808d-8aa0c1558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60AB2-91B8-4100-B160-54E1785169B6}">
  <ds:schemaRefs>
    <ds:schemaRef ds:uri="http://schemas.microsoft.com/sharepoint/v3/contenttype/forms"/>
  </ds:schemaRefs>
</ds:datastoreItem>
</file>

<file path=customXml/itemProps2.xml><?xml version="1.0" encoding="utf-8"?>
<ds:datastoreItem xmlns:ds="http://schemas.openxmlformats.org/officeDocument/2006/customXml" ds:itemID="{FEC07E69-3448-4469-A121-06C521C35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d7d8b62e-8751-42fd-808d-8aa0c155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37A4B-E371-45E6-8C9E-3A7866032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2</cp:revision>
  <dcterms:created xsi:type="dcterms:W3CDTF">2019-04-05T10:49:00Z</dcterms:created>
  <dcterms:modified xsi:type="dcterms:W3CDTF">2019-04-05T10:49:00Z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0x0101007B397C9428CD09489091FC102B8931D6</vt:lpwstr>
  </property>
</Properties>
</file>