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F83" w:rsidRPr="002960C5" w:rsidRDefault="005C3F83" w:rsidP="0099294D">
      <w:pPr>
        <w:jc w:val="center"/>
        <w:rPr>
          <w:rFonts w:asciiTheme="minorHAnsi" w:hAnsiTheme="minorHAnsi" w:cs="Arial"/>
          <w:b/>
          <w:sz w:val="22"/>
          <w:szCs w:val="22"/>
        </w:rPr>
      </w:pPr>
    </w:p>
    <w:p w:rsidR="0099294D" w:rsidRPr="002960C5" w:rsidRDefault="0099294D" w:rsidP="0099294D">
      <w:pPr>
        <w:jc w:val="center"/>
        <w:rPr>
          <w:rFonts w:asciiTheme="minorHAnsi" w:hAnsiTheme="minorHAnsi" w:cs="Arial"/>
          <w:sz w:val="22"/>
          <w:szCs w:val="22"/>
        </w:rPr>
      </w:pPr>
      <w:r w:rsidRPr="002960C5">
        <w:rPr>
          <w:rFonts w:asciiTheme="minorHAnsi" w:hAnsiTheme="minorHAnsi" w:cs="Arial"/>
          <w:b/>
          <w:sz w:val="22"/>
          <w:szCs w:val="22"/>
        </w:rPr>
        <w:t>Minutes of the General Practice, Public Health</w:t>
      </w:r>
      <w:r w:rsidR="00D3690C" w:rsidRPr="002960C5">
        <w:rPr>
          <w:rFonts w:asciiTheme="minorHAnsi" w:hAnsiTheme="minorHAnsi" w:cs="Arial"/>
          <w:b/>
          <w:sz w:val="22"/>
          <w:szCs w:val="22"/>
        </w:rPr>
        <w:t xml:space="preserve"> Medicine</w:t>
      </w:r>
      <w:r w:rsidRPr="002960C5">
        <w:rPr>
          <w:rFonts w:asciiTheme="minorHAnsi" w:hAnsiTheme="minorHAnsi" w:cs="Arial"/>
          <w:b/>
          <w:sz w:val="22"/>
          <w:szCs w:val="22"/>
        </w:rPr>
        <w:t xml:space="preserve"> and Occupational Medicine </w:t>
      </w:r>
      <w:r w:rsidRPr="002960C5">
        <w:rPr>
          <w:rFonts w:asciiTheme="minorHAnsi" w:hAnsiTheme="minorHAnsi" w:cs="Arial"/>
          <w:b/>
          <w:bCs/>
          <w:sz w:val="22"/>
          <w:szCs w:val="22"/>
        </w:rPr>
        <w:t>Specialty Board Meeting held at 1</w:t>
      </w:r>
      <w:r w:rsidRPr="002960C5">
        <w:rPr>
          <w:rFonts w:asciiTheme="minorHAnsi" w:hAnsiTheme="minorHAnsi" w:cs="Arial"/>
          <w:b/>
          <w:sz w:val="22"/>
          <w:szCs w:val="22"/>
        </w:rPr>
        <w:t xml:space="preserve">.30 pm on Wednesday </w:t>
      </w:r>
      <w:r w:rsidR="00B81D53" w:rsidRPr="002960C5">
        <w:rPr>
          <w:rFonts w:asciiTheme="minorHAnsi" w:hAnsiTheme="minorHAnsi" w:cs="Arial"/>
          <w:b/>
          <w:sz w:val="22"/>
          <w:szCs w:val="22"/>
        </w:rPr>
        <w:t>24</w:t>
      </w:r>
      <w:r w:rsidRPr="002960C5">
        <w:rPr>
          <w:rFonts w:asciiTheme="minorHAnsi" w:hAnsiTheme="minorHAnsi" w:cs="Arial"/>
          <w:b/>
          <w:sz w:val="22"/>
          <w:szCs w:val="22"/>
        </w:rPr>
        <w:t xml:space="preserve"> </w:t>
      </w:r>
      <w:r w:rsidR="00B81D53" w:rsidRPr="002960C5">
        <w:rPr>
          <w:rFonts w:asciiTheme="minorHAnsi" w:hAnsiTheme="minorHAnsi" w:cs="Arial"/>
          <w:b/>
          <w:sz w:val="22"/>
          <w:szCs w:val="22"/>
        </w:rPr>
        <w:t>August</w:t>
      </w:r>
      <w:r w:rsidRPr="002960C5">
        <w:rPr>
          <w:rFonts w:asciiTheme="minorHAnsi" w:hAnsiTheme="minorHAnsi" w:cs="Arial"/>
          <w:b/>
          <w:sz w:val="22"/>
          <w:szCs w:val="22"/>
        </w:rPr>
        <w:t xml:space="preserve"> 201</w:t>
      </w:r>
      <w:r w:rsidR="00AB3BBB" w:rsidRPr="002960C5">
        <w:rPr>
          <w:rFonts w:asciiTheme="minorHAnsi" w:hAnsiTheme="minorHAnsi" w:cs="Arial"/>
          <w:b/>
          <w:sz w:val="22"/>
          <w:szCs w:val="22"/>
        </w:rPr>
        <w:t>6</w:t>
      </w:r>
      <w:r w:rsidRPr="002960C5">
        <w:rPr>
          <w:rFonts w:asciiTheme="minorHAnsi" w:hAnsiTheme="minorHAnsi" w:cs="Arial"/>
          <w:b/>
          <w:sz w:val="22"/>
          <w:szCs w:val="22"/>
        </w:rPr>
        <w:t xml:space="preserve"> in Room </w:t>
      </w:r>
      <w:r w:rsidR="00B81D53" w:rsidRPr="002960C5">
        <w:rPr>
          <w:rFonts w:asciiTheme="minorHAnsi" w:hAnsiTheme="minorHAnsi" w:cs="Arial"/>
          <w:b/>
          <w:sz w:val="22"/>
          <w:szCs w:val="22"/>
        </w:rPr>
        <w:t>5</w:t>
      </w:r>
      <w:r w:rsidRPr="002960C5">
        <w:rPr>
          <w:rFonts w:asciiTheme="minorHAnsi" w:hAnsiTheme="minorHAnsi" w:cs="Arial"/>
          <w:b/>
          <w:sz w:val="22"/>
          <w:szCs w:val="22"/>
        </w:rPr>
        <w:t>, Westport, Edinburgh</w:t>
      </w:r>
    </w:p>
    <w:p w:rsidR="0099294D" w:rsidRPr="002960C5" w:rsidRDefault="0099294D" w:rsidP="0099294D">
      <w:pPr>
        <w:rPr>
          <w:rFonts w:asciiTheme="minorHAnsi" w:hAnsiTheme="minorHAnsi" w:cs="Arial"/>
          <w:sz w:val="22"/>
          <w:szCs w:val="22"/>
        </w:rPr>
      </w:pPr>
    </w:p>
    <w:p w:rsidR="0099294D" w:rsidRPr="002960C5" w:rsidRDefault="0099294D" w:rsidP="00D3690C">
      <w:pPr>
        <w:rPr>
          <w:rFonts w:asciiTheme="minorHAnsi" w:hAnsiTheme="minorHAnsi" w:cs="Arial"/>
          <w:sz w:val="22"/>
          <w:szCs w:val="22"/>
        </w:rPr>
      </w:pPr>
      <w:r w:rsidRPr="002960C5">
        <w:rPr>
          <w:rFonts w:asciiTheme="minorHAnsi" w:hAnsiTheme="minorHAnsi" w:cs="Arial"/>
          <w:b/>
          <w:sz w:val="22"/>
          <w:szCs w:val="22"/>
        </w:rPr>
        <w:t>Present</w:t>
      </w:r>
      <w:r w:rsidR="00D3690C" w:rsidRPr="002960C5">
        <w:rPr>
          <w:rFonts w:asciiTheme="minorHAnsi" w:hAnsiTheme="minorHAnsi" w:cs="Arial"/>
          <w:sz w:val="22"/>
          <w:szCs w:val="22"/>
        </w:rPr>
        <w:t>:</w:t>
      </w:r>
      <w:r w:rsidRPr="002960C5">
        <w:rPr>
          <w:rFonts w:asciiTheme="minorHAnsi" w:hAnsiTheme="minorHAnsi" w:cs="Arial"/>
          <w:sz w:val="22"/>
          <w:szCs w:val="22"/>
        </w:rPr>
        <w:t xml:space="preserve"> Gordon McLeay (GM) Chair, Moya Kelly (MK), John Kyle (JK), Anthea Lints (ALi),</w:t>
      </w:r>
      <w:r w:rsidR="004926E0" w:rsidRPr="002960C5">
        <w:rPr>
          <w:rFonts w:asciiTheme="minorHAnsi" w:hAnsiTheme="minorHAnsi" w:cs="Arial"/>
          <w:sz w:val="22"/>
          <w:szCs w:val="22"/>
        </w:rPr>
        <w:t xml:space="preserve"> </w:t>
      </w:r>
      <w:r w:rsidR="00203A02" w:rsidRPr="002960C5">
        <w:rPr>
          <w:rFonts w:asciiTheme="minorHAnsi" w:hAnsiTheme="minorHAnsi" w:cs="Arial"/>
          <w:sz w:val="22"/>
          <w:szCs w:val="22"/>
        </w:rPr>
        <w:t>Ashleigh Stewart (AS),</w:t>
      </w:r>
      <w:r w:rsidR="003F7BD2" w:rsidRPr="002960C5">
        <w:rPr>
          <w:rFonts w:asciiTheme="minorHAnsi" w:hAnsiTheme="minorHAnsi" w:cs="Arial"/>
          <w:sz w:val="22"/>
          <w:szCs w:val="22"/>
        </w:rPr>
        <w:t xml:space="preserve"> Miles Mack (MM), Jane Steven (JS), Andrew Thomson (AT),</w:t>
      </w:r>
      <w:r w:rsidR="00203A02" w:rsidRPr="002960C5">
        <w:rPr>
          <w:rFonts w:asciiTheme="minorHAnsi" w:hAnsiTheme="minorHAnsi" w:cs="Arial"/>
          <w:sz w:val="22"/>
          <w:szCs w:val="22"/>
        </w:rPr>
        <w:t xml:space="preserve"> Ellie Hothersall (EH), Frances </w:t>
      </w:r>
      <w:r w:rsidR="003F7BD2" w:rsidRPr="002960C5">
        <w:rPr>
          <w:rFonts w:asciiTheme="minorHAnsi" w:hAnsiTheme="minorHAnsi" w:cs="Arial"/>
          <w:sz w:val="22"/>
          <w:szCs w:val="22"/>
        </w:rPr>
        <w:t>Dorrian (FD), Rowan Parks (RP).</w:t>
      </w:r>
    </w:p>
    <w:p w:rsidR="0099294D" w:rsidRPr="002960C5" w:rsidRDefault="0099294D" w:rsidP="0099294D">
      <w:pPr>
        <w:rPr>
          <w:rFonts w:asciiTheme="minorHAnsi" w:hAnsiTheme="minorHAnsi" w:cs="Arial"/>
          <w:sz w:val="22"/>
          <w:szCs w:val="22"/>
        </w:rPr>
      </w:pPr>
    </w:p>
    <w:p w:rsidR="0099294D" w:rsidRPr="002960C5" w:rsidRDefault="0099294D" w:rsidP="00D3690C">
      <w:pPr>
        <w:contextualSpacing/>
        <w:rPr>
          <w:rFonts w:asciiTheme="minorHAnsi" w:hAnsiTheme="minorHAnsi" w:cs="Arial"/>
          <w:sz w:val="22"/>
          <w:szCs w:val="22"/>
        </w:rPr>
      </w:pPr>
      <w:r w:rsidRPr="002960C5">
        <w:rPr>
          <w:rFonts w:asciiTheme="minorHAnsi" w:hAnsiTheme="minorHAnsi" w:cs="Arial"/>
          <w:b/>
          <w:sz w:val="22"/>
          <w:szCs w:val="22"/>
        </w:rPr>
        <w:t>Apologies</w:t>
      </w:r>
      <w:r w:rsidR="00D3690C" w:rsidRPr="002960C5">
        <w:rPr>
          <w:rFonts w:asciiTheme="minorHAnsi" w:hAnsiTheme="minorHAnsi" w:cs="Arial"/>
          <w:sz w:val="22"/>
          <w:szCs w:val="22"/>
        </w:rPr>
        <w:t>:</w:t>
      </w:r>
      <w:r w:rsidR="0053090F" w:rsidRPr="002960C5">
        <w:rPr>
          <w:rFonts w:asciiTheme="minorHAnsi" w:hAnsiTheme="minorHAnsi" w:cs="Arial"/>
          <w:sz w:val="22"/>
          <w:szCs w:val="22"/>
        </w:rPr>
        <w:t xml:space="preserve"> </w:t>
      </w:r>
      <w:r w:rsidRPr="002960C5">
        <w:rPr>
          <w:rFonts w:asciiTheme="minorHAnsi" w:hAnsiTheme="minorHAnsi" w:cs="Arial"/>
          <w:sz w:val="22"/>
          <w:szCs w:val="22"/>
        </w:rPr>
        <w:t>Stewart Mercer (SM), Tara Milne (TM),</w:t>
      </w:r>
      <w:r w:rsidR="00203A02" w:rsidRPr="002960C5">
        <w:rPr>
          <w:rFonts w:asciiTheme="minorHAnsi" w:hAnsiTheme="minorHAnsi" w:cs="Arial"/>
          <w:sz w:val="22"/>
          <w:szCs w:val="22"/>
        </w:rPr>
        <w:t xml:space="preserve"> </w:t>
      </w:r>
      <w:r w:rsidR="003F7BD2" w:rsidRPr="002960C5">
        <w:rPr>
          <w:rFonts w:asciiTheme="minorHAnsi" w:hAnsiTheme="minorHAnsi" w:cs="Arial"/>
          <w:sz w:val="22"/>
          <w:szCs w:val="22"/>
        </w:rPr>
        <w:t>Carrie Young (CY), David Bruce (DB), Nigel Calvert (NC),</w:t>
      </w:r>
      <w:r w:rsidRPr="002960C5">
        <w:rPr>
          <w:rFonts w:asciiTheme="minorHAnsi" w:hAnsiTheme="minorHAnsi" w:cs="Arial"/>
          <w:sz w:val="22"/>
          <w:szCs w:val="22"/>
        </w:rPr>
        <w:t xml:space="preserve"> </w:t>
      </w:r>
      <w:r w:rsidR="00CF552B" w:rsidRPr="002960C5">
        <w:rPr>
          <w:rFonts w:asciiTheme="minorHAnsi" w:hAnsiTheme="minorHAnsi" w:cs="Arial"/>
          <w:sz w:val="22"/>
          <w:szCs w:val="22"/>
        </w:rPr>
        <w:t xml:space="preserve">Iain </w:t>
      </w:r>
      <w:r w:rsidR="00D3690C" w:rsidRPr="002960C5">
        <w:rPr>
          <w:rFonts w:asciiTheme="minorHAnsi" w:hAnsiTheme="minorHAnsi" w:cs="Arial"/>
          <w:sz w:val="22"/>
          <w:szCs w:val="22"/>
        </w:rPr>
        <w:t>Wallace (IW), Paul Ryan (PR)</w:t>
      </w:r>
      <w:r w:rsidR="00203A02" w:rsidRPr="002960C5">
        <w:rPr>
          <w:rFonts w:asciiTheme="minorHAnsi" w:hAnsiTheme="minorHAnsi" w:cs="Arial"/>
          <w:sz w:val="22"/>
          <w:szCs w:val="22"/>
        </w:rPr>
        <w:t>, Jane Walls (JW), Kashif Ali (KA).</w:t>
      </w:r>
    </w:p>
    <w:p w:rsidR="0099294D" w:rsidRPr="002960C5" w:rsidRDefault="0099294D" w:rsidP="0099294D">
      <w:pPr>
        <w:contextualSpacing/>
        <w:rPr>
          <w:rFonts w:asciiTheme="minorHAnsi" w:hAnsiTheme="minorHAnsi" w:cs="Arial"/>
          <w:sz w:val="22"/>
          <w:szCs w:val="22"/>
        </w:rPr>
      </w:pPr>
    </w:p>
    <w:p w:rsidR="0099294D" w:rsidRPr="002960C5" w:rsidRDefault="0099294D" w:rsidP="0099294D">
      <w:pPr>
        <w:rPr>
          <w:rFonts w:asciiTheme="minorHAnsi" w:hAnsiTheme="minorHAnsi" w:cs="Arial"/>
          <w:sz w:val="22"/>
          <w:szCs w:val="22"/>
        </w:rPr>
      </w:pPr>
      <w:r w:rsidRPr="002960C5">
        <w:rPr>
          <w:rFonts w:asciiTheme="minorHAnsi" w:hAnsiTheme="minorHAnsi" w:cs="Arial"/>
          <w:b/>
          <w:sz w:val="22"/>
          <w:szCs w:val="22"/>
        </w:rPr>
        <w:t>In attendance</w:t>
      </w:r>
      <w:r w:rsidRPr="002960C5">
        <w:rPr>
          <w:rFonts w:asciiTheme="minorHAnsi" w:hAnsiTheme="minorHAnsi" w:cs="Arial"/>
          <w:sz w:val="22"/>
          <w:szCs w:val="22"/>
        </w:rPr>
        <w:t xml:space="preserve">:  </w:t>
      </w:r>
      <w:r w:rsidR="00984DE4" w:rsidRPr="002960C5">
        <w:rPr>
          <w:rFonts w:asciiTheme="minorHAnsi" w:hAnsiTheme="minorHAnsi" w:cs="Arial"/>
          <w:sz w:val="22"/>
          <w:szCs w:val="22"/>
        </w:rPr>
        <w:t>Christopher Duffy (CD)</w:t>
      </w:r>
      <w:r w:rsidRPr="002960C5">
        <w:rPr>
          <w:rFonts w:asciiTheme="minorHAnsi" w:hAnsiTheme="minorHAnsi" w:cs="Arial"/>
          <w:sz w:val="22"/>
          <w:szCs w:val="22"/>
        </w:rPr>
        <w:t>.</w:t>
      </w:r>
    </w:p>
    <w:p w:rsidR="0099294D" w:rsidRPr="002960C5" w:rsidRDefault="0099294D" w:rsidP="0099294D">
      <w:pPr>
        <w:rPr>
          <w:rFonts w:asciiTheme="minorHAnsi" w:hAnsiTheme="minorHAnsi" w:cs="Arial"/>
          <w:sz w:val="22"/>
          <w:szCs w:val="22"/>
        </w:rPr>
      </w:pPr>
    </w:p>
    <w:tbl>
      <w:tblPr>
        <w:tblStyle w:val="TableGrid"/>
        <w:tblW w:w="9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42"/>
        <w:gridCol w:w="386"/>
        <w:gridCol w:w="15"/>
        <w:gridCol w:w="7381"/>
        <w:gridCol w:w="1148"/>
        <w:gridCol w:w="70"/>
      </w:tblGrid>
      <w:tr w:rsidR="0099294D" w:rsidRPr="002960C5" w:rsidTr="00C83228">
        <w:tc>
          <w:tcPr>
            <w:tcW w:w="675" w:type="dxa"/>
          </w:tcPr>
          <w:p w:rsidR="0099294D" w:rsidRPr="002960C5" w:rsidRDefault="0099294D" w:rsidP="00F4483F">
            <w:pPr>
              <w:pStyle w:val="ListParagraph"/>
              <w:ind w:left="0"/>
              <w:rPr>
                <w:rFonts w:asciiTheme="minorHAnsi" w:hAnsiTheme="minorHAnsi" w:cs="Arial"/>
                <w:sz w:val="22"/>
                <w:szCs w:val="22"/>
              </w:rPr>
            </w:pPr>
          </w:p>
        </w:tc>
        <w:tc>
          <w:tcPr>
            <w:tcW w:w="7924" w:type="dxa"/>
            <w:gridSpan w:val="4"/>
          </w:tcPr>
          <w:p w:rsidR="0099294D" w:rsidRPr="002960C5" w:rsidRDefault="0099294D" w:rsidP="00F4483F">
            <w:pPr>
              <w:ind w:left="-108"/>
              <w:rPr>
                <w:rFonts w:asciiTheme="minorHAnsi" w:hAnsiTheme="minorHAnsi" w:cs="Arial"/>
                <w:b/>
                <w:sz w:val="22"/>
                <w:szCs w:val="22"/>
              </w:rPr>
            </w:pPr>
          </w:p>
        </w:tc>
        <w:tc>
          <w:tcPr>
            <w:tcW w:w="1218" w:type="dxa"/>
            <w:gridSpan w:val="2"/>
          </w:tcPr>
          <w:p w:rsidR="0099294D" w:rsidRPr="002960C5" w:rsidRDefault="0099294D" w:rsidP="00F4483F">
            <w:pPr>
              <w:rPr>
                <w:rFonts w:asciiTheme="minorHAnsi" w:hAnsiTheme="minorHAnsi" w:cs="Arial"/>
                <w:b/>
                <w:sz w:val="22"/>
                <w:szCs w:val="22"/>
              </w:rPr>
            </w:pPr>
            <w:r w:rsidRPr="002960C5">
              <w:rPr>
                <w:rFonts w:asciiTheme="minorHAnsi" w:hAnsiTheme="minorHAnsi" w:cs="Arial"/>
                <w:b/>
                <w:sz w:val="22"/>
                <w:szCs w:val="22"/>
              </w:rPr>
              <w:t>Action</w:t>
            </w:r>
          </w:p>
        </w:tc>
      </w:tr>
      <w:tr w:rsidR="0099294D" w:rsidRPr="002960C5" w:rsidTr="00C83228">
        <w:tc>
          <w:tcPr>
            <w:tcW w:w="675" w:type="dxa"/>
          </w:tcPr>
          <w:p w:rsidR="0099294D" w:rsidRPr="002960C5" w:rsidRDefault="0099294D" w:rsidP="00F4483F">
            <w:pPr>
              <w:pStyle w:val="ListParagraph"/>
              <w:ind w:left="0"/>
              <w:rPr>
                <w:rFonts w:asciiTheme="minorHAnsi" w:hAnsiTheme="minorHAnsi" w:cs="Arial"/>
                <w:sz w:val="22"/>
                <w:szCs w:val="22"/>
              </w:rPr>
            </w:pPr>
          </w:p>
        </w:tc>
        <w:tc>
          <w:tcPr>
            <w:tcW w:w="7924" w:type="dxa"/>
            <w:gridSpan w:val="4"/>
          </w:tcPr>
          <w:p w:rsidR="0099294D" w:rsidRPr="002960C5" w:rsidRDefault="0099294D" w:rsidP="00F4483F">
            <w:pPr>
              <w:ind w:left="-108"/>
              <w:rPr>
                <w:rFonts w:asciiTheme="minorHAnsi" w:hAnsiTheme="minorHAnsi" w:cs="Arial"/>
                <w:b/>
                <w:sz w:val="22"/>
                <w:szCs w:val="22"/>
              </w:rPr>
            </w:pPr>
          </w:p>
        </w:tc>
        <w:tc>
          <w:tcPr>
            <w:tcW w:w="1218" w:type="dxa"/>
            <w:gridSpan w:val="2"/>
          </w:tcPr>
          <w:p w:rsidR="0099294D" w:rsidRPr="002960C5" w:rsidRDefault="0099294D" w:rsidP="00F4483F">
            <w:pPr>
              <w:rPr>
                <w:rFonts w:asciiTheme="minorHAnsi" w:hAnsiTheme="minorHAnsi" w:cs="Arial"/>
                <w:sz w:val="22"/>
                <w:szCs w:val="22"/>
              </w:rPr>
            </w:pPr>
          </w:p>
        </w:tc>
      </w:tr>
      <w:tr w:rsidR="0099294D" w:rsidRPr="002960C5" w:rsidTr="00C83228">
        <w:tc>
          <w:tcPr>
            <w:tcW w:w="817" w:type="dxa"/>
            <w:gridSpan w:val="2"/>
          </w:tcPr>
          <w:p w:rsidR="0099294D" w:rsidRPr="002960C5" w:rsidRDefault="0099294D" w:rsidP="00F4483F">
            <w:pPr>
              <w:pStyle w:val="ListParagraph"/>
              <w:numPr>
                <w:ilvl w:val="0"/>
                <w:numId w:val="1"/>
              </w:numPr>
              <w:rPr>
                <w:rFonts w:asciiTheme="minorHAnsi" w:hAnsiTheme="minorHAnsi" w:cs="Arial"/>
                <w:sz w:val="22"/>
                <w:szCs w:val="22"/>
              </w:rPr>
            </w:pPr>
          </w:p>
        </w:tc>
        <w:tc>
          <w:tcPr>
            <w:tcW w:w="7782" w:type="dxa"/>
            <w:gridSpan w:val="3"/>
          </w:tcPr>
          <w:p w:rsidR="0099294D" w:rsidRPr="002960C5" w:rsidRDefault="0099294D" w:rsidP="00F4483F">
            <w:pPr>
              <w:ind w:left="-108"/>
              <w:rPr>
                <w:rFonts w:asciiTheme="minorHAnsi" w:hAnsiTheme="minorHAnsi" w:cs="Arial"/>
                <w:b/>
                <w:sz w:val="22"/>
                <w:szCs w:val="22"/>
              </w:rPr>
            </w:pPr>
            <w:r w:rsidRPr="002960C5">
              <w:rPr>
                <w:rFonts w:asciiTheme="minorHAnsi" w:hAnsiTheme="minorHAnsi" w:cs="Arial"/>
                <w:b/>
                <w:sz w:val="22"/>
                <w:szCs w:val="22"/>
              </w:rPr>
              <w:t>Welcome, introductions and apologies</w:t>
            </w:r>
          </w:p>
          <w:p w:rsidR="0099294D" w:rsidRPr="002960C5" w:rsidRDefault="00F25135" w:rsidP="00F4483F">
            <w:pPr>
              <w:ind w:left="-108"/>
              <w:rPr>
                <w:rFonts w:asciiTheme="minorHAnsi" w:hAnsiTheme="minorHAnsi" w:cs="Arial"/>
                <w:sz w:val="22"/>
                <w:szCs w:val="22"/>
              </w:rPr>
            </w:pPr>
            <w:r w:rsidRPr="002960C5">
              <w:rPr>
                <w:rFonts w:asciiTheme="minorHAnsi" w:hAnsiTheme="minorHAnsi" w:cs="Arial"/>
                <w:sz w:val="22"/>
                <w:szCs w:val="22"/>
              </w:rPr>
              <w:t>The Chair welcomed all to the meeting and a</w:t>
            </w:r>
            <w:r w:rsidR="0099294D" w:rsidRPr="002960C5">
              <w:rPr>
                <w:rFonts w:asciiTheme="minorHAnsi" w:hAnsiTheme="minorHAnsi" w:cs="Arial"/>
                <w:sz w:val="22"/>
                <w:szCs w:val="22"/>
              </w:rPr>
              <w:t>pologies were noted.</w:t>
            </w:r>
          </w:p>
          <w:p w:rsidR="0099294D" w:rsidRPr="002960C5" w:rsidRDefault="0099294D" w:rsidP="00F4483F">
            <w:pPr>
              <w:ind w:left="-108"/>
              <w:rPr>
                <w:rFonts w:asciiTheme="minorHAnsi" w:hAnsiTheme="minorHAnsi" w:cs="Arial"/>
                <w:sz w:val="22"/>
                <w:szCs w:val="22"/>
              </w:rPr>
            </w:pPr>
          </w:p>
        </w:tc>
        <w:tc>
          <w:tcPr>
            <w:tcW w:w="1218" w:type="dxa"/>
            <w:gridSpan w:val="2"/>
          </w:tcPr>
          <w:p w:rsidR="0099294D" w:rsidRPr="002960C5" w:rsidRDefault="0099294D" w:rsidP="00F4483F">
            <w:pPr>
              <w:rPr>
                <w:rFonts w:asciiTheme="minorHAnsi" w:hAnsiTheme="minorHAnsi" w:cs="Arial"/>
                <w:sz w:val="22"/>
                <w:szCs w:val="22"/>
              </w:rPr>
            </w:pPr>
          </w:p>
          <w:p w:rsidR="00B81D53" w:rsidRPr="002960C5" w:rsidRDefault="00B81D53" w:rsidP="00F4483F">
            <w:pPr>
              <w:rPr>
                <w:rFonts w:asciiTheme="minorHAnsi" w:hAnsiTheme="minorHAnsi" w:cs="Arial"/>
                <w:sz w:val="22"/>
                <w:szCs w:val="22"/>
              </w:rPr>
            </w:pPr>
          </w:p>
          <w:p w:rsidR="00B81D53" w:rsidRPr="002960C5" w:rsidRDefault="00B81D53" w:rsidP="00F4483F">
            <w:pPr>
              <w:rPr>
                <w:rFonts w:asciiTheme="minorHAnsi" w:hAnsiTheme="minorHAnsi" w:cs="Arial"/>
                <w:sz w:val="22"/>
                <w:szCs w:val="22"/>
              </w:rPr>
            </w:pPr>
          </w:p>
        </w:tc>
      </w:tr>
      <w:tr w:rsidR="00C10D88" w:rsidRPr="002960C5" w:rsidTr="00C83228">
        <w:tc>
          <w:tcPr>
            <w:tcW w:w="817" w:type="dxa"/>
            <w:gridSpan w:val="2"/>
          </w:tcPr>
          <w:p w:rsidR="00C10D88" w:rsidRPr="002960C5" w:rsidRDefault="00C10D88" w:rsidP="00F4483F">
            <w:pPr>
              <w:pStyle w:val="ListParagraph"/>
              <w:numPr>
                <w:ilvl w:val="0"/>
                <w:numId w:val="1"/>
              </w:numPr>
              <w:rPr>
                <w:rFonts w:asciiTheme="minorHAnsi" w:hAnsiTheme="minorHAnsi" w:cs="Arial"/>
                <w:sz w:val="22"/>
                <w:szCs w:val="22"/>
              </w:rPr>
            </w:pPr>
          </w:p>
        </w:tc>
        <w:tc>
          <w:tcPr>
            <w:tcW w:w="7782" w:type="dxa"/>
            <w:gridSpan w:val="3"/>
          </w:tcPr>
          <w:p w:rsidR="00C10D88" w:rsidRPr="002960C5" w:rsidRDefault="005D32AD" w:rsidP="00F4483F">
            <w:pPr>
              <w:ind w:left="-108"/>
              <w:rPr>
                <w:rFonts w:asciiTheme="minorHAnsi" w:hAnsiTheme="minorHAnsi" w:cs="Arial"/>
                <w:b/>
                <w:sz w:val="22"/>
                <w:szCs w:val="22"/>
              </w:rPr>
            </w:pPr>
            <w:r w:rsidRPr="002960C5">
              <w:rPr>
                <w:rFonts w:asciiTheme="minorHAnsi" w:hAnsiTheme="minorHAnsi" w:cs="Arial"/>
                <w:b/>
                <w:sz w:val="22"/>
                <w:szCs w:val="22"/>
              </w:rPr>
              <w:t>Minutes of meeting held on 29 June</w:t>
            </w:r>
            <w:r w:rsidR="00727086" w:rsidRPr="002960C5">
              <w:rPr>
                <w:rFonts w:asciiTheme="minorHAnsi" w:hAnsiTheme="minorHAnsi" w:cs="Arial"/>
                <w:b/>
                <w:sz w:val="22"/>
                <w:szCs w:val="22"/>
              </w:rPr>
              <w:t xml:space="preserve"> 2016</w:t>
            </w:r>
          </w:p>
          <w:p w:rsidR="00F72683" w:rsidRPr="002960C5" w:rsidRDefault="00721FA4" w:rsidP="00F72683">
            <w:pPr>
              <w:ind w:left="-108"/>
              <w:rPr>
                <w:rFonts w:asciiTheme="minorHAnsi" w:hAnsiTheme="minorHAnsi" w:cs="Arial"/>
                <w:sz w:val="22"/>
                <w:szCs w:val="22"/>
              </w:rPr>
            </w:pPr>
            <w:r w:rsidRPr="002960C5">
              <w:rPr>
                <w:rFonts w:asciiTheme="minorHAnsi" w:hAnsiTheme="minorHAnsi" w:cs="Arial"/>
                <w:sz w:val="22"/>
                <w:szCs w:val="22"/>
              </w:rPr>
              <w:t>There was one alteration in section 8.2 Quality. In the sentence, AT and JK expressed concerns with this coming out of what is an already tight study leave budget, budget was replaced with time allowance.</w:t>
            </w:r>
          </w:p>
          <w:p w:rsidR="00F72683" w:rsidRPr="002960C5" w:rsidRDefault="00F72683" w:rsidP="00F72683">
            <w:pPr>
              <w:ind w:left="-108"/>
              <w:rPr>
                <w:rFonts w:asciiTheme="minorHAnsi" w:hAnsiTheme="minorHAnsi" w:cs="Arial"/>
                <w:sz w:val="22"/>
                <w:szCs w:val="22"/>
              </w:rPr>
            </w:pPr>
          </w:p>
        </w:tc>
        <w:tc>
          <w:tcPr>
            <w:tcW w:w="1218" w:type="dxa"/>
            <w:gridSpan w:val="2"/>
          </w:tcPr>
          <w:p w:rsidR="00C10D88" w:rsidRPr="002960C5" w:rsidRDefault="00C10D88" w:rsidP="00F4483F">
            <w:pPr>
              <w:rPr>
                <w:rFonts w:asciiTheme="minorHAnsi" w:hAnsiTheme="minorHAnsi" w:cs="Arial"/>
                <w:sz w:val="22"/>
                <w:szCs w:val="22"/>
              </w:rPr>
            </w:pPr>
          </w:p>
        </w:tc>
      </w:tr>
      <w:tr w:rsidR="00C10D88" w:rsidRPr="002960C5" w:rsidTr="00C83228">
        <w:tc>
          <w:tcPr>
            <w:tcW w:w="817" w:type="dxa"/>
            <w:gridSpan w:val="2"/>
          </w:tcPr>
          <w:p w:rsidR="00C10D88" w:rsidRPr="002960C5" w:rsidRDefault="0067115A" w:rsidP="00FF2DEB">
            <w:pPr>
              <w:pStyle w:val="ListParagraph"/>
              <w:ind w:left="360" w:hanging="360"/>
              <w:jc w:val="both"/>
              <w:rPr>
                <w:rFonts w:asciiTheme="minorHAnsi" w:hAnsiTheme="minorHAnsi" w:cs="Arial"/>
                <w:sz w:val="22"/>
                <w:szCs w:val="22"/>
              </w:rPr>
            </w:pPr>
            <w:r w:rsidRPr="002960C5">
              <w:rPr>
                <w:rFonts w:asciiTheme="minorHAnsi" w:hAnsiTheme="minorHAnsi" w:cs="Arial"/>
                <w:sz w:val="22"/>
                <w:szCs w:val="22"/>
              </w:rPr>
              <w:t>3.</w:t>
            </w:r>
          </w:p>
        </w:tc>
        <w:tc>
          <w:tcPr>
            <w:tcW w:w="7782" w:type="dxa"/>
            <w:gridSpan w:val="3"/>
          </w:tcPr>
          <w:p w:rsidR="00C10D88" w:rsidRPr="002960C5" w:rsidRDefault="0067115A" w:rsidP="0067115A">
            <w:pPr>
              <w:tabs>
                <w:tab w:val="left" w:pos="851"/>
              </w:tabs>
              <w:ind w:hanging="108"/>
              <w:rPr>
                <w:rFonts w:asciiTheme="minorHAnsi" w:hAnsiTheme="minorHAnsi" w:cs="Arial"/>
                <w:b/>
                <w:sz w:val="22"/>
                <w:szCs w:val="22"/>
              </w:rPr>
            </w:pPr>
            <w:r w:rsidRPr="002960C5">
              <w:rPr>
                <w:rFonts w:asciiTheme="minorHAnsi" w:hAnsiTheme="minorHAnsi" w:cs="Arial"/>
                <w:b/>
                <w:sz w:val="22"/>
                <w:szCs w:val="22"/>
              </w:rPr>
              <w:t>Matters arising/ action points from previous meeting</w:t>
            </w:r>
          </w:p>
          <w:p w:rsidR="0067115A" w:rsidRPr="002960C5" w:rsidRDefault="00B81D53" w:rsidP="000158D7">
            <w:pPr>
              <w:tabs>
                <w:tab w:val="left" w:pos="851"/>
              </w:tabs>
              <w:ind w:left="-107"/>
              <w:rPr>
                <w:rFonts w:asciiTheme="minorHAnsi" w:hAnsiTheme="minorHAnsi" w:cs="Arial"/>
                <w:sz w:val="22"/>
                <w:szCs w:val="22"/>
              </w:rPr>
            </w:pPr>
            <w:r w:rsidRPr="002960C5">
              <w:rPr>
                <w:rFonts w:asciiTheme="minorHAnsi" w:hAnsiTheme="minorHAnsi" w:cs="Arial"/>
                <w:sz w:val="22"/>
                <w:szCs w:val="22"/>
              </w:rPr>
              <w:t>The update from CY regarding the potential for training and educational opportunities in cluster practices was postponed until the next meeting. All other action points have now been completed.</w:t>
            </w:r>
          </w:p>
        </w:tc>
        <w:tc>
          <w:tcPr>
            <w:tcW w:w="1218" w:type="dxa"/>
            <w:gridSpan w:val="2"/>
          </w:tcPr>
          <w:p w:rsidR="00C10D88" w:rsidRPr="002960C5" w:rsidRDefault="00C10D88" w:rsidP="00F4483F">
            <w:pPr>
              <w:rPr>
                <w:rFonts w:asciiTheme="minorHAnsi" w:hAnsiTheme="minorHAnsi" w:cs="Arial"/>
                <w:sz w:val="22"/>
                <w:szCs w:val="22"/>
              </w:rPr>
            </w:pPr>
          </w:p>
          <w:p w:rsidR="00B81D53" w:rsidRPr="002960C5" w:rsidRDefault="00B81D53" w:rsidP="00F4483F">
            <w:pPr>
              <w:rPr>
                <w:rFonts w:asciiTheme="minorHAnsi" w:hAnsiTheme="minorHAnsi" w:cs="Arial"/>
                <w:b/>
                <w:sz w:val="22"/>
                <w:szCs w:val="22"/>
              </w:rPr>
            </w:pPr>
            <w:r w:rsidRPr="002960C5">
              <w:rPr>
                <w:rFonts w:asciiTheme="minorHAnsi" w:hAnsiTheme="minorHAnsi" w:cs="Arial"/>
                <w:b/>
                <w:sz w:val="22"/>
                <w:szCs w:val="22"/>
              </w:rPr>
              <w:t>CY</w:t>
            </w:r>
          </w:p>
        </w:tc>
      </w:tr>
      <w:tr w:rsidR="00FF2DEB" w:rsidRPr="002960C5" w:rsidTr="00C83228">
        <w:tc>
          <w:tcPr>
            <w:tcW w:w="817" w:type="dxa"/>
            <w:gridSpan w:val="2"/>
          </w:tcPr>
          <w:p w:rsidR="00FF2DEB" w:rsidRPr="002960C5" w:rsidRDefault="00FF2DEB" w:rsidP="009B166B">
            <w:pPr>
              <w:rPr>
                <w:rFonts w:asciiTheme="minorHAnsi" w:hAnsiTheme="minorHAnsi" w:cs="Arial"/>
                <w:sz w:val="22"/>
                <w:szCs w:val="22"/>
              </w:rPr>
            </w:pPr>
          </w:p>
        </w:tc>
        <w:tc>
          <w:tcPr>
            <w:tcW w:w="7782" w:type="dxa"/>
            <w:gridSpan w:val="3"/>
          </w:tcPr>
          <w:p w:rsidR="00FF2DEB" w:rsidRPr="002960C5" w:rsidRDefault="00FF2DEB" w:rsidP="0067115A">
            <w:pPr>
              <w:rPr>
                <w:rFonts w:asciiTheme="minorHAnsi" w:hAnsiTheme="minorHAnsi" w:cs="Arial"/>
                <w:sz w:val="22"/>
                <w:szCs w:val="22"/>
              </w:rPr>
            </w:pPr>
          </w:p>
        </w:tc>
        <w:tc>
          <w:tcPr>
            <w:tcW w:w="1218" w:type="dxa"/>
            <w:gridSpan w:val="2"/>
          </w:tcPr>
          <w:p w:rsidR="00FF2DEB" w:rsidRPr="002960C5" w:rsidRDefault="00FF2DEB" w:rsidP="00F4483F">
            <w:pPr>
              <w:rPr>
                <w:rFonts w:asciiTheme="minorHAnsi" w:hAnsiTheme="minorHAnsi" w:cs="Arial"/>
                <w:sz w:val="22"/>
                <w:szCs w:val="22"/>
              </w:rPr>
            </w:pPr>
          </w:p>
        </w:tc>
      </w:tr>
      <w:tr w:rsidR="00FF2DEB" w:rsidRPr="002960C5" w:rsidTr="00C83228">
        <w:tc>
          <w:tcPr>
            <w:tcW w:w="817" w:type="dxa"/>
            <w:gridSpan w:val="2"/>
          </w:tcPr>
          <w:p w:rsidR="00FF2DEB" w:rsidRPr="002960C5" w:rsidRDefault="00DA634A" w:rsidP="00DA634A">
            <w:pPr>
              <w:rPr>
                <w:rFonts w:asciiTheme="minorHAnsi" w:hAnsiTheme="minorHAnsi" w:cs="Arial"/>
                <w:sz w:val="22"/>
                <w:szCs w:val="22"/>
              </w:rPr>
            </w:pPr>
            <w:r w:rsidRPr="002960C5">
              <w:rPr>
                <w:rFonts w:asciiTheme="minorHAnsi" w:hAnsiTheme="minorHAnsi" w:cs="Arial"/>
                <w:sz w:val="22"/>
                <w:szCs w:val="22"/>
              </w:rPr>
              <w:t>4.</w:t>
            </w:r>
          </w:p>
        </w:tc>
        <w:tc>
          <w:tcPr>
            <w:tcW w:w="7782" w:type="dxa"/>
            <w:gridSpan w:val="3"/>
          </w:tcPr>
          <w:p w:rsidR="00FF2DEB" w:rsidRPr="002960C5" w:rsidRDefault="00DA634A" w:rsidP="00F4483F">
            <w:pPr>
              <w:ind w:left="-108"/>
              <w:rPr>
                <w:rFonts w:asciiTheme="minorHAnsi" w:hAnsiTheme="minorHAnsi" w:cs="Arial"/>
                <w:b/>
                <w:sz w:val="22"/>
                <w:szCs w:val="22"/>
              </w:rPr>
            </w:pPr>
            <w:r w:rsidRPr="002960C5">
              <w:rPr>
                <w:rFonts w:asciiTheme="minorHAnsi" w:hAnsiTheme="minorHAnsi" w:cs="Arial"/>
                <w:b/>
                <w:sz w:val="22"/>
                <w:szCs w:val="22"/>
              </w:rPr>
              <w:t>STB update for MDET</w:t>
            </w:r>
          </w:p>
          <w:p w:rsidR="00DA634A" w:rsidRPr="002960C5" w:rsidRDefault="00F561CE" w:rsidP="00F4483F">
            <w:pPr>
              <w:ind w:left="-108"/>
              <w:rPr>
                <w:rFonts w:asciiTheme="minorHAnsi" w:hAnsiTheme="minorHAnsi" w:cs="Arial"/>
                <w:sz w:val="22"/>
                <w:szCs w:val="22"/>
              </w:rPr>
            </w:pPr>
            <w:r w:rsidRPr="002960C5">
              <w:rPr>
                <w:rFonts w:asciiTheme="minorHAnsi" w:hAnsiTheme="minorHAnsi" w:cs="Arial"/>
                <w:sz w:val="22"/>
                <w:szCs w:val="22"/>
              </w:rPr>
              <w:t>The STB update</w:t>
            </w:r>
            <w:r w:rsidR="00B81D53" w:rsidRPr="002960C5">
              <w:rPr>
                <w:rFonts w:asciiTheme="minorHAnsi" w:hAnsiTheme="minorHAnsi" w:cs="Arial"/>
                <w:sz w:val="22"/>
                <w:szCs w:val="22"/>
              </w:rPr>
              <w:t xml:space="preserve"> for MDET</w:t>
            </w:r>
            <w:r w:rsidRPr="002960C5">
              <w:rPr>
                <w:rFonts w:asciiTheme="minorHAnsi" w:hAnsiTheme="minorHAnsi" w:cs="Arial"/>
                <w:sz w:val="22"/>
                <w:szCs w:val="22"/>
              </w:rPr>
              <w:t xml:space="preserve"> will be written after this meeting.</w:t>
            </w:r>
          </w:p>
          <w:p w:rsidR="00F57908" w:rsidRPr="002960C5" w:rsidRDefault="00F57908" w:rsidP="00F4483F">
            <w:pPr>
              <w:ind w:left="-108"/>
              <w:rPr>
                <w:rFonts w:asciiTheme="minorHAnsi" w:hAnsiTheme="minorHAnsi" w:cs="Arial"/>
                <w:sz w:val="22"/>
                <w:szCs w:val="22"/>
              </w:rPr>
            </w:pPr>
          </w:p>
        </w:tc>
        <w:tc>
          <w:tcPr>
            <w:tcW w:w="1218" w:type="dxa"/>
            <w:gridSpan w:val="2"/>
          </w:tcPr>
          <w:p w:rsidR="00FF2DEB" w:rsidRPr="002960C5" w:rsidRDefault="00FF2DEB" w:rsidP="00F4483F">
            <w:pPr>
              <w:rPr>
                <w:rFonts w:asciiTheme="minorHAnsi" w:hAnsiTheme="minorHAnsi" w:cs="Arial"/>
                <w:sz w:val="22"/>
                <w:szCs w:val="22"/>
              </w:rPr>
            </w:pPr>
          </w:p>
        </w:tc>
      </w:tr>
      <w:tr w:rsidR="00FF2DEB" w:rsidRPr="002960C5" w:rsidTr="00C83228">
        <w:tc>
          <w:tcPr>
            <w:tcW w:w="817" w:type="dxa"/>
            <w:gridSpan w:val="2"/>
          </w:tcPr>
          <w:p w:rsidR="00FF2DEB" w:rsidRPr="002960C5" w:rsidRDefault="00F57908" w:rsidP="00610037">
            <w:pPr>
              <w:pStyle w:val="ListParagraph"/>
              <w:ind w:left="360" w:hanging="360"/>
              <w:rPr>
                <w:rFonts w:asciiTheme="minorHAnsi" w:hAnsiTheme="minorHAnsi" w:cs="Arial"/>
                <w:sz w:val="22"/>
                <w:szCs w:val="22"/>
              </w:rPr>
            </w:pPr>
            <w:r w:rsidRPr="002960C5">
              <w:rPr>
                <w:rFonts w:asciiTheme="minorHAnsi" w:hAnsiTheme="minorHAnsi" w:cs="Arial"/>
                <w:sz w:val="22"/>
                <w:szCs w:val="22"/>
              </w:rPr>
              <w:t>5.</w:t>
            </w:r>
          </w:p>
        </w:tc>
        <w:tc>
          <w:tcPr>
            <w:tcW w:w="7782" w:type="dxa"/>
            <w:gridSpan w:val="3"/>
          </w:tcPr>
          <w:p w:rsidR="00FF2DEB" w:rsidRPr="002960C5" w:rsidRDefault="00F57908" w:rsidP="00F4483F">
            <w:pPr>
              <w:ind w:left="-108"/>
              <w:rPr>
                <w:rFonts w:asciiTheme="minorHAnsi" w:hAnsiTheme="minorHAnsi" w:cs="Arial"/>
                <w:b/>
                <w:sz w:val="22"/>
                <w:szCs w:val="22"/>
              </w:rPr>
            </w:pPr>
            <w:r w:rsidRPr="002960C5">
              <w:rPr>
                <w:rFonts w:asciiTheme="minorHAnsi" w:hAnsiTheme="minorHAnsi" w:cs="Arial"/>
                <w:b/>
                <w:sz w:val="22"/>
                <w:szCs w:val="22"/>
              </w:rPr>
              <w:t xml:space="preserve">MDET updates: </w:t>
            </w:r>
          </w:p>
        </w:tc>
        <w:tc>
          <w:tcPr>
            <w:tcW w:w="1218" w:type="dxa"/>
            <w:gridSpan w:val="2"/>
          </w:tcPr>
          <w:p w:rsidR="00FF2DEB" w:rsidRPr="002960C5" w:rsidRDefault="00FF2DEB" w:rsidP="00F4483F">
            <w:pPr>
              <w:rPr>
                <w:rFonts w:asciiTheme="minorHAnsi" w:hAnsiTheme="minorHAnsi" w:cs="Arial"/>
                <w:sz w:val="22"/>
                <w:szCs w:val="22"/>
              </w:rPr>
            </w:pPr>
          </w:p>
        </w:tc>
      </w:tr>
      <w:tr w:rsidR="00FF2DEB" w:rsidRPr="002960C5" w:rsidTr="00C83228">
        <w:tc>
          <w:tcPr>
            <w:tcW w:w="817" w:type="dxa"/>
            <w:gridSpan w:val="2"/>
          </w:tcPr>
          <w:p w:rsidR="00FF2DEB" w:rsidRPr="002960C5" w:rsidRDefault="00FF2DEB" w:rsidP="00574EE4">
            <w:pPr>
              <w:pStyle w:val="ListParagraph"/>
              <w:ind w:left="360" w:hanging="360"/>
              <w:rPr>
                <w:rFonts w:asciiTheme="minorHAnsi" w:hAnsiTheme="minorHAnsi" w:cs="Arial"/>
                <w:sz w:val="22"/>
                <w:szCs w:val="22"/>
              </w:rPr>
            </w:pPr>
          </w:p>
          <w:p w:rsidR="00F561CE" w:rsidRPr="002960C5" w:rsidRDefault="00F561CE" w:rsidP="00574EE4">
            <w:pPr>
              <w:pStyle w:val="ListParagraph"/>
              <w:ind w:left="360" w:hanging="360"/>
              <w:rPr>
                <w:rFonts w:asciiTheme="minorHAnsi" w:hAnsiTheme="minorHAnsi" w:cs="Arial"/>
                <w:sz w:val="22"/>
                <w:szCs w:val="22"/>
              </w:rPr>
            </w:pPr>
          </w:p>
          <w:p w:rsidR="00F561CE" w:rsidRPr="002960C5" w:rsidRDefault="00F561CE"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5.1.</w:t>
            </w:r>
          </w:p>
        </w:tc>
        <w:tc>
          <w:tcPr>
            <w:tcW w:w="7782" w:type="dxa"/>
            <w:gridSpan w:val="3"/>
          </w:tcPr>
          <w:p w:rsidR="00FF2DEB" w:rsidRPr="002960C5" w:rsidRDefault="00F561CE" w:rsidP="00721FA4">
            <w:pPr>
              <w:ind w:left="-108"/>
              <w:rPr>
                <w:rFonts w:asciiTheme="minorHAnsi" w:hAnsiTheme="minorHAnsi" w:cs="Arial"/>
                <w:sz w:val="22"/>
                <w:szCs w:val="22"/>
              </w:rPr>
            </w:pPr>
            <w:r w:rsidRPr="002960C5">
              <w:rPr>
                <w:rFonts w:asciiTheme="minorHAnsi" w:hAnsiTheme="minorHAnsi" w:cs="Arial"/>
                <w:sz w:val="22"/>
                <w:szCs w:val="22"/>
              </w:rPr>
              <w:t>There has been no MDET meeting since the last STB meeting.</w:t>
            </w:r>
          </w:p>
          <w:p w:rsidR="00F561CE" w:rsidRPr="002960C5" w:rsidRDefault="00F561CE" w:rsidP="00721FA4">
            <w:pPr>
              <w:ind w:left="-108"/>
              <w:rPr>
                <w:rFonts w:asciiTheme="minorHAnsi" w:hAnsiTheme="minorHAnsi" w:cs="Arial"/>
                <w:sz w:val="22"/>
                <w:szCs w:val="22"/>
              </w:rPr>
            </w:pPr>
          </w:p>
          <w:p w:rsidR="00F561CE" w:rsidRPr="002960C5" w:rsidRDefault="00F561CE" w:rsidP="00721FA4">
            <w:pPr>
              <w:ind w:left="-108"/>
              <w:rPr>
                <w:rFonts w:asciiTheme="minorHAnsi" w:hAnsiTheme="minorHAnsi" w:cs="Arial"/>
                <w:b/>
                <w:sz w:val="22"/>
                <w:szCs w:val="22"/>
              </w:rPr>
            </w:pPr>
            <w:r w:rsidRPr="002960C5">
              <w:rPr>
                <w:rFonts w:asciiTheme="minorHAnsi" w:hAnsiTheme="minorHAnsi" w:cs="Arial"/>
                <w:b/>
                <w:sz w:val="22"/>
                <w:szCs w:val="22"/>
              </w:rPr>
              <w:t>Bereavement Work</w:t>
            </w:r>
          </w:p>
          <w:p w:rsidR="00F561CE" w:rsidRPr="002960C5" w:rsidRDefault="00F561CE" w:rsidP="00B81D53">
            <w:pPr>
              <w:ind w:left="-108"/>
              <w:rPr>
                <w:rFonts w:asciiTheme="minorHAnsi" w:hAnsiTheme="minorHAnsi" w:cs="Arial"/>
                <w:sz w:val="22"/>
                <w:szCs w:val="22"/>
              </w:rPr>
            </w:pPr>
            <w:r w:rsidRPr="002960C5">
              <w:rPr>
                <w:rFonts w:asciiTheme="minorHAnsi" w:hAnsiTheme="minorHAnsi" w:cs="Arial"/>
                <w:sz w:val="22"/>
                <w:szCs w:val="22"/>
              </w:rPr>
              <w:t>This is a resource created by NES which is being shared for information.</w:t>
            </w:r>
            <w:r w:rsidR="00B81D53" w:rsidRPr="002960C5">
              <w:rPr>
                <w:rFonts w:asciiTheme="minorHAnsi" w:hAnsiTheme="minorHAnsi" w:cs="Arial"/>
                <w:sz w:val="22"/>
                <w:szCs w:val="22"/>
              </w:rPr>
              <w:t xml:space="preserve"> The website contains educational work and short animated films designed to support trainees. This has been circulated within the regions and has been well received. Members of the group were asked to try and communicate the resource across all specialties.</w:t>
            </w:r>
            <w:r w:rsidRPr="002960C5">
              <w:rPr>
                <w:rFonts w:asciiTheme="minorHAnsi" w:hAnsiTheme="minorHAnsi" w:cs="Arial"/>
                <w:sz w:val="22"/>
                <w:szCs w:val="22"/>
              </w:rPr>
              <w:t xml:space="preserve"> </w:t>
            </w:r>
          </w:p>
        </w:tc>
        <w:tc>
          <w:tcPr>
            <w:tcW w:w="1218" w:type="dxa"/>
            <w:gridSpan w:val="2"/>
          </w:tcPr>
          <w:p w:rsidR="00FF2DEB" w:rsidRPr="002960C5" w:rsidRDefault="00FF2DEB" w:rsidP="00F4483F">
            <w:pPr>
              <w:rPr>
                <w:rFonts w:asciiTheme="minorHAnsi" w:hAnsiTheme="minorHAnsi" w:cs="Arial"/>
                <w:sz w:val="22"/>
                <w:szCs w:val="22"/>
              </w:rPr>
            </w:pPr>
          </w:p>
          <w:p w:rsidR="00B81D53" w:rsidRPr="002960C5" w:rsidRDefault="00B81D53" w:rsidP="00F4483F">
            <w:pPr>
              <w:rPr>
                <w:rFonts w:asciiTheme="minorHAnsi" w:hAnsiTheme="minorHAnsi" w:cs="Arial"/>
                <w:sz w:val="22"/>
                <w:szCs w:val="22"/>
              </w:rPr>
            </w:pPr>
          </w:p>
          <w:p w:rsidR="00B81D53" w:rsidRPr="002960C5" w:rsidRDefault="00B81D53" w:rsidP="00F4483F">
            <w:pPr>
              <w:rPr>
                <w:rFonts w:asciiTheme="minorHAnsi" w:hAnsiTheme="minorHAnsi" w:cs="Arial"/>
                <w:sz w:val="22"/>
                <w:szCs w:val="22"/>
              </w:rPr>
            </w:pPr>
          </w:p>
          <w:p w:rsidR="00B81D53" w:rsidRPr="002960C5" w:rsidRDefault="00B81D53" w:rsidP="00F4483F">
            <w:pPr>
              <w:rPr>
                <w:rFonts w:asciiTheme="minorHAnsi" w:hAnsiTheme="minorHAnsi" w:cs="Arial"/>
                <w:sz w:val="22"/>
                <w:szCs w:val="22"/>
              </w:rPr>
            </w:pPr>
          </w:p>
          <w:p w:rsidR="00B81D53" w:rsidRPr="002960C5" w:rsidRDefault="00B81D53" w:rsidP="00F4483F">
            <w:pPr>
              <w:rPr>
                <w:rFonts w:asciiTheme="minorHAnsi" w:hAnsiTheme="minorHAnsi" w:cs="Arial"/>
                <w:sz w:val="22"/>
                <w:szCs w:val="22"/>
              </w:rPr>
            </w:pPr>
          </w:p>
          <w:p w:rsidR="00B81D53" w:rsidRPr="002960C5" w:rsidRDefault="00B81D53" w:rsidP="00F4483F">
            <w:pPr>
              <w:rPr>
                <w:rFonts w:asciiTheme="minorHAnsi" w:hAnsiTheme="minorHAnsi" w:cs="Arial"/>
                <w:sz w:val="22"/>
                <w:szCs w:val="22"/>
              </w:rPr>
            </w:pPr>
          </w:p>
          <w:p w:rsidR="00B81D53" w:rsidRPr="002960C5" w:rsidRDefault="00B81D53" w:rsidP="00F4483F">
            <w:pPr>
              <w:rPr>
                <w:rFonts w:asciiTheme="minorHAnsi" w:hAnsiTheme="minorHAnsi" w:cs="Arial"/>
                <w:b/>
                <w:sz w:val="22"/>
                <w:szCs w:val="22"/>
              </w:rPr>
            </w:pPr>
            <w:r w:rsidRPr="002960C5">
              <w:rPr>
                <w:rFonts w:asciiTheme="minorHAnsi" w:hAnsiTheme="minorHAnsi" w:cs="Arial"/>
                <w:b/>
                <w:sz w:val="22"/>
                <w:szCs w:val="22"/>
              </w:rPr>
              <w:t>ALL</w:t>
            </w:r>
          </w:p>
        </w:tc>
      </w:tr>
      <w:tr w:rsidR="00FF2DEB" w:rsidRPr="002960C5" w:rsidTr="00C83228">
        <w:tc>
          <w:tcPr>
            <w:tcW w:w="817" w:type="dxa"/>
            <w:gridSpan w:val="2"/>
          </w:tcPr>
          <w:p w:rsidR="00FF2DEB" w:rsidRPr="002960C5" w:rsidRDefault="00FF2DEB" w:rsidP="00574EE4">
            <w:pPr>
              <w:pStyle w:val="ListParagraph"/>
              <w:ind w:left="360" w:hanging="360"/>
              <w:rPr>
                <w:rFonts w:asciiTheme="minorHAnsi" w:hAnsiTheme="minorHAnsi" w:cs="Arial"/>
                <w:sz w:val="22"/>
                <w:szCs w:val="22"/>
              </w:rPr>
            </w:pPr>
          </w:p>
        </w:tc>
        <w:tc>
          <w:tcPr>
            <w:tcW w:w="7782" w:type="dxa"/>
            <w:gridSpan w:val="3"/>
          </w:tcPr>
          <w:p w:rsidR="00FF2DEB" w:rsidRPr="002960C5" w:rsidRDefault="00FF2DEB" w:rsidP="00F4483F">
            <w:pPr>
              <w:ind w:left="-108"/>
              <w:rPr>
                <w:rFonts w:asciiTheme="minorHAnsi" w:hAnsiTheme="minorHAnsi" w:cs="Arial"/>
                <w:sz w:val="22"/>
                <w:szCs w:val="22"/>
              </w:rPr>
            </w:pPr>
          </w:p>
        </w:tc>
        <w:tc>
          <w:tcPr>
            <w:tcW w:w="1218" w:type="dxa"/>
            <w:gridSpan w:val="2"/>
          </w:tcPr>
          <w:p w:rsidR="00FF2DEB" w:rsidRPr="002960C5" w:rsidRDefault="00FF2DEB" w:rsidP="00F4483F">
            <w:pPr>
              <w:rPr>
                <w:rFonts w:asciiTheme="minorHAnsi" w:hAnsiTheme="minorHAnsi" w:cs="Arial"/>
                <w:sz w:val="22"/>
                <w:szCs w:val="22"/>
              </w:rPr>
            </w:pPr>
          </w:p>
        </w:tc>
      </w:tr>
      <w:tr w:rsidR="00610037" w:rsidRPr="002960C5" w:rsidTr="00C83228">
        <w:tc>
          <w:tcPr>
            <w:tcW w:w="817" w:type="dxa"/>
            <w:gridSpan w:val="2"/>
          </w:tcPr>
          <w:p w:rsidR="00610037" w:rsidRPr="002960C5" w:rsidRDefault="004A09A1" w:rsidP="00610037">
            <w:pPr>
              <w:pStyle w:val="ListParagraph"/>
              <w:ind w:left="360" w:hanging="360"/>
              <w:rPr>
                <w:rFonts w:asciiTheme="minorHAnsi" w:hAnsiTheme="minorHAnsi" w:cs="Arial"/>
                <w:sz w:val="22"/>
                <w:szCs w:val="22"/>
              </w:rPr>
            </w:pPr>
            <w:r w:rsidRPr="002960C5">
              <w:rPr>
                <w:rFonts w:asciiTheme="minorHAnsi" w:hAnsiTheme="minorHAnsi" w:cs="Arial"/>
                <w:sz w:val="22"/>
                <w:szCs w:val="22"/>
              </w:rPr>
              <w:t>6.</w:t>
            </w:r>
          </w:p>
        </w:tc>
        <w:tc>
          <w:tcPr>
            <w:tcW w:w="7782" w:type="dxa"/>
            <w:gridSpan w:val="3"/>
          </w:tcPr>
          <w:p w:rsidR="00610037" w:rsidRPr="002960C5" w:rsidRDefault="004A09A1" w:rsidP="00F4483F">
            <w:pPr>
              <w:ind w:left="-108"/>
              <w:rPr>
                <w:rFonts w:asciiTheme="minorHAnsi" w:hAnsiTheme="minorHAnsi" w:cs="Arial"/>
                <w:b/>
                <w:sz w:val="22"/>
                <w:szCs w:val="22"/>
              </w:rPr>
            </w:pPr>
            <w:r w:rsidRPr="002960C5">
              <w:rPr>
                <w:rFonts w:asciiTheme="minorHAnsi" w:hAnsiTheme="minorHAnsi" w:cs="Arial"/>
                <w:b/>
                <w:sz w:val="22"/>
                <w:szCs w:val="22"/>
              </w:rPr>
              <w:t>Recruitment Updates</w:t>
            </w:r>
          </w:p>
        </w:tc>
        <w:tc>
          <w:tcPr>
            <w:tcW w:w="1218" w:type="dxa"/>
            <w:gridSpan w:val="2"/>
          </w:tcPr>
          <w:p w:rsidR="00610037" w:rsidRPr="002960C5" w:rsidRDefault="00610037" w:rsidP="00F4483F">
            <w:pPr>
              <w:rPr>
                <w:rFonts w:asciiTheme="minorHAnsi" w:hAnsiTheme="minorHAnsi" w:cs="Arial"/>
                <w:sz w:val="22"/>
                <w:szCs w:val="22"/>
              </w:rPr>
            </w:pPr>
          </w:p>
        </w:tc>
      </w:tr>
      <w:tr w:rsidR="00610037" w:rsidRPr="002960C5" w:rsidTr="00C83228">
        <w:tc>
          <w:tcPr>
            <w:tcW w:w="817" w:type="dxa"/>
            <w:gridSpan w:val="2"/>
          </w:tcPr>
          <w:p w:rsidR="00610037" w:rsidRPr="002960C5" w:rsidRDefault="004A09A1"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6</w:t>
            </w:r>
            <w:r w:rsidR="00574EE4" w:rsidRPr="002960C5">
              <w:rPr>
                <w:rFonts w:asciiTheme="minorHAnsi" w:hAnsiTheme="minorHAnsi" w:cs="Arial"/>
                <w:sz w:val="22"/>
                <w:szCs w:val="22"/>
              </w:rPr>
              <w:t>.</w:t>
            </w:r>
            <w:r w:rsidRPr="002960C5">
              <w:rPr>
                <w:rFonts w:asciiTheme="minorHAnsi" w:hAnsiTheme="minorHAnsi" w:cs="Arial"/>
                <w:sz w:val="22"/>
                <w:szCs w:val="22"/>
              </w:rPr>
              <w:t>1.</w:t>
            </w:r>
          </w:p>
        </w:tc>
        <w:tc>
          <w:tcPr>
            <w:tcW w:w="7782" w:type="dxa"/>
            <w:gridSpan w:val="3"/>
          </w:tcPr>
          <w:p w:rsidR="004A09A1" w:rsidRPr="002960C5" w:rsidRDefault="00F561CE" w:rsidP="00F561CE">
            <w:pPr>
              <w:ind w:left="-108"/>
              <w:rPr>
                <w:rFonts w:asciiTheme="minorHAnsi" w:hAnsiTheme="minorHAnsi" w:cs="Arial"/>
                <w:b/>
                <w:sz w:val="22"/>
                <w:szCs w:val="22"/>
              </w:rPr>
            </w:pPr>
            <w:r w:rsidRPr="002960C5">
              <w:rPr>
                <w:rFonts w:asciiTheme="minorHAnsi" w:hAnsiTheme="minorHAnsi" w:cs="Arial"/>
                <w:b/>
                <w:sz w:val="22"/>
                <w:szCs w:val="22"/>
              </w:rPr>
              <w:t>GP</w:t>
            </w:r>
          </w:p>
        </w:tc>
        <w:tc>
          <w:tcPr>
            <w:tcW w:w="1218" w:type="dxa"/>
            <w:gridSpan w:val="2"/>
          </w:tcPr>
          <w:p w:rsidR="00610037" w:rsidRPr="002960C5" w:rsidRDefault="00610037" w:rsidP="00F4483F">
            <w:pPr>
              <w:rPr>
                <w:rFonts w:asciiTheme="minorHAnsi" w:hAnsiTheme="minorHAnsi" w:cs="Arial"/>
                <w:sz w:val="22"/>
                <w:szCs w:val="22"/>
              </w:rPr>
            </w:pPr>
          </w:p>
        </w:tc>
      </w:tr>
      <w:tr w:rsidR="00574EE4" w:rsidRPr="002960C5" w:rsidTr="00C83228">
        <w:tc>
          <w:tcPr>
            <w:tcW w:w="817" w:type="dxa"/>
            <w:gridSpan w:val="2"/>
          </w:tcPr>
          <w:p w:rsidR="00574EE4" w:rsidRPr="002960C5" w:rsidRDefault="004C2B25"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6.</w:t>
            </w:r>
            <w:r w:rsidR="00F561CE" w:rsidRPr="002960C5">
              <w:rPr>
                <w:rFonts w:asciiTheme="minorHAnsi" w:hAnsiTheme="minorHAnsi" w:cs="Arial"/>
                <w:sz w:val="22"/>
                <w:szCs w:val="22"/>
              </w:rPr>
              <w:t>1</w:t>
            </w:r>
            <w:r w:rsidR="00FC4251" w:rsidRPr="002960C5">
              <w:rPr>
                <w:rFonts w:asciiTheme="minorHAnsi" w:hAnsiTheme="minorHAnsi" w:cs="Arial"/>
                <w:sz w:val="22"/>
                <w:szCs w:val="22"/>
              </w:rPr>
              <w:t>.</w:t>
            </w:r>
            <w:r w:rsidR="00F561CE" w:rsidRPr="002960C5">
              <w:rPr>
                <w:rFonts w:asciiTheme="minorHAnsi" w:hAnsiTheme="minorHAnsi" w:cs="Arial"/>
                <w:sz w:val="22"/>
                <w:szCs w:val="22"/>
              </w:rPr>
              <w:t>1.</w:t>
            </w:r>
          </w:p>
        </w:tc>
        <w:tc>
          <w:tcPr>
            <w:tcW w:w="7782" w:type="dxa"/>
            <w:gridSpan w:val="3"/>
          </w:tcPr>
          <w:p w:rsidR="00574EE4" w:rsidRPr="002960C5" w:rsidRDefault="00F561CE" w:rsidP="00F4483F">
            <w:pPr>
              <w:ind w:left="-108"/>
              <w:rPr>
                <w:rFonts w:asciiTheme="minorHAnsi" w:hAnsiTheme="minorHAnsi" w:cs="Arial"/>
                <w:b/>
                <w:sz w:val="22"/>
                <w:szCs w:val="22"/>
              </w:rPr>
            </w:pPr>
            <w:r w:rsidRPr="002960C5">
              <w:rPr>
                <w:rFonts w:asciiTheme="minorHAnsi" w:hAnsiTheme="minorHAnsi" w:cs="Arial"/>
                <w:b/>
                <w:sz w:val="22"/>
                <w:szCs w:val="22"/>
              </w:rPr>
              <w:t>Recruitment Review</w:t>
            </w:r>
          </w:p>
        </w:tc>
        <w:tc>
          <w:tcPr>
            <w:tcW w:w="1218" w:type="dxa"/>
            <w:gridSpan w:val="2"/>
          </w:tcPr>
          <w:p w:rsidR="00574EE4" w:rsidRPr="002960C5" w:rsidRDefault="00574EE4" w:rsidP="00F4483F">
            <w:pPr>
              <w:rPr>
                <w:rFonts w:asciiTheme="minorHAnsi" w:hAnsiTheme="minorHAnsi" w:cs="Arial"/>
                <w:sz w:val="22"/>
                <w:szCs w:val="22"/>
              </w:rPr>
            </w:pPr>
          </w:p>
        </w:tc>
      </w:tr>
      <w:tr w:rsidR="00401816" w:rsidRPr="002960C5" w:rsidTr="00C83228">
        <w:tc>
          <w:tcPr>
            <w:tcW w:w="817" w:type="dxa"/>
            <w:gridSpan w:val="2"/>
          </w:tcPr>
          <w:p w:rsidR="00401816" w:rsidRPr="002960C5" w:rsidRDefault="00401816" w:rsidP="00574EE4">
            <w:pPr>
              <w:pStyle w:val="ListParagraph"/>
              <w:ind w:left="360" w:hanging="360"/>
              <w:rPr>
                <w:rFonts w:asciiTheme="minorHAnsi" w:hAnsiTheme="minorHAnsi" w:cs="Arial"/>
                <w:sz w:val="22"/>
                <w:szCs w:val="22"/>
              </w:rPr>
            </w:pPr>
          </w:p>
        </w:tc>
        <w:tc>
          <w:tcPr>
            <w:tcW w:w="7782" w:type="dxa"/>
            <w:gridSpan w:val="3"/>
          </w:tcPr>
          <w:p w:rsidR="003B2B7E" w:rsidRPr="002960C5" w:rsidRDefault="00C22861" w:rsidP="00E523EE">
            <w:pPr>
              <w:ind w:left="-108"/>
              <w:rPr>
                <w:rFonts w:asciiTheme="minorHAnsi" w:hAnsiTheme="minorHAnsi" w:cs="Arial"/>
                <w:sz w:val="22"/>
                <w:szCs w:val="22"/>
              </w:rPr>
            </w:pPr>
            <w:r w:rsidRPr="002960C5">
              <w:rPr>
                <w:rFonts w:asciiTheme="minorHAnsi" w:hAnsiTheme="minorHAnsi" w:cs="Arial"/>
                <w:sz w:val="22"/>
                <w:szCs w:val="22"/>
              </w:rPr>
              <w:t xml:space="preserve">The recruitment review is a large piece of work which is produced to serve as an end of year report and as a reference to go back to for the recruitment process in the last 12months. Overall, the numbers appear to be down but this is largely due to deferments. The report also highlights the Round 1 and </w:t>
            </w:r>
            <w:r w:rsidR="00E15F4F" w:rsidRPr="002960C5">
              <w:rPr>
                <w:rFonts w:asciiTheme="minorHAnsi" w:hAnsiTheme="minorHAnsi" w:cs="Arial"/>
                <w:sz w:val="22"/>
                <w:szCs w:val="22"/>
              </w:rPr>
              <w:t>Round 1</w:t>
            </w:r>
            <w:r w:rsidRPr="002960C5">
              <w:rPr>
                <w:rFonts w:asciiTheme="minorHAnsi" w:hAnsiTheme="minorHAnsi" w:cs="Arial"/>
                <w:sz w:val="22"/>
                <w:szCs w:val="22"/>
              </w:rPr>
              <w:t xml:space="preserve"> re-advert cohorts being</w:t>
            </w:r>
            <w:r w:rsidR="00F561CE" w:rsidRPr="002960C5">
              <w:rPr>
                <w:rFonts w:asciiTheme="minorHAnsi" w:hAnsiTheme="minorHAnsi" w:cs="Arial"/>
                <w:sz w:val="22"/>
                <w:szCs w:val="22"/>
              </w:rPr>
              <w:t xml:space="preserve"> quite different</w:t>
            </w:r>
            <w:r w:rsidR="003B2B7E" w:rsidRPr="002960C5">
              <w:rPr>
                <w:rFonts w:asciiTheme="minorHAnsi" w:hAnsiTheme="minorHAnsi" w:cs="Arial"/>
                <w:sz w:val="22"/>
                <w:szCs w:val="22"/>
              </w:rPr>
              <w:t xml:space="preserve">. </w:t>
            </w:r>
            <w:r w:rsidR="00E15F4F" w:rsidRPr="002960C5">
              <w:rPr>
                <w:rFonts w:asciiTheme="minorHAnsi" w:hAnsiTheme="minorHAnsi" w:cs="Arial"/>
                <w:sz w:val="22"/>
                <w:szCs w:val="22"/>
              </w:rPr>
              <w:t>The R1RA cohort contains</w:t>
            </w:r>
            <w:r w:rsidRPr="002960C5">
              <w:rPr>
                <w:rFonts w:asciiTheme="minorHAnsi" w:hAnsiTheme="minorHAnsi" w:cs="Arial"/>
                <w:sz w:val="22"/>
                <w:szCs w:val="22"/>
              </w:rPr>
              <w:t xml:space="preserve"> more males and</w:t>
            </w:r>
            <w:r w:rsidR="00F561CE" w:rsidRPr="002960C5">
              <w:rPr>
                <w:rFonts w:asciiTheme="minorHAnsi" w:hAnsiTheme="minorHAnsi" w:cs="Arial"/>
                <w:sz w:val="22"/>
                <w:szCs w:val="22"/>
              </w:rPr>
              <w:t xml:space="preserve"> older age</w:t>
            </w:r>
            <w:r w:rsidRPr="002960C5">
              <w:rPr>
                <w:rFonts w:asciiTheme="minorHAnsi" w:hAnsiTheme="minorHAnsi" w:cs="Arial"/>
                <w:sz w:val="22"/>
                <w:szCs w:val="22"/>
              </w:rPr>
              <w:t xml:space="preserve"> candidates</w:t>
            </w:r>
            <w:r w:rsidR="003B2B7E" w:rsidRPr="002960C5">
              <w:rPr>
                <w:rFonts w:asciiTheme="minorHAnsi" w:hAnsiTheme="minorHAnsi" w:cs="Arial"/>
                <w:sz w:val="22"/>
                <w:szCs w:val="22"/>
              </w:rPr>
              <w:t xml:space="preserve"> </w:t>
            </w:r>
            <w:r w:rsidR="00E15F4F" w:rsidRPr="002960C5">
              <w:rPr>
                <w:rFonts w:asciiTheme="minorHAnsi" w:hAnsiTheme="minorHAnsi" w:cs="Arial"/>
                <w:sz w:val="22"/>
                <w:szCs w:val="22"/>
              </w:rPr>
              <w:t>and also contains</w:t>
            </w:r>
            <w:r w:rsidR="003B2B7E" w:rsidRPr="002960C5">
              <w:rPr>
                <w:rFonts w:asciiTheme="minorHAnsi" w:hAnsiTheme="minorHAnsi" w:cs="Arial"/>
                <w:sz w:val="22"/>
                <w:szCs w:val="22"/>
              </w:rPr>
              <w:t xml:space="preserve"> unsuccessful</w:t>
            </w:r>
            <w:r w:rsidR="00F561CE" w:rsidRPr="002960C5">
              <w:rPr>
                <w:rFonts w:asciiTheme="minorHAnsi" w:hAnsiTheme="minorHAnsi" w:cs="Arial"/>
                <w:sz w:val="22"/>
                <w:szCs w:val="22"/>
              </w:rPr>
              <w:t xml:space="preserve"> candidates from round 1. </w:t>
            </w:r>
            <w:r w:rsidR="003B2B7E" w:rsidRPr="002960C5">
              <w:rPr>
                <w:rFonts w:asciiTheme="minorHAnsi" w:hAnsiTheme="minorHAnsi" w:cs="Arial"/>
                <w:sz w:val="22"/>
                <w:szCs w:val="22"/>
              </w:rPr>
              <w:t>NES can use this information to feedback to the National Recruitment Office (NRO). JS asked</w:t>
            </w:r>
            <w:r w:rsidR="009708EE" w:rsidRPr="002960C5">
              <w:rPr>
                <w:rFonts w:asciiTheme="minorHAnsi" w:hAnsiTheme="minorHAnsi" w:cs="Arial"/>
                <w:sz w:val="22"/>
                <w:szCs w:val="22"/>
              </w:rPr>
              <w:t xml:space="preserve"> if NES HR have access </w:t>
            </w:r>
            <w:r w:rsidR="009708EE" w:rsidRPr="002960C5">
              <w:rPr>
                <w:rFonts w:asciiTheme="minorHAnsi" w:hAnsiTheme="minorHAnsi" w:cs="Arial"/>
                <w:sz w:val="22"/>
                <w:szCs w:val="22"/>
              </w:rPr>
              <w:lastRenderedPageBreak/>
              <w:t>to Oriel</w:t>
            </w:r>
            <w:r w:rsidR="003B2B7E" w:rsidRPr="002960C5">
              <w:rPr>
                <w:rFonts w:asciiTheme="minorHAnsi" w:hAnsiTheme="minorHAnsi" w:cs="Arial"/>
                <w:sz w:val="22"/>
                <w:szCs w:val="22"/>
              </w:rPr>
              <w:t xml:space="preserve"> but as recruitment is a UK process and one</w:t>
            </w:r>
            <w:r w:rsidR="00F561CE" w:rsidRPr="002960C5">
              <w:rPr>
                <w:rFonts w:asciiTheme="minorHAnsi" w:hAnsiTheme="minorHAnsi" w:cs="Arial"/>
                <w:sz w:val="22"/>
                <w:szCs w:val="22"/>
              </w:rPr>
              <w:t xml:space="preserve"> individual programme,</w:t>
            </w:r>
            <w:r w:rsidR="003B2B7E" w:rsidRPr="002960C5">
              <w:rPr>
                <w:rFonts w:asciiTheme="minorHAnsi" w:hAnsiTheme="minorHAnsi" w:cs="Arial"/>
                <w:sz w:val="22"/>
                <w:szCs w:val="22"/>
              </w:rPr>
              <w:t xml:space="preserve"> deaneries and LETBs receive</w:t>
            </w:r>
            <w:r w:rsidR="00F561CE" w:rsidRPr="002960C5">
              <w:rPr>
                <w:rFonts w:asciiTheme="minorHAnsi" w:hAnsiTheme="minorHAnsi" w:cs="Arial"/>
                <w:sz w:val="22"/>
                <w:szCs w:val="22"/>
              </w:rPr>
              <w:t xml:space="preserve"> no data until recruitment is finished.</w:t>
            </w:r>
            <w:r w:rsidR="003B2B7E" w:rsidRPr="002960C5">
              <w:rPr>
                <w:rFonts w:asciiTheme="minorHAnsi" w:hAnsiTheme="minorHAnsi" w:cs="Arial"/>
                <w:sz w:val="22"/>
                <w:szCs w:val="22"/>
              </w:rPr>
              <w:t xml:space="preserve"> </w:t>
            </w:r>
          </w:p>
          <w:p w:rsidR="00941D8B" w:rsidRPr="002960C5" w:rsidRDefault="00941D8B" w:rsidP="00E523EE">
            <w:pPr>
              <w:ind w:left="-108"/>
              <w:rPr>
                <w:rFonts w:asciiTheme="minorHAnsi" w:hAnsiTheme="minorHAnsi" w:cs="Arial"/>
                <w:sz w:val="22"/>
                <w:szCs w:val="22"/>
              </w:rPr>
            </w:pPr>
          </w:p>
          <w:p w:rsidR="00BA7F57" w:rsidRPr="002960C5" w:rsidRDefault="00BA7F57" w:rsidP="00BA7F57">
            <w:pPr>
              <w:ind w:left="-108"/>
              <w:rPr>
                <w:rFonts w:asciiTheme="minorHAnsi" w:hAnsiTheme="minorHAnsi" w:cs="Arial"/>
                <w:sz w:val="22"/>
                <w:szCs w:val="22"/>
              </w:rPr>
            </w:pPr>
            <w:r w:rsidRPr="002960C5">
              <w:rPr>
                <w:rFonts w:asciiTheme="minorHAnsi" w:hAnsiTheme="minorHAnsi" w:cs="Arial"/>
                <w:sz w:val="22"/>
                <w:szCs w:val="22"/>
              </w:rPr>
              <w:t xml:space="preserve">GM and MK attended a UK recruitment wash-up. The direct pathway and UK wide system are expected to remain in place. Deferrals are also likely to remain but we do have the option to opt out if we wish. Those who deferred this year will need to be followed up to record if they come back. </w:t>
            </w:r>
            <w:r w:rsidR="00E15F4F" w:rsidRPr="002960C5">
              <w:rPr>
                <w:rFonts w:asciiTheme="minorHAnsi" w:hAnsiTheme="minorHAnsi" w:cs="Arial"/>
                <w:sz w:val="22"/>
                <w:szCs w:val="22"/>
              </w:rPr>
              <w:t>At that meeting, it was suggested that it</w:t>
            </w:r>
            <w:r w:rsidRPr="002960C5">
              <w:rPr>
                <w:rFonts w:asciiTheme="minorHAnsi" w:hAnsiTheme="minorHAnsi" w:cs="Arial"/>
                <w:sz w:val="22"/>
                <w:szCs w:val="22"/>
              </w:rPr>
              <w:t xml:space="preserve"> is now possible to reduce numbers in Oriel after they have been posted, but </w:t>
            </w:r>
            <w:r w:rsidR="00E15F4F" w:rsidRPr="002960C5">
              <w:rPr>
                <w:rFonts w:asciiTheme="minorHAnsi" w:hAnsiTheme="minorHAnsi" w:cs="Arial"/>
                <w:sz w:val="22"/>
                <w:szCs w:val="22"/>
              </w:rPr>
              <w:t>this has now been corrected – numbers cannot be reduced in Oriel</w:t>
            </w:r>
            <w:r w:rsidRPr="002960C5">
              <w:rPr>
                <w:rFonts w:asciiTheme="minorHAnsi" w:hAnsiTheme="minorHAnsi" w:cs="Arial"/>
                <w:sz w:val="22"/>
                <w:szCs w:val="22"/>
              </w:rPr>
              <w:t>.</w:t>
            </w:r>
          </w:p>
          <w:p w:rsidR="00B97DEA" w:rsidRPr="002960C5" w:rsidRDefault="00B97DEA" w:rsidP="000D5AD3">
            <w:pPr>
              <w:ind w:left="-108"/>
              <w:rPr>
                <w:rFonts w:asciiTheme="minorHAnsi" w:hAnsiTheme="minorHAnsi" w:cs="Arial"/>
                <w:sz w:val="22"/>
                <w:szCs w:val="22"/>
              </w:rPr>
            </w:pPr>
          </w:p>
        </w:tc>
        <w:tc>
          <w:tcPr>
            <w:tcW w:w="1218" w:type="dxa"/>
            <w:gridSpan w:val="2"/>
          </w:tcPr>
          <w:p w:rsidR="00401816" w:rsidRPr="002960C5" w:rsidRDefault="00401816" w:rsidP="00F4483F">
            <w:pPr>
              <w:rPr>
                <w:rFonts w:asciiTheme="minorHAnsi" w:hAnsiTheme="minorHAnsi" w:cs="Arial"/>
                <w:sz w:val="22"/>
                <w:szCs w:val="22"/>
              </w:rPr>
            </w:pPr>
          </w:p>
        </w:tc>
      </w:tr>
      <w:tr w:rsidR="00401816" w:rsidRPr="002960C5" w:rsidTr="00C83228">
        <w:tc>
          <w:tcPr>
            <w:tcW w:w="817" w:type="dxa"/>
            <w:gridSpan w:val="2"/>
          </w:tcPr>
          <w:p w:rsidR="00401816" w:rsidRPr="002960C5" w:rsidRDefault="00FC4251"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6</w:t>
            </w:r>
            <w:r w:rsidR="00E00676" w:rsidRPr="002960C5">
              <w:rPr>
                <w:rFonts w:asciiTheme="minorHAnsi" w:hAnsiTheme="minorHAnsi" w:cs="Arial"/>
                <w:sz w:val="22"/>
                <w:szCs w:val="22"/>
              </w:rPr>
              <w:t>.</w:t>
            </w:r>
            <w:r w:rsidR="002E1D9A" w:rsidRPr="002960C5">
              <w:rPr>
                <w:rFonts w:asciiTheme="minorHAnsi" w:hAnsiTheme="minorHAnsi" w:cs="Arial"/>
                <w:sz w:val="22"/>
                <w:szCs w:val="22"/>
              </w:rPr>
              <w:t>1</w:t>
            </w:r>
            <w:r w:rsidRPr="002960C5">
              <w:rPr>
                <w:rFonts w:asciiTheme="minorHAnsi" w:hAnsiTheme="minorHAnsi" w:cs="Arial"/>
                <w:sz w:val="22"/>
                <w:szCs w:val="22"/>
              </w:rPr>
              <w:t>.</w:t>
            </w:r>
            <w:r w:rsidR="002E1D9A" w:rsidRPr="002960C5">
              <w:rPr>
                <w:rFonts w:asciiTheme="minorHAnsi" w:hAnsiTheme="minorHAnsi" w:cs="Arial"/>
                <w:sz w:val="22"/>
                <w:szCs w:val="22"/>
              </w:rPr>
              <w:t>2.</w:t>
            </w:r>
          </w:p>
        </w:tc>
        <w:tc>
          <w:tcPr>
            <w:tcW w:w="7782" w:type="dxa"/>
            <w:gridSpan w:val="3"/>
          </w:tcPr>
          <w:p w:rsidR="00401816" w:rsidRPr="002960C5" w:rsidRDefault="002E1D9A" w:rsidP="00F4483F">
            <w:pPr>
              <w:ind w:left="-108"/>
              <w:rPr>
                <w:rFonts w:asciiTheme="minorHAnsi" w:hAnsiTheme="minorHAnsi" w:cs="Arial"/>
                <w:b/>
                <w:sz w:val="22"/>
                <w:szCs w:val="22"/>
              </w:rPr>
            </w:pPr>
            <w:r w:rsidRPr="002960C5">
              <w:rPr>
                <w:rFonts w:asciiTheme="minorHAnsi" w:hAnsiTheme="minorHAnsi" w:cs="Arial"/>
                <w:b/>
                <w:sz w:val="22"/>
                <w:szCs w:val="22"/>
              </w:rPr>
              <w:t>GP 100 New Training Posts</w:t>
            </w:r>
          </w:p>
          <w:p w:rsidR="00FC4251" w:rsidRPr="002960C5" w:rsidRDefault="002E1D9A" w:rsidP="00F4483F">
            <w:pPr>
              <w:ind w:left="-108"/>
              <w:rPr>
                <w:rFonts w:asciiTheme="minorHAnsi" w:hAnsiTheme="minorHAnsi" w:cs="Arial"/>
                <w:sz w:val="22"/>
                <w:szCs w:val="22"/>
              </w:rPr>
            </w:pPr>
            <w:r w:rsidRPr="002960C5">
              <w:rPr>
                <w:rFonts w:asciiTheme="minorHAnsi" w:hAnsiTheme="minorHAnsi" w:cs="Arial"/>
                <w:sz w:val="22"/>
                <w:szCs w:val="22"/>
              </w:rPr>
              <w:t>MK</w:t>
            </w:r>
            <w:r w:rsidR="003B2B7E" w:rsidRPr="002960C5">
              <w:rPr>
                <w:rFonts w:asciiTheme="minorHAnsi" w:hAnsiTheme="minorHAnsi" w:cs="Arial"/>
                <w:sz w:val="22"/>
                <w:szCs w:val="22"/>
              </w:rPr>
              <w:t xml:space="preserve"> confirmed that</w:t>
            </w:r>
            <w:r w:rsidR="00AA5E1A" w:rsidRPr="002960C5">
              <w:rPr>
                <w:rFonts w:asciiTheme="minorHAnsi" w:hAnsiTheme="minorHAnsi" w:cs="Arial"/>
                <w:sz w:val="22"/>
                <w:szCs w:val="22"/>
              </w:rPr>
              <w:t xml:space="preserve"> 101 new training posts (3 year rotations) in GP</w:t>
            </w:r>
            <w:r w:rsidR="003B2B7E" w:rsidRPr="002960C5">
              <w:rPr>
                <w:rFonts w:asciiTheme="minorHAnsi" w:hAnsiTheme="minorHAnsi" w:cs="Arial"/>
                <w:sz w:val="22"/>
                <w:szCs w:val="22"/>
              </w:rPr>
              <w:t xml:space="preserve"> will be advertised</w:t>
            </w:r>
            <w:r w:rsidR="00AA5E1A" w:rsidRPr="002960C5">
              <w:rPr>
                <w:rFonts w:asciiTheme="minorHAnsi" w:hAnsiTheme="minorHAnsi" w:cs="Arial"/>
                <w:sz w:val="22"/>
                <w:szCs w:val="22"/>
              </w:rPr>
              <w:t xml:space="preserve">. Current </w:t>
            </w:r>
            <w:r w:rsidR="00E15F4F" w:rsidRPr="002960C5">
              <w:rPr>
                <w:rFonts w:asciiTheme="minorHAnsi" w:hAnsiTheme="minorHAnsi" w:cs="Arial"/>
                <w:sz w:val="22"/>
                <w:szCs w:val="22"/>
              </w:rPr>
              <w:t>vacancies have</w:t>
            </w:r>
            <w:r w:rsidR="00AA5E1A" w:rsidRPr="002960C5">
              <w:rPr>
                <w:rFonts w:asciiTheme="minorHAnsi" w:hAnsiTheme="minorHAnsi" w:cs="Arial"/>
                <w:sz w:val="22"/>
                <w:szCs w:val="22"/>
              </w:rPr>
              <w:t xml:space="preserve"> not been re-advertised.</w:t>
            </w:r>
            <w:r w:rsidR="003B2B7E" w:rsidRPr="002960C5">
              <w:rPr>
                <w:rFonts w:asciiTheme="minorHAnsi" w:hAnsiTheme="minorHAnsi" w:cs="Arial"/>
                <w:sz w:val="22"/>
                <w:szCs w:val="22"/>
              </w:rPr>
              <w:t xml:space="preserve"> There will be a</w:t>
            </w:r>
            <w:r w:rsidR="00E43FEC" w:rsidRPr="002960C5">
              <w:rPr>
                <w:rFonts w:asciiTheme="minorHAnsi" w:hAnsiTheme="minorHAnsi" w:cs="Arial"/>
                <w:sz w:val="22"/>
                <w:szCs w:val="22"/>
              </w:rPr>
              <w:t xml:space="preserve"> target</w:t>
            </w:r>
            <w:r w:rsidR="00E15F4F" w:rsidRPr="002960C5">
              <w:rPr>
                <w:rFonts w:asciiTheme="minorHAnsi" w:hAnsiTheme="minorHAnsi" w:cs="Arial"/>
                <w:sz w:val="22"/>
                <w:szCs w:val="22"/>
              </w:rPr>
              <w:t>ed</w:t>
            </w:r>
            <w:r w:rsidR="00AA5E1A" w:rsidRPr="002960C5">
              <w:rPr>
                <w:rFonts w:asciiTheme="minorHAnsi" w:hAnsiTheme="minorHAnsi" w:cs="Arial"/>
                <w:sz w:val="22"/>
                <w:szCs w:val="22"/>
              </w:rPr>
              <w:t xml:space="preserve"> payment for hard to fill posts. </w:t>
            </w:r>
            <w:r w:rsidR="003B2B7E" w:rsidRPr="002960C5">
              <w:rPr>
                <w:rFonts w:asciiTheme="minorHAnsi" w:hAnsiTheme="minorHAnsi" w:cs="Arial"/>
                <w:sz w:val="22"/>
                <w:szCs w:val="22"/>
              </w:rPr>
              <w:t>Of the ST1 applications in the UK</w:t>
            </w:r>
            <w:r w:rsidR="00E15F4F" w:rsidRPr="002960C5">
              <w:rPr>
                <w:rFonts w:asciiTheme="minorHAnsi" w:hAnsiTheme="minorHAnsi" w:cs="Arial"/>
                <w:sz w:val="22"/>
                <w:szCs w:val="22"/>
              </w:rPr>
              <w:t>,</w:t>
            </w:r>
            <w:r w:rsidR="00AA5E1A" w:rsidRPr="002960C5">
              <w:rPr>
                <w:rFonts w:asciiTheme="minorHAnsi" w:hAnsiTheme="minorHAnsi" w:cs="Arial"/>
                <w:sz w:val="22"/>
                <w:szCs w:val="22"/>
              </w:rPr>
              <w:t xml:space="preserve"> 40 </w:t>
            </w:r>
            <w:r w:rsidR="00E15F4F" w:rsidRPr="002960C5">
              <w:rPr>
                <w:rFonts w:asciiTheme="minorHAnsi" w:hAnsiTheme="minorHAnsi" w:cs="Arial"/>
                <w:sz w:val="22"/>
                <w:szCs w:val="22"/>
              </w:rPr>
              <w:t xml:space="preserve">have </w:t>
            </w:r>
            <w:r w:rsidR="00AA5E1A" w:rsidRPr="002960C5">
              <w:rPr>
                <w:rFonts w:asciiTheme="minorHAnsi" w:hAnsiTheme="minorHAnsi" w:cs="Arial"/>
                <w:sz w:val="22"/>
                <w:szCs w:val="22"/>
              </w:rPr>
              <w:t>put Scot</w:t>
            </w:r>
            <w:r w:rsidR="003B2B7E" w:rsidRPr="002960C5">
              <w:rPr>
                <w:rFonts w:asciiTheme="minorHAnsi" w:hAnsiTheme="minorHAnsi" w:cs="Arial"/>
                <w:sz w:val="22"/>
                <w:szCs w:val="22"/>
              </w:rPr>
              <w:t>land as their number one choice and so</w:t>
            </w:r>
            <w:r w:rsidR="00AA5E1A" w:rsidRPr="002960C5">
              <w:rPr>
                <w:rFonts w:asciiTheme="minorHAnsi" w:hAnsiTheme="minorHAnsi" w:cs="Arial"/>
                <w:sz w:val="22"/>
                <w:szCs w:val="22"/>
              </w:rPr>
              <w:t xml:space="preserve"> it is unlikely we will fill. </w:t>
            </w:r>
            <w:r w:rsidR="003B2B7E" w:rsidRPr="002960C5">
              <w:rPr>
                <w:rFonts w:asciiTheme="minorHAnsi" w:hAnsiTheme="minorHAnsi" w:cs="Arial"/>
                <w:sz w:val="22"/>
                <w:szCs w:val="22"/>
              </w:rPr>
              <w:t>The posts</w:t>
            </w:r>
            <w:r w:rsidR="00E15F4F" w:rsidRPr="002960C5">
              <w:rPr>
                <w:rFonts w:asciiTheme="minorHAnsi" w:hAnsiTheme="minorHAnsi" w:cs="Arial"/>
                <w:sz w:val="22"/>
                <w:szCs w:val="22"/>
              </w:rPr>
              <w:t xml:space="preserve"> that</w:t>
            </w:r>
            <w:r w:rsidR="003B2B7E" w:rsidRPr="002960C5">
              <w:rPr>
                <w:rFonts w:asciiTheme="minorHAnsi" w:hAnsiTheme="minorHAnsi" w:cs="Arial"/>
                <w:sz w:val="22"/>
                <w:szCs w:val="22"/>
              </w:rPr>
              <w:t xml:space="preserve"> remain unfilled will be advertised again in August</w:t>
            </w:r>
            <w:r w:rsidR="00A87803" w:rsidRPr="002960C5">
              <w:rPr>
                <w:rFonts w:asciiTheme="minorHAnsi" w:hAnsiTheme="minorHAnsi" w:cs="Arial"/>
                <w:sz w:val="22"/>
                <w:szCs w:val="22"/>
              </w:rPr>
              <w:t xml:space="preserve">. </w:t>
            </w:r>
            <w:r w:rsidR="005A6156" w:rsidRPr="002960C5">
              <w:rPr>
                <w:rFonts w:asciiTheme="minorHAnsi" w:hAnsiTheme="minorHAnsi" w:cs="Arial"/>
                <w:sz w:val="22"/>
                <w:szCs w:val="22"/>
              </w:rPr>
              <w:t>MM and AT suggested fellowship jobs would be extremely attractive if they could shift pre-CCT.</w:t>
            </w:r>
            <w:r w:rsidR="00FA2B51" w:rsidRPr="002960C5">
              <w:rPr>
                <w:rFonts w:asciiTheme="minorHAnsi" w:hAnsiTheme="minorHAnsi" w:cs="Arial"/>
                <w:sz w:val="22"/>
                <w:szCs w:val="22"/>
              </w:rPr>
              <w:t xml:space="preserve"> </w:t>
            </w:r>
            <w:r w:rsidR="005A6156" w:rsidRPr="002960C5">
              <w:rPr>
                <w:rFonts w:asciiTheme="minorHAnsi" w:hAnsiTheme="minorHAnsi" w:cs="Arial"/>
                <w:sz w:val="22"/>
                <w:szCs w:val="22"/>
              </w:rPr>
              <w:t xml:space="preserve">Non-NES fellowships appear to be expanding, </w:t>
            </w:r>
            <w:r w:rsidR="00E15F4F" w:rsidRPr="002960C5">
              <w:rPr>
                <w:rFonts w:asciiTheme="minorHAnsi" w:hAnsiTheme="minorHAnsi" w:cs="Arial"/>
                <w:sz w:val="22"/>
                <w:szCs w:val="22"/>
              </w:rPr>
              <w:t xml:space="preserve">and the question was raised as to whether </w:t>
            </w:r>
            <w:r w:rsidR="005A6156" w:rsidRPr="002960C5">
              <w:rPr>
                <w:rFonts w:asciiTheme="minorHAnsi" w:hAnsiTheme="minorHAnsi" w:cs="Arial"/>
                <w:sz w:val="22"/>
                <w:szCs w:val="22"/>
              </w:rPr>
              <w:t xml:space="preserve">it </w:t>
            </w:r>
            <w:r w:rsidR="00E15F4F" w:rsidRPr="002960C5">
              <w:rPr>
                <w:rFonts w:asciiTheme="minorHAnsi" w:hAnsiTheme="minorHAnsi" w:cs="Arial"/>
                <w:sz w:val="22"/>
                <w:szCs w:val="22"/>
              </w:rPr>
              <w:t xml:space="preserve">would </w:t>
            </w:r>
            <w:r w:rsidR="005A6156" w:rsidRPr="002960C5">
              <w:rPr>
                <w:rFonts w:asciiTheme="minorHAnsi" w:hAnsiTheme="minorHAnsi" w:cs="Arial"/>
                <w:sz w:val="22"/>
                <w:szCs w:val="22"/>
              </w:rPr>
              <w:t>be possible to bring the</w:t>
            </w:r>
            <w:r w:rsidR="00E15F4F" w:rsidRPr="002960C5">
              <w:rPr>
                <w:rFonts w:asciiTheme="minorHAnsi" w:hAnsiTheme="minorHAnsi" w:cs="Arial"/>
                <w:sz w:val="22"/>
                <w:szCs w:val="22"/>
              </w:rPr>
              <w:t>se</w:t>
            </w:r>
            <w:r w:rsidR="005A6156" w:rsidRPr="002960C5">
              <w:rPr>
                <w:rFonts w:asciiTheme="minorHAnsi" w:hAnsiTheme="minorHAnsi" w:cs="Arial"/>
                <w:sz w:val="22"/>
                <w:szCs w:val="22"/>
              </w:rPr>
              <w:t xml:space="preserve"> into NES. </w:t>
            </w:r>
            <w:r w:rsidR="00E15F4F" w:rsidRPr="002960C5">
              <w:rPr>
                <w:rFonts w:asciiTheme="minorHAnsi" w:hAnsiTheme="minorHAnsi" w:cs="Arial"/>
                <w:sz w:val="22"/>
                <w:szCs w:val="22"/>
              </w:rPr>
              <w:t xml:space="preserve">These fellowship posts are in the most part Health Board funded and there is no plan to bring these into NES. </w:t>
            </w:r>
            <w:r w:rsidR="00E43FEC" w:rsidRPr="002960C5">
              <w:rPr>
                <w:rFonts w:asciiTheme="minorHAnsi" w:hAnsiTheme="minorHAnsi" w:cs="Arial"/>
                <w:sz w:val="22"/>
                <w:szCs w:val="22"/>
              </w:rPr>
              <w:t>There was discussion over 4 year</w:t>
            </w:r>
            <w:r w:rsidR="005A6156" w:rsidRPr="002960C5">
              <w:rPr>
                <w:rFonts w:asciiTheme="minorHAnsi" w:hAnsiTheme="minorHAnsi" w:cs="Arial"/>
                <w:sz w:val="22"/>
                <w:szCs w:val="22"/>
              </w:rPr>
              <w:t xml:space="preserve"> training posts being</w:t>
            </w:r>
            <w:r w:rsidR="00E15F4F" w:rsidRPr="002960C5">
              <w:rPr>
                <w:rFonts w:asciiTheme="minorHAnsi" w:hAnsiTheme="minorHAnsi" w:cs="Arial"/>
                <w:sz w:val="22"/>
                <w:szCs w:val="22"/>
              </w:rPr>
              <w:t xml:space="preserve"> less</w:t>
            </w:r>
            <w:r w:rsidR="005A6156" w:rsidRPr="002960C5">
              <w:rPr>
                <w:rFonts w:asciiTheme="minorHAnsi" w:hAnsiTheme="minorHAnsi" w:cs="Arial"/>
                <w:sz w:val="22"/>
                <w:szCs w:val="22"/>
              </w:rPr>
              <w:t xml:space="preserve"> attractive to trainees. JK added the time spent in secondary care during a 4 year post can make them unpopular. GM stated ideally we would all want more time in GP but it is difficult as more time in GP requires more funding. </w:t>
            </w:r>
          </w:p>
          <w:p w:rsidR="00BF4560" w:rsidRPr="002960C5" w:rsidRDefault="00BF4560" w:rsidP="00F4483F">
            <w:pPr>
              <w:ind w:left="-108"/>
              <w:rPr>
                <w:rFonts w:asciiTheme="minorHAnsi" w:hAnsiTheme="minorHAnsi" w:cs="Arial"/>
                <w:sz w:val="22"/>
                <w:szCs w:val="22"/>
              </w:rPr>
            </w:pPr>
          </w:p>
        </w:tc>
        <w:tc>
          <w:tcPr>
            <w:tcW w:w="1218" w:type="dxa"/>
            <w:gridSpan w:val="2"/>
          </w:tcPr>
          <w:p w:rsidR="00401816" w:rsidRPr="002960C5" w:rsidRDefault="00401816" w:rsidP="00F4483F">
            <w:pPr>
              <w:rPr>
                <w:rFonts w:asciiTheme="minorHAnsi" w:hAnsiTheme="minorHAnsi" w:cs="Arial"/>
                <w:sz w:val="22"/>
                <w:szCs w:val="22"/>
              </w:rPr>
            </w:pPr>
          </w:p>
        </w:tc>
      </w:tr>
      <w:tr w:rsidR="00E00676" w:rsidRPr="002960C5" w:rsidTr="00C83228">
        <w:tc>
          <w:tcPr>
            <w:tcW w:w="817" w:type="dxa"/>
            <w:gridSpan w:val="2"/>
          </w:tcPr>
          <w:p w:rsidR="00E00676" w:rsidRPr="002960C5" w:rsidRDefault="00E85833"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6.1</w:t>
            </w:r>
            <w:r w:rsidR="00BF4560" w:rsidRPr="002960C5">
              <w:rPr>
                <w:rFonts w:asciiTheme="minorHAnsi" w:hAnsiTheme="minorHAnsi" w:cs="Arial"/>
                <w:sz w:val="22"/>
                <w:szCs w:val="22"/>
              </w:rPr>
              <w:t>.</w:t>
            </w:r>
            <w:r w:rsidRPr="002960C5">
              <w:rPr>
                <w:rFonts w:asciiTheme="minorHAnsi" w:hAnsiTheme="minorHAnsi" w:cs="Arial"/>
                <w:sz w:val="22"/>
                <w:szCs w:val="22"/>
              </w:rPr>
              <w:t>3.</w:t>
            </w:r>
          </w:p>
        </w:tc>
        <w:tc>
          <w:tcPr>
            <w:tcW w:w="7782" w:type="dxa"/>
            <w:gridSpan w:val="3"/>
          </w:tcPr>
          <w:p w:rsidR="00E00676" w:rsidRPr="002960C5" w:rsidRDefault="00E85833" w:rsidP="00F4483F">
            <w:pPr>
              <w:ind w:left="-108"/>
              <w:rPr>
                <w:rFonts w:asciiTheme="minorHAnsi" w:hAnsiTheme="minorHAnsi" w:cs="Arial"/>
                <w:b/>
                <w:sz w:val="22"/>
                <w:szCs w:val="22"/>
              </w:rPr>
            </w:pPr>
            <w:r w:rsidRPr="002960C5">
              <w:rPr>
                <w:rFonts w:asciiTheme="minorHAnsi" w:hAnsiTheme="minorHAnsi" w:cs="Arial"/>
                <w:b/>
                <w:sz w:val="22"/>
                <w:szCs w:val="22"/>
              </w:rPr>
              <w:t>Medical Specialty Training intake numbers for 2017</w:t>
            </w:r>
          </w:p>
        </w:tc>
        <w:tc>
          <w:tcPr>
            <w:tcW w:w="1218" w:type="dxa"/>
            <w:gridSpan w:val="2"/>
          </w:tcPr>
          <w:p w:rsidR="00E00676" w:rsidRPr="002960C5" w:rsidRDefault="00E00676" w:rsidP="00F4483F">
            <w:pPr>
              <w:rPr>
                <w:rFonts w:asciiTheme="minorHAnsi" w:hAnsiTheme="minorHAnsi" w:cs="Arial"/>
                <w:sz w:val="22"/>
                <w:szCs w:val="22"/>
              </w:rPr>
            </w:pPr>
          </w:p>
        </w:tc>
      </w:tr>
      <w:tr w:rsidR="00E00676" w:rsidRPr="002960C5" w:rsidTr="00C83228">
        <w:tc>
          <w:tcPr>
            <w:tcW w:w="817" w:type="dxa"/>
            <w:gridSpan w:val="2"/>
          </w:tcPr>
          <w:p w:rsidR="00E00676" w:rsidRPr="002960C5" w:rsidRDefault="00E00676" w:rsidP="00574EE4">
            <w:pPr>
              <w:pStyle w:val="ListParagraph"/>
              <w:ind w:left="360" w:hanging="360"/>
              <w:rPr>
                <w:rFonts w:asciiTheme="minorHAnsi" w:hAnsiTheme="minorHAnsi" w:cs="Arial"/>
                <w:sz w:val="22"/>
                <w:szCs w:val="22"/>
              </w:rPr>
            </w:pPr>
          </w:p>
        </w:tc>
        <w:tc>
          <w:tcPr>
            <w:tcW w:w="7782" w:type="dxa"/>
            <w:gridSpan w:val="3"/>
          </w:tcPr>
          <w:p w:rsidR="001B35DD" w:rsidRPr="002960C5" w:rsidRDefault="00E85833" w:rsidP="00BA7F57">
            <w:pPr>
              <w:ind w:left="-108"/>
              <w:rPr>
                <w:rFonts w:asciiTheme="minorHAnsi" w:hAnsiTheme="minorHAnsi" w:cs="Arial"/>
                <w:sz w:val="22"/>
                <w:szCs w:val="22"/>
              </w:rPr>
            </w:pPr>
            <w:r w:rsidRPr="002960C5">
              <w:rPr>
                <w:rFonts w:asciiTheme="minorHAnsi" w:hAnsiTheme="minorHAnsi" w:cs="Arial"/>
                <w:sz w:val="22"/>
                <w:szCs w:val="22"/>
              </w:rPr>
              <w:t>RP w</w:t>
            </w:r>
            <w:r w:rsidR="005A6156" w:rsidRPr="002960C5">
              <w:rPr>
                <w:rFonts w:asciiTheme="minorHAnsi" w:hAnsiTheme="minorHAnsi" w:cs="Arial"/>
                <w:sz w:val="22"/>
                <w:szCs w:val="22"/>
              </w:rPr>
              <w:t>ent back to Scottish Government after consulting with all the STBs</w:t>
            </w:r>
            <w:r w:rsidR="006D5E89" w:rsidRPr="002960C5">
              <w:rPr>
                <w:rFonts w:asciiTheme="minorHAnsi" w:hAnsiTheme="minorHAnsi" w:cs="Arial"/>
                <w:sz w:val="22"/>
                <w:szCs w:val="22"/>
              </w:rPr>
              <w:t>.  T</w:t>
            </w:r>
            <w:r w:rsidR="005A6156" w:rsidRPr="002960C5">
              <w:rPr>
                <w:rFonts w:asciiTheme="minorHAnsi" w:hAnsiTheme="minorHAnsi" w:cs="Arial"/>
                <w:sz w:val="22"/>
                <w:szCs w:val="22"/>
              </w:rPr>
              <w:t xml:space="preserve">his is now being considered by the </w:t>
            </w:r>
            <w:r w:rsidR="006D5E89" w:rsidRPr="002960C5">
              <w:rPr>
                <w:rFonts w:asciiTheme="minorHAnsi" w:hAnsiTheme="minorHAnsi" w:cs="Arial"/>
                <w:sz w:val="22"/>
                <w:szCs w:val="22"/>
              </w:rPr>
              <w:t>SG</w:t>
            </w:r>
            <w:r w:rsidR="005A6156" w:rsidRPr="002960C5">
              <w:rPr>
                <w:rFonts w:asciiTheme="minorHAnsi" w:hAnsiTheme="minorHAnsi" w:cs="Arial"/>
                <w:sz w:val="22"/>
                <w:szCs w:val="22"/>
              </w:rPr>
              <w:t xml:space="preserve"> internally and we expect to hear back</w:t>
            </w:r>
            <w:r w:rsidRPr="002960C5">
              <w:rPr>
                <w:rFonts w:asciiTheme="minorHAnsi" w:hAnsiTheme="minorHAnsi" w:cs="Arial"/>
                <w:sz w:val="22"/>
                <w:szCs w:val="22"/>
              </w:rPr>
              <w:t xml:space="preserve"> mid </w:t>
            </w:r>
            <w:r w:rsidR="005A6156" w:rsidRPr="002960C5">
              <w:rPr>
                <w:rFonts w:asciiTheme="minorHAnsi" w:hAnsiTheme="minorHAnsi" w:cs="Arial"/>
                <w:sz w:val="22"/>
                <w:szCs w:val="22"/>
              </w:rPr>
              <w:t>September at the next</w:t>
            </w:r>
            <w:r w:rsidRPr="002960C5">
              <w:rPr>
                <w:rFonts w:asciiTheme="minorHAnsi" w:hAnsiTheme="minorHAnsi" w:cs="Arial"/>
                <w:sz w:val="22"/>
                <w:szCs w:val="22"/>
              </w:rPr>
              <w:t xml:space="preserve"> transitions </w:t>
            </w:r>
            <w:r w:rsidR="003B3246" w:rsidRPr="002960C5">
              <w:rPr>
                <w:rFonts w:asciiTheme="minorHAnsi" w:hAnsiTheme="minorHAnsi" w:cs="Arial"/>
                <w:sz w:val="22"/>
                <w:szCs w:val="22"/>
              </w:rPr>
              <w:t>group</w:t>
            </w:r>
            <w:r w:rsidR="001B35DD" w:rsidRPr="002960C5">
              <w:rPr>
                <w:rFonts w:asciiTheme="minorHAnsi" w:hAnsiTheme="minorHAnsi" w:cs="Arial"/>
                <w:sz w:val="22"/>
                <w:szCs w:val="22"/>
              </w:rPr>
              <w:t xml:space="preserve">. </w:t>
            </w:r>
            <w:r w:rsidR="003B3246" w:rsidRPr="002960C5">
              <w:rPr>
                <w:rFonts w:asciiTheme="minorHAnsi" w:hAnsiTheme="minorHAnsi" w:cs="Arial"/>
                <w:sz w:val="22"/>
                <w:szCs w:val="22"/>
              </w:rPr>
              <w:t>There were 26 jobs</w:t>
            </w:r>
            <w:r w:rsidR="001B35DD" w:rsidRPr="002960C5">
              <w:rPr>
                <w:rFonts w:asciiTheme="minorHAnsi" w:hAnsiTheme="minorHAnsi" w:cs="Arial"/>
                <w:sz w:val="22"/>
                <w:szCs w:val="22"/>
              </w:rPr>
              <w:t xml:space="preserve"> across</w:t>
            </w:r>
            <w:r w:rsidR="003B3246" w:rsidRPr="002960C5">
              <w:rPr>
                <w:rFonts w:asciiTheme="minorHAnsi" w:hAnsiTheme="minorHAnsi" w:cs="Arial"/>
                <w:sz w:val="22"/>
                <w:szCs w:val="22"/>
              </w:rPr>
              <w:t xml:space="preserve"> all</w:t>
            </w:r>
            <w:r w:rsidR="001B35DD" w:rsidRPr="002960C5">
              <w:rPr>
                <w:rFonts w:asciiTheme="minorHAnsi" w:hAnsiTheme="minorHAnsi" w:cs="Arial"/>
                <w:sz w:val="22"/>
                <w:szCs w:val="22"/>
              </w:rPr>
              <w:t xml:space="preserve"> other specialties</w:t>
            </w:r>
            <w:r w:rsidR="003B3246" w:rsidRPr="002960C5">
              <w:rPr>
                <w:rFonts w:asciiTheme="minorHAnsi" w:hAnsiTheme="minorHAnsi" w:cs="Arial"/>
                <w:sz w:val="22"/>
                <w:szCs w:val="22"/>
              </w:rPr>
              <w:t xml:space="preserve"> requested</w:t>
            </w:r>
            <w:r w:rsidR="006D5E89" w:rsidRPr="002960C5">
              <w:rPr>
                <w:rFonts w:asciiTheme="minorHAnsi" w:hAnsiTheme="minorHAnsi" w:cs="Arial"/>
                <w:sz w:val="22"/>
                <w:szCs w:val="22"/>
              </w:rPr>
              <w:t>.  I</w:t>
            </w:r>
            <w:r w:rsidR="003B3246" w:rsidRPr="002960C5">
              <w:rPr>
                <w:rFonts w:asciiTheme="minorHAnsi" w:hAnsiTheme="minorHAnsi" w:cs="Arial"/>
                <w:sz w:val="22"/>
                <w:szCs w:val="22"/>
              </w:rPr>
              <w:t>t was made clear in the report that we will be drawing from the same pool.</w:t>
            </w:r>
            <w:r w:rsidR="001B35DD" w:rsidRPr="002960C5">
              <w:rPr>
                <w:rFonts w:asciiTheme="minorHAnsi" w:hAnsiTheme="minorHAnsi" w:cs="Arial"/>
                <w:sz w:val="22"/>
                <w:szCs w:val="22"/>
              </w:rPr>
              <w:t xml:space="preserve"> Some</w:t>
            </w:r>
            <w:r w:rsidR="003B3246" w:rsidRPr="002960C5">
              <w:rPr>
                <w:rFonts w:asciiTheme="minorHAnsi" w:hAnsiTheme="minorHAnsi" w:cs="Arial"/>
                <w:sz w:val="22"/>
                <w:szCs w:val="22"/>
              </w:rPr>
              <w:t xml:space="preserve"> of the applications</w:t>
            </w:r>
            <w:r w:rsidR="00BA7F57" w:rsidRPr="002960C5">
              <w:rPr>
                <w:rFonts w:asciiTheme="minorHAnsi" w:hAnsiTheme="minorHAnsi" w:cs="Arial"/>
                <w:sz w:val="22"/>
                <w:szCs w:val="22"/>
              </w:rPr>
              <w:t xml:space="preserve"> will be ST3+.</w:t>
            </w:r>
          </w:p>
        </w:tc>
        <w:tc>
          <w:tcPr>
            <w:tcW w:w="1218" w:type="dxa"/>
            <w:gridSpan w:val="2"/>
          </w:tcPr>
          <w:p w:rsidR="00E00676" w:rsidRPr="002960C5" w:rsidRDefault="00E00676" w:rsidP="00F4483F">
            <w:pPr>
              <w:rPr>
                <w:rFonts w:asciiTheme="minorHAnsi" w:hAnsiTheme="minorHAnsi" w:cs="Arial"/>
                <w:sz w:val="22"/>
                <w:szCs w:val="22"/>
              </w:rPr>
            </w:pPr>
          </w:p>
        </w:tc>
      </w:tr>
      <w:tr w:rsidR="00E00676" w:rsidRPr="002960C5" w:rsidTr="00C83228">
        <w:tc>
          <w:tcPr>
            <w:tcW w:w="817" w:type="dxa"/>
            <w:gridSpan w:val="2"/>
          </w:tcPr>
          <w:p w:rsidR="00E00676" w:rsidRPr="002960C5" w:rsidRDefault="00E00676" w:rsidP="00574EE4">
            <w:pPr>
              <w:pStyle w:val="ListParagraph"/>
              <w:ind w:left="360" w:hanging="360"/>
              <w:rPr>
                <w:rFonts w:asciiTheme="minorHAnsi" w:hAnsiTheme="minorHAnsi" w:cs="Arial"/>
                <w:sz w:val="22"/>
                <w:szCs w:val="22"/>
              </w:rPr>
            </w:pPr>
          </w:p>
        </w:tc>
        <w:tc>
          <w:tcPr>
            <w:tcW w:w="7782" w:type="dxa"/>
            <w:gridSpan w:val="3"/>
          </w:tcPr>
          <w:p w:rsidR="00E00676" w:rsidRPr="002960C5" w:rsidRDefault="00E00676" w:rsidP="00F4483F">
            <w:pPr>
              <w:ind w:left="-108"/>
              <w:rPr>
                <w:rFonts w:asciiTheme="minorHAnsi" w:hAnsiTheme="minorHAnsi" w:cs="Arial"/>
                <w:sz w:val="22"/>
                <w:szCs w:val="22"/>
              </w:rPr>
            </w:pPr>
          </w:p>
        </w:tc>
        <w:tc>
          <w:tcPr>
            <w:tcW w:w="1218" w:type="dxa"/>
            <w:gridSpan w:val="2"/>
          </w:tcPr>
          <w:p w:rsidR="00E00676" w:rsidRPr="002960C5" w:rsidRDefault="00E00676" w:rsidP="00F4483F">
            <w:pPr>
              <w:rPr>
                <w:rFonts w:asciiTheme="minorHAnsi" w:hAnsiTheme="minorHAnsi" w:cs="Arial"/>
                <w:sz w:val="22"/>
                <w:szCs w:val="22"/>
              </w:rPr>
            </w:pPr>
          </w:p>
        </w:tc>
      </w:tr>
      <w:tr w:rsidR="00E00676" w:rsidRPr="002960C5" w:rsidTr="00C83228">
        <w:tc>
          <w:tcPr>
            <w:tcW w:w="817" w:type="dxa"/>
            <w:gridSpan w:val="2"/>
          </w:tcPr>
          <w:p w:rsidR="00E00676" w:rsidRPr="002960C5" w:rsidRDefault="00A4252D"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6</w:t>
            </w:r>
            <w:r w:rsidR="000242AF" w:rsidRPr="002960C5">
              <w:rPr>
                <w:rFonts w:asciiTheme="minorHAnsi" w:hAnsiTheme="minorHAnsi" w:cs="Arial"/>
                <w:sz w:val="22"/>
                <w:szCs w:val="22"/>
              </w:rPr>
              <w:t>.</w:t>
            </w:r>
            <w:r w:rsidRPr="002960C5">
              <w:rPr>
                <w:rFonts w:asciiTheme="minorHAnsi" w:hAnsiTheme="minorHAnsi" w:cs="Arial"/>
                <w:sz w:val="22"/>
                <w:szCs w:val="22"/>
              </w:rPr>
              <w:t>2.</w:t>
            </w:r>
          </w:p>
        </w:tc>
        <w:tc>
          <w:tcPr>
            <w:tcW w:w="7782" w:type="dxa"/>
            <w:gridSpan w:val="3"/>
          </w:tcPr>
          <w:p w:rsidR="00E00676" w:rsidRPr="002960C5" w:rsidRDefault="00A4252D" w:rsidP="00F4483F">
            <w:pPr>
              <w:ind w:left="-108"/>
              <w:rPr>
                <w:rFonts w:asciiTheme="minorHAnsi" w:hAnsiTheme="minorHAnsi" w:cs="Arial"/>
                <w:b/>
                <w:sz w:val="22"/>
                <w:szCs w:val="22"/>
              </w:rPr>
            </w:pPr>
            <w:r w:rsidRPr="002960C5">
              <w:rPr>
                <w:rFonts w:asciiTheme="minorHAnsi" w:hAnsiTheme="minorHAnsi" w:cs="Arial"/>
                <w:b/>
                <w:sz w:val="22"/>
                <w:szCs w:val="22"/>
              </w:rPr>
              <w:t>Public Health</w:t>
            </w:r>
          </w:p>
        </w:tc>
        <w:tc>
          <w:tcPr>
            <w:tcW w:w="1218" w:type="dxa"/>
            <w:gridSpan w:val="2"/>
          </w:tcPr>
          <w:p w:rsidR="00E00676" w:rsidRPr="002960C5" w:rsidRDefault="00E00676" w:rsidP="00F4483F">
            <w:pPr>
              <w:rPr>
                <w:rFonts w:asciiTheme="minorHAnsi" w:hAnsiTheme="minorHAnsi" w:cs="Arial"/>
                <w:sz w:val="22"/>
                <w:szCs w:val="22"/>
              </w:rPr>
            </w:pPr>
          </w:p>
        </w:tc>
      </w:tr>
      <w:tr w:rsidR="000242AF" w:rsidRPr="002960C5" w:rsidTr="00C83228">
        <w:tc>
          <w:tcPr>
            <w:tcW w:w="817" w:type="dxa"/>
            <w:gridSpan w:val="2"/>
          </w:tcPr>
          <w:p w:rsidR="000242AF" w:rsidRPr="002960C5" w:rsidRDefault="000242AF" w:rsidP="00574EE4">
            <w:pPr>
              <w:pStyle w:val="ListParagraph"/>
              <w:ind w:left="360" w:hanging="360"/>
              <w:rPr>
                <w:rFonts w:asciiTheme="minorHAnsi" w:hAnsiTheme="minorHAnsi" w:cs="Arial"/>
                <w:sz w:val="22"/>
                <w:szCs w:val="22"/>
              </w:rPr>
            </w:pPr>
          </w:p>
          <w:p w:rsidR="009D0617" w:rsidRPr="002960C5" w:rsidRDefault="009D0617" w:rsidP="00574EE4">
            <w:pPr>
              <w:pStyle w:val="ListParagraph"/>
              <w:ind w:left="360" w:hanging="360"/>
              <w:rPr>
                <w:rFonts w:asciiTheme="minorHAnsi" w:hAnsiTheme="minorHAnsi" w:cs="Arial"/>
                <w:sz w:val="22"/>
                <w:szCs w:val="22"/>
              </w:rPr>
            </w:pPr>
          </w:p>
          <w:p w:rsidR="009D0617" w:rsidRPr="002960C5" w:rsidRDefault="009D0617"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6.3.</w:t>
            </w:r>
          </w:p>
          <w:p w:rsidR="009D0617" w:rsidRPr="002960C5" w:rsidRDefault="009D0617" w:rsidP="00574EE4">
            <w:pPr>
              <w:pStyle w:val="ListParagraph"/>
              <w:ind w:left="360" w:hanging="360"/>
              <w:rPr>
                <w:rFonts w:asciiTheme="minorHAnsi" w:hAnsiTheme="minorHAnsi" w:cs="Arial"/>
                <w:sz w:val="22"/>
                <w:szCs w:val="22"/>
              </w:rPr>
            </w:pPr>
          </w:p>
          <w:p w:rsidR="009D0617" w:rsidRPr="002960C5" w:rsidRDefault="009D0617" w:rsidP="00574EE4">
            <w:pPr>
              <w:pStyle w:val="ListParagraph"/>
              <w:ind w:left="360" w:hanging="360"/>
              <w:rPr>
                <w:rFonts w:asciiTheme="minorHAnsi" w:hAnsiTheme="minorHAnsi" w:cs="Arial"/>
                <w:sz w:val="22"/>
                <w:szCs w:val="22"/>
              </w:rPr>
            </w:pPr>
          </w:p>
          <w:p w:rsidR="009D0617" w:rsidRPr="002960C5" w:rsidRDefault="009D0617"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7.</w:t>
            </w:r>
          </w:p>
        </w:tc>
        <w:tc>
          <w:tcPr>
            <w:tcW w:w="7782" w:type="dxa"/>
            <w:gridSpan w:val="3"/>
          </w:tcPr>
          <w:p w:rsidR="004926E0" w:rsidRPr="002960C5" w:rsidRDefault="00A4252D" w:rsidP="00774CBB">
            <w:pPr>
              <w:ind w:left="-108"/>
              <w:rPr>
                <w:rFonts w:asciiTheme="minorHAnsi" w:hAnsiTheme="minorHAnsi" w:cs="Arial"/>
                <w:sz w:val="22"/>
                <w:szCs w:val="22"/>
              </w:rPr>
            </w:pPr>
            <w:r w:rsidRPr="002960C5">
              <w:rPr>
                <w:rFonts w:asciiTheme="minorHAnsi" w:hAnsiTheme="minorHAnsi" w:cs="Arial"/>
                <w:sz w:val="22"/>
                <w:szCs w:val="22"/>
              </w:rPr>
              <w:t>EH will fi</w:t>
            </w:r>
            <w:r w:rsidR="00BA7F57" w:rsidRPr="002960C5">
              <w:rPr>
                <w:rFonts w:asciiTheme="minorHAnsi" w:hAnsiTheme="minorHAnsi" w:cs="Arial"/>
                <w:sz w:val="22"/>
                <w:szCs w:val="22"/>
              </w:rPr>
              <w:t>rm up the numbers next week, expected to be 3.</w:t>
            </w:r>
          </w:p>
          <w:p w:rsidR="009D0617" w:rsidRPr="002960C5" w:rsidRDefault="009D0617" w:rsidP="00774CBB">
            <w:pPr>
              <w:ind w:left="-108"/>
              <w:rPr>
                <w:rFonts w:asciiTheme="minorHAnsi" w:hAnsiTheme="minorHAnsi" w:cs="Arial"/>
                <w:sz w:val="22"/>
                <w:szCs w:val="22"/>
              </w:rPr>
            </w:pPr>
          </w:p>
          <w:p w:rsidR="009D0617" w:rsidRPr="002960C5" w:rsidRDefault="009D0617" w:rsidP="00774CBB">
            <w:pPr>
              <w:ind w:left="-108"/>
              <w:rPr>
                <w:rFonts w:asciiTheme="minorHAnsi" w:hAnsiTheme="minorHAnsi" w:cs="Arial"/>
                <w:b/>
                <w:sz w:val="22"/>
                <w:szCs w:val="22"/>
              </w:rPr>
            </w:pPr>
            <w:r w:rsidRPr="002960C5">
              <w:rPr>
                <w:rFonts w:asciiTheme="minorHAnsi" w:hAnsiTheme="minorHAnsi" w:cs="Arial"/>
                <w:b/>
                <w:sz w:val="22"/>
                <w:szCs w:val="22"/>
              </w:rPr>
              <w:t>Occupational Medicine</w:t>
            </w:r>
          </w:p>
          <w:p w:rsidR="009D0617" w:rsidRPr="002960C5" w:rsidRDefault="009D0617" w:rsidP="00774CBB">
            <w:pPr>
              <w:ind w:left="-108"/>
              <w:rPr>
                <w:rFonts w:asciiTheme="minorHAnsi" w:hAnsiTheme="minorHAnsi" w:cs="Arial"/>
                <w:sz w:val="22"/>
                <w:szCs w:val="22"/>
              </w:rPr>
            </w:pPr>
            <w:r w:rsidRPr="002960C5">
              <w:rPr>
                <w:rFonts w:asciiTheme="minorHAnsi" w:hAnsiTheme="minorHAnsi" w:cs="Arial"/>
                <w:sz w:val="22"/>
                <w:szCs w:val="22"/>
              </w:rPr>
              <w:t>There was nothing to report.</w:t>
            </w:r>
          </w:p>
          <w:p w:rsidR="009D0617" w:rsidRPr="002960C5" w:rsidRDefault="009D0617" w:rsidP="00774CBB">
            <w:pPr>
              <w:ind w:left="-108"/>
              <w:rPr>
                <w:rFonts w:asciiTheme="minorHAnsi" w:hAnsiTheme="minorHAnsi" w:cs="Arial"/>
                <w:sz w:val="22"/>
                <w:szCs w:val="22"/>
              </w:rPr>
            </w:pPr>
          </w:p>
          <w:p w:rsidR="009D0617" w:rsidRPr="002960C5" w:rsidRDefault="009D0617" w:rsidP="00774CBB">
            <w:pPr>
              <w:ind w:left="-108"/>
              <w:rPr>
                <w:rFonts w:asciiTheme="minorHAnsi" w:hAnsiTheme="minorHAnsi" w:cs="Arial"/>
                <w:b/>
                <w:sz w:val="22"/>
                <w:szCs w:val="22"/>
              </w:rPr>
            </w:pPr>
            <w:r w:rsidRPr="002960C5">
              <w:rPr>
                <w:rFonts w:asciiTheme="minorHAnsi" w:hAnsiTheme="minorHAnsi" w:cs="Arial"/>
                <w:b/>
                <w:sz w:val="22"/>
                <w:szCs w:val="22"/>
              </w:rPr>
              <w:t>Shape of Training Review</w:t>
            </w:r>
          </w:p>
          <w:p w:rsidR="00BA7F57" w:rsidRPr="002960C5" w:rsidRDefault="00BA7F57" w:rsidP="00774CBB">
            <w:pPr>
              <w:ind w:left="-108"/>
              <w:rPr>
                <w:rFonts w:asciiTheme="minorHAnsi" w:hAnsiTheme="minorHAnsi" w:cs="Arial"/>
                <w:sz w:val="22"/>
                <w:szCs w:val="22"/>
              </w:rPr>
            </w:pPr>
            <w:r w:rsidRPr="002960C5">
              <w:rPr>
                <w:rFonts w:asciiTheme="minorHAnsi" w:hAnsiTheme="minorHAnsi" w:cs="Arial"/>
                <w:sz w:val="22"/>
                <w:szCs w:val="22"/>
              </w:rPr>
              <w:t xml:space="preserve">AL highlighted </w:t>
            </w:r>
            <w:r w:rsidR="00C13F81" w:rsidRPr="002960C5">
              <w:rPr>
                <w:rFonts w:asciiTheme="minorHAnsi" w:hAnsiTheme="minorHAnsi" w:cs="Arial"/>
                <w:sz w:val="22"/>
                <w:szCs w:val="22"/>
              </w:rPr>
              <w:t xml:space="preserve">that Iain Findlay is planning to introduce a credential for remote and rural practitioners. This is still in the very early stages. </w:t>
            </w:r>
            <w:r w:rsidR="00D320FA" w:rsidRPr="002960C5">
              <w:rPr>
                <w:rFonts w:asciiTheme="minorHAnsi" w:hAnsiTheme="minorHAnsi" w:cs="Arial"/>
                <w:sz w:val="22"/>
                <w:szCs w:val="22"/>
              </w:rPr>
              <w:t>MM added similar work has been completed by Malcom Ward.</w:t>
            </w:r>
            <w:r w:rsidR="00FA5799" w:rsidRPr="002960C5">
              <w:rPr>
                <w:rFonts w:asciiTheme="minorHAnsi" w:hAnsiTheme="minorHAnsi" w:cs="Arial"/>
                <w:sz w:val="22"/>
                <w:szCs w:val="22"/>
              </w:rPr>
              <w:t xml:space="preserve"> AT noted </w:t>
            </w:r>
            <w:r w:rsidR="006D5E89" w:rsidRPr="002960C5">
              <w:rPr>
                <w:rFonts w:asciiTheme="minorHAnsi" w:hAnsiTheme="minorHAnsi" w:cs="Arial"/>
                <w:sz w:val="22"/>
                <w:szCs w:val="22"/>
              </w:rPr>
              <w:t xml:space="preserve">a concern </w:t>
            </w:r>
            <w:r w:rsidR="00FA5799" w:rsidRPr="002960C5">
              <w:rPr>
                <w:rFonts w:asciiTheme="minorHAnsi" w:hAnsiTheme="minorHAnsi" w:cs="Arial"/>
                <w:sz w:val="22"/>
                <w:szCs w:val="22"/>
              </w:rPr>
              <w:t xml:space="preserve">that the credential may </w:t>
            </w:r>
            <w:r w:rsidR="006D5E89" w:rsidRPr="002960C5">
              <w:rPr>
                <w:rFonts w:asciiTheme="minorHAnsi" w:hAnsiTheme="minorHAnsi" w:cs="Arial"/>
                <w:sz w:val="22"/>
                <w:szCs w:val="22"/>
              </w:rPr>
              <w:t xml:space="preserve">be seen as something that would </w:t>
            </w:r>
            <w:r w:rsidR="00FA5799" w:rsidRPr="002960C5">
              <w:rPr>
                <w:rFonts w:asciiTheme="minorHAnsi" w:hAnsiTheme="minorHAnsi" w:cs="Arial"/>
                <w:sz w:val="22"/>
                <w:szCs w:val="22"/>
              </w:rPr>
              <w:t>become a requirement to be a remote and rural practitioner and this is something we should be cautious of.</w:t>
            </w:r>
          </w:p>
        </w:tc>
        <w:tc>
          <w:tcPr>
            <w:tcW w:w="1218" w:type="dxa"/>
            <w:gridSpan w:val="2"/>
          </w:tcPr>
          <w:p w:rsidR="00615E31" w:rsidRPr="002960C5" w:rsidRDefault="00615E31" w:rsidP="00F4483F">
            <w:pPr>
              <w:rPr>
                <w:rFonts w:asciiTheme="minorHAnsi" w:hAnsiTheme="minorHAnsi" w:cs="Arial"/>
                <w:b/>
                <w:sz w:val="22"/>
                <w:szCs w:val="22"/>
              </w:rPr>
            </w:pPr>
          </w:p>
        </w:tc>
      </w:tr>
      <w:tr w:rsidR="000242AF" w:rsidRPr="002960C5" w:rsidTr="00C83228">
        <w:tc>
          <w:tcPr>
            <w:tcW w:w="817" w:type="dxa"/>
            <w:gridSpan w:val="2"/>
          </w:tcPr>
          <w:p w:rsidR="000242AF" w:rsidRPr="002960C5" w:rsidRDefault="000242AF" w:rsidP="00574EE4">
            <w:pPr>
              <w:pStyle w:val="ListParagraph"/>
              <w:ind w:left="360" w:hanging="360"/>
              <w:rPr>
                <w:rFonts w:asciiTheme="minorHAnsi" w:hAnsiTheme="minorHAnsi" w:cs="Arial"/>
                <w:sz w:val="22"/>
                <w:szCs w:val="22"/>
              </w:rPr>
            </w:pPr>
          </w:p>
        </w:tc>
        <w:tc>
          <w:tcPr>
            <w:tcW w:w="7782" w:type="dxa"/>
            <w:gridSpan w:val="3"/>
          </w:tcPr>
          <w:p w:rsidR="000242AF" w:rsidRPr="002960C5" w:rsidRDefault="000242AF" w:rsidP="00F4483F">
            <w:pPr>
              <w:ind w:left="-108"/>
              <w:rPr>
                <w:rFonts w:asciiTheme="minorHAnsi" w:hAnsiTheme="minorHAnsi" w:cs="Arial"/>
                <w:sz w:val="22"/>
                <w:szCs w:val="22"/>
              </w:rPr>
            </w:pPr>
          </w:p>
        </w:tc>
        <w:tc>
          <w:tcPr>
            <w:tcW w:w="1218" w:type="dxa"/>
            <w:gridSpan w:val="2"/>
          </w:tcPr>
          <w:p w:rsidR="000242AF" w:rsidRPr="002960C5" w:rsidRDefault="000242AF" w:rsidP="00F4483F">
            <w:pPr>
              <w:rPr>
                <w:rFonts w:asciiTheme="minorHAnsi" w:hAnsiTheme="minorHAnsi" w:cs="Arial"/>
                <w:sz w:val="22"/>
                <w:szCs w:val="22"/>
              </w:rPr>
            </w:pPr>
          </w:p>
        </w:tc>
      </w:tr>
      <w:tr w:rsidR="000242AF" w:rsidRPr="002960C5" w:rsidTr="00C83228">
        <w:tc>
          <w:tcPr>
            <w:tcW w:w="817" w:type="dxa"/>
            <w:gridSpan w:val="2"/>
          </w:tcPr>
          <w:p w:rsidR="000242AF" w:rsidRPr="002960C5" w:rsidRDefault="00BF4560"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8.</w:t>
            </w:r>
          </w:p>
        </w:tc>
        <w:tc>
          <w:tcPr>
            <w:tcW w:w="7782" w:type="dxa"/>
            <w:gridSpan w:val="3"/>
          </w:tcPr>
          <w:p w:rsidR="000242AF" w:rsidRPr="002960C5" w:rsidRDefault="00BF4560" w:rsidP="00F4483F">
            <w:pPr>
              <w:ind w:left="-108"/>
              <w:rPr>
                <w:rFonts w:asciiTheme="minorHAnsi" w:hAnsiTheme="minorHAnsi" w:cs="Arial"/>
                <w:sz w:val="22"/>
                <w:szCs w:val="22"/>
              </w:rPr>
            </w:pPr>
            <w:r w:rsidRPr="002960C5">
              <w:rPr>
                <w:rFonts w:asciiTheme="minorHAnsi" w:hAnsiTheme="minorHAnsi" w:cs="Arial"/>
                <w:b/>
                <w:sz w:val="22"/>
                <w:szCs w:val="22"/>
              </w:rPr>
              <w:t>Directorate Workstreams</w:t>
            </w:r>
          </w:p>
        </w:tc>
        <w:tc>
          <w:tcPr>
            <w:tcW w:w="1218" w:type="dxa"/>
            <w:gridSpan w:val="2"/>
          </w:tcPr>
          <w:p w:rsidR="000242AF" w:rsidRPr="002960C5" w:rsidRDefault="000242AF" w:rsidP="00F4483F">
            <w:pPr>
              <w:rPr>
                <w:rFonts w:asciiTheme="minorHAnsi" w:hAnsiTheme="minorHAnsi" w:cs="Arial"/>
                <w:sz w:val="22"/>
                <w:szCs w:val="22"/>
              </w:rPr>
            </w:pPr>
          </w:p>
        </w:tc>
      </w:tr>
      <w:tr w:rsidR="000242AF" w:rsidRPr="002960C5" w:rsidTr="00C83228">
        <w:tc>
          <w:tcPr>
            <w:tcW w:w="817" w:type="dxa"/>
            <w:gridSpan w:val="2"/>
          </w:tcPr>
          <w:p w:rsidR="00774CBB" w:rsidRPr="002960C5" w:rsidRDefault="00774CBB" w:rsidP="00EF183B">
            <w:pPr>
              <w:rPr>
                <w:rFonts w:asciiTheme="minorHAnsi" w:hAnsiTheme="minorHAnsi" w:cs="Arial"/>
                <w:sz w:val="22"/>
                <w:szCs w:val="22"/>
              </w:rPr>
            </w:pPr>
            <w:r w:rsidRPr="002960C5">
              <w:rPr>
                <w:rFonts w:asciiTheme="minorHAnsi" w:hAnsiTheme="minorHAnsi" w:cs="Arial"/>
                <w:sz w:val="22"/>
                <w:szCs w:val="22"/>
              </w:rPr>
              <w:t>8.</w:t>
            </w:r>
            <w:r w:rsidR="00EF183B" w:rsidRPr="002960C5">
              <w:rPr>
                <w:rFonts w:asciiTheme="minorHAnsi" w:hAnsiTheme="minorHAnsi" w:cs="Arial"/>
                <w:sz w:val="22"/>
                <w:szCs w:val="22"/>
              </w:rPr>
              <w:t>1.</w:t>
            </w:r>
            <w:r w:rsidRPr="002960C5">
              <w:rPr>
                <w:rFonts w:asciiTheme="minorHAnsi" w:hAnsiTheme="minorHAnsi" w:cs="Arial"/>
                <w:sz w:val="22"/>
                <w:szCs w:val="22"/>
              </w:rPr>
              <w:t xml:space="preserve"> </w:t>
            </w:r>
          </w:p>
        </w:tc>
        <w:tc>
          <w:tcPr>
            <w:tcW w:w="7782" w:type="dxa"/>
            <w:gridSpan w:val="3"/>
          </w:tcPr>
          <w:p w:rsidR="00774CBB" w:rsidRPr="002960C5" w:rsidRDefault="00EF183B" w:rsidP="00357778">
            <w:pPr>
              <w:ind w:left="-108"/>
              <w:rPr>
                <w:rFonts w:asciiTheme="minorHAnsi" w:hAnsiTheme="minorHAnsi" w:cs="Arial"/>
                <w:b/>
                <w:sz w:val="22"/>
                <w:szCs w:val="22"/>
              </w:rPr>
            </w:pPr>
            <w:r w:rsidRPr="002960C5">
              <w:rPr>
                <w:rFonts w:asciiTheme="minorHAnsi" w:hAnsiTheme="minorHAnsi" w:cs="Arial"/>
                <w:b/>
                <w:sz w:val="22"/>
                <w:szCs w:val="22"/>
              </w:rPr>
              <w:t>Training Management</w:t>
            </w:r>
          </w:p>
        </w:tc>
        <w:tc>
          <w:tcPr>
            <w:tcW w:w="1218" w:type="dxa"/>
            <w:gridSpan w:val="2"/>
          </w:tcPr>
          <w:p w:rsidR="00FA5799" w:rsidRPr="002960C5" w:rsidRDefault="00FA5799" w:rsidP="00F4483F">
            <w:pPr>
              <w:rPr>
                <w:rFonts w:asciiTheme="minorHAnsi" w:hAnsiTheme="minorHAnsi" w:cs="Arial"/>
                <w:sz w:val="22"/>
                <w:szCs w:val="22"/>
              </w:rPr>
            </w:pPr>
          </w:p>
        </w:tc>
      </w:tr>
      <w:tr w:rsidR="00C7440B" w:rsidRPr="002960C5" w:rsidTr="00C83228">
        <w:tc>
          <w:tcPr>
            <w:tcW w:w="817" w:type="dxa"/>
            <w:gridSpan w:val="2"/>
          </w:tcPr>
          <w:p w:rsidR="00C7440B" w:rsidRPr="002960C5" w:rsidRDefault="00C7440B" w:rsidP="00574EE4">
            <w:pPr>
              <w:pStyle w:val="ListParagraph"/>
              <w:ind w:left="360" w:hanging="360"/>
              <w:rPr>
                <w:rFonts w:asciiTheme="minorHAnsi" w:hAnsiTheme="minorHAnsi" w:cs="Arial"/>
                <w:sz w:val="22"/>
                <w:szCs w:val="22"/>
              </w:rPr>
            </w:pPr>
          </w:p>
        </w:tc>
        <w:tc>
          <w:tcPr>
            <w:tcW w:w="7782" w:type="dxa"/>
            <w:gridSpan w:val="3"/>
          </w:tcPr>
          <w:p w:rsidR="00774CBB" w:rsidRPr="002960C5" w:rsidRDefault="00415760" w:rsidP="00BD5DD8">
            <w:pPr>
              <w:ind w:left="-108"/>
              <w:rPr>
                <w:rFonts w:asciiTheme="minorHAnsi" w:hAnsiTheme="minorHAnsi" w:cs="Arial"/>
                <w:sz w:val="22"/>
                <w:szCs w:val="22"/>
              </w:rPr>
            </w:pPr>
            <w:r w:rsidRPr="002960C5">
              <w:rPr>
                <w:rFonts w:asciiTheme="minorHAnsi" w:hAnsiTheme="minorHAnsi" w:cs="Arial"/>
                <w:sz w:val="22"/>
                <w:szCs w:val="22"/>
              </w:rPr>
              <w:t>MK reported</w:t>
            </w:r>
            <w:r w:rsidR="006D5E89" w:rsidRPr="002960C5">
              <w:rPr>
                <w:rFonts w:asciiTheme="minorHAnsi" w:hAnsiTheme="minorHAnsi" w:cs="Arial"/>
                <w:sz w:val="22"/>
                <w:szCs w:val="22"/>
              </w:rPr>
              <w:t xml:space="preserve"> that</w:t>
            </w:r>
            <w:r w:rsidRPr="002960C5">
              <w:rPr>
                <w:rFonts w:asciiTheme="minorHAnsi" w:hAnsiTheme="minorHAnsi" w:cs="Arial"/>
                <w:sz w:val="22"/>
                <w:szCs w:val="22"/>
              </w:rPr>
              <w:t xml:space="preserve"> g</w:t>
            </w:r>
            <w:r w:rsidR="00FA5799" w:rsidRPr="002960C5">
              <w:rPr>
                <w:rFonts w:asciiTheme="minorHAnsi" w:hAnsiTheme="minorHAnsi" w:cs="Arial"/>
                <w:sz w:val="22"/>
                <w:szCs w:val="22"/>
              </w:rPr>
              <w:t xml:space="preserve">eneric letters have been created to go out to all trainees regarding ARCP requirements. The GP letter was finalised in the GP Directors meeting and contains a link to the RCGP website page for ARCP requirements. EH and KA </w:t>
            </w:r>
            <w:r w:rsidR="006D5E89" w:rsidRPr="002960C5">
              <w:rPr>
                <w:rFonts w:asciiTheme="minorHAnsi" w:hAnsiTheme="minorHAnsi" w:cs="Arial"/>
                <w:sz w:val="22"/>
                <w:szCs w:val="22"/>
              </w:rPr>
              <w:t>have</w:t>
            </w:r>
            <w:r w:rsidR="00FA5799" w:rsidRPr="002960C5">
              <w:rPr>
                <w:rFonts w:asciiTheme="minorHAnsi" w:hAnsiTheme="minorHAnsi" w:cs="Arial"/>
                <w:sz w:val="22"/>
                <w:szCs w:val="22"/>
              </w:rPr>
              <w:t xml:space="preserve"> provide</w:t>
            </w:r>
            <w:r w:rsidR="006D5E89" w:rsidRPr="002960C5">
              <w:rPr>
                <w:rFonts w:asciiTheme="minorHAnsi" w:hAnsiTheme="minorHAnsi" w:cs="Arial"/>
                <w:sz w:val="22"/>
                <w:szCs w:val="22"/>
              </w:rPr>
              <w:t>d</w:t>
            </w:r>
            <w:r w:rsidR="00FA5799" w:rsidRPr="002960C5">
              <w:rPr>
                <w:rFonts w:asciiTheme="minorHAnsi" w:hAnsiTheme="minorHAnsi" w:cs="Arial"/>
                <w:sz w:val="22"/>
                <w:szCs w:val="22"/>
              </w:rPr>
              <w:t xml:space="preserve"> the letters for PH and OM. </w:t>
            </w:r>
            <w:r w:rsidRPr="002960C5">
              <w:rPr>
                <w:rFonts w:asciiTheme="minorHAnsi" w:hAnsiTheme="minorHAnsi" w:cs="Arial"/>
                <w:sz w:val="22"/>
                <w:szCs w:val="22"/>
              </w:rPr>
              <w:t xml:space="preserve">JK highlighted the summary document which trainees receive at the moment is better and more valuable when compared to the </w:t>
            </w:r>
            <w:r w:rsidRPr="002960C5">
              <w:rPr>
                <w:rFonts w:asciiTheme="minorHAnsi" w:hAnsiTheme="minorHAnsi" w:cs="Arial"/>
                <w:sz w:val="22"/>
                <w:szCs w:val="22"/>
              </w:rPr>
              <w:lastRenderedPageBreak/>
              <w:t>new long document.  GM t</w:t>
            </w:r>
            <w:r w:rsidR="006D5E89" w:rsidRPr="002960C5">
              <w:rPr>
                <w:rFonts w:asciiTheme="minorHAnsi" w:hAnsiTheme="minorHAnsi" w:cs="Arial"/>
                <w:sz w:val="22"/>
                <w:szCs w:val="22"/>
              </w:rPr>
              <w:t>ook</w:t>
            </w:r>
            <w:r w:rsidRPr="002960C5">
              <w:rPr>
                <w:rFonts w:asciiTheme="minorHAnsi" w:hAnsiTheme="minorHAnsi" w:cs="Arial"/>
                <w:sz w:val="22"/>
                <w:szCs w:val="22"/>
              </w:rPr>
              <w:t xml:space="preserve"> on board JKs comments and will feed back into the director group.</w:t>
            </w:r>
            <w:r w:rsidR="00943DA8" w:rsidRPr="002960C5">
              <w:rPr>
                <w:rFonts w:asciiTheme="minorHAnsi" w:hAnsiTheme="minorHAnsi" w:cs="Arial"/>
                <w:sz w:val="22"/>
                <w:szCs w:val="22"/>
              </w:rPr>
              <w:t xml:space="preserve"> Terms of reference for Specialty Training Committees has now been completed. A resilience and career management group has been setup that is working with University Careers advisors. The Performance Support Unit (PSU) is aiming to be up and running in December. The PSU will consist of </w:t>
            </w:r>
            <w:r w:rsidR="00BD5DD8" w:rsidRPr="002960C5">
              <w:rPr>
                <w:rFonts w:asciiTheme="minorHAnsi" w:hAnsiTheme="minorHAnsi" w:cs="Arial"/>
                <w:sz w:val="22"/>
                <w:szCs w:val="22"/>
              </w:rPr>
              <w:t>an Associate Dean and two ca</w:t>
            </w:r>
            <w:r w:rsidR="00943DA8" w:rsidRPr="002960C5">
              <w:rPr>
                <w:rFonts w:asciiTheme="minorHAnsi" w:hAnsiTheme="minorHAnsi" w:cs="Arial"/>
                <w:sz w:val="22"/>
                <w:szCs w:val="22"/>
              </w:rPr>
              <w:t>s</w:t>
            </w:r>
            <w:r w:rsidR="00BD5DD8" w:rsidRPr="002960C5">
              <w:rPr>
                <w:rFonts w:asciiTheme="minorHAnsi" w:hAnsiTheme="minorHAnsi" w:cs="Arial"/>
                <w:sz w:val="22"/>
                <w:szCs w:val="22"/>
              </w:rPr>
              <w:t>e</w:t>
            </w:r>
            <w:r w:rsidR="00943DA8" w:rsidRPr="002960C5">
              <w:rPr>
                <w:rFonts w:asciiTheme="minorHAnsi" w:hAnsiTheme="minorHAnsi" w:cs="Arial"/>
                <w:sz w:val="22"/>
                <w:szCs w:val="22"/>
              </w:rPr>
              <w:t xml:space="preserve"> </w:t>
            </w:r>
            <w:r w:rsidR="006D5E89" w:rsidRPr="002960C5">
              <w:rPr>
                <w:rFonts w:asciiTheme="minorHAnsi" w:hAnsiTheme="minorHAnsi" w:cs="Arial"/>
                <w:sz w:val="22"/>
                <w:szCs w:val="22"/>
              </w:rPr>
              <w:t>managers</w:t>
            </w:r>
            <w:r w:rsidR="00BD5DD8" w:rsidRPr="002960C5">
              <w:rPr>
                <w:rFonts w:asciiTheme="minorHAnsi" w:hAnsiTheme="minorHAnsi" w:cs="Arial"/>
                <w:sz w:val="22"/>
                <w:szCs w:val="22"/>
              </w:rPr>
              <w:t>. A study leave group has also been setup to improve consistency across all specialties and regions within the Scotland Deanery.</w:t>
            </w:r>
          </w:p>
        </w:tc>
        <w:tc>
          <w:tcPr>
            <w:tcW w:w="1218" w:type="dxa"/>
            <w:gridSpan w:val="2"/>
          </w:tcPr>
          <w:p w:rsidR="00C7440B" w:rsidRPr="002960C5" w:rsidRDefault="00C7440B" w:rsidP="00F4483F">
            <w:pPr>
              <w:rPr>
                <w:rFonts w:asciiTheme="minorHAnsi" w:hAnsiTheme="minorHAnsi" w:cs="Arial"/>
                <w:sz w:val="22"/>
                <w:szCs w:val="22"/>
              </w:rPr>
            </w:pPr>
          </w:p>
          <w:p w:rsidR="00FA5799" w:rsidRPr="002960C5" w:rsidRDefault="00FA5799" w:rsidP="00F4483F">
            <w:pPr>
              <w:rPr>
                <w:rFonts w:asciiTheme="minorHAnsi" w:hAnsiTheme="minorHAnsi" w:cs="Arial"/>
                <w:sz w:val="22"/>
                <w:szCs w:val="22"/>
              </w:rPr>
            </w:pPr>
          </w:p>
          <w:p w:rsidR="00FA5799" w:rsidRPr="002960C5" w:rsidRDefault="00FA5799" w:rsidP="00F4483F">
            <w:pPr>
              <w:rPr>
                <w:rFonts w:asciiTheme="minorHAnsi" w:hAnsiTheme="minorHAnsi" w:cs="Arial"/>
                <w:b/>
                <w:sz w:val="22"/>
                <w:szCs w:val="22"/>
              </w:rPr>
            </w:pPr>
            <w:r w:rsidRPr="002960C5">
              <w:rPr>
                <w:rFonts w:asciiTheme="minorHAnsi" w:hAnsiTheme="minorHAnsi" w:cs="Arial"/>
                <w:b/>
                <w:sz w:val="22"/>
                <w:szCs w:val="22"/>
              </w:rPr>
              <w:t>EH,KA</w:t>
            </w:r>
          </w:p>
        </w:tc>
      </w:tr>
      <w:tr w:rsidR="00FA5799" w:rsidRPr="002960C5" w:rsidTr="00C83228">
        <w:tc>
          <w:tcPr>
            <w:tcW w:w="817" w:type="dxa"/>
            <w:gridSpan w:val="2"/>
          </w:tcPr>
          <w:p w:rsidR="00FA5799" w:rsidRPr="002960C5" w:rsidRDefault="00FA5799" w:rsidP="00FA5799">
            <w:pPr>
              <w:rPr>
                <w:rFonts w:asciiTheme="minorHAnsi" w:hAnsiTheme="minorHAnsi" w:cs="Arial"/>
                <w:sz w:val="22"/>
                <w:szCs w:val="22"/>
              </w:rPr>
            </w:pPr>
          </w:p>
        </w:tc>
        <w:tc>
          <w:tcPr>
            <w:tcW w:w="7782" w:type="dxa"/>
            <w:gridSpan w:val="3"/>
          </w:tcPr>
          <w:p w:rsidR="00FA5799" w:rsidRPr="002960C5" w:rsidRDefault="00FA5799" w:rsidP="00F4483F">
            <w:pPr>
              <w:ind w:left="-108"/>
              <w:rPr>
                <w:rFonts w:asciiTheme="minorHAnsi" w:hAnsiTheme="minorHAnsi" w:cs="Arial"/>
                <w:sz w:val="22"/>
                <w:szCs w:val="22"/>
              </w:rPr>
            </w:pPr>
          </w:p>
        </w:tc>
        <w:tc>
          <w:tcPr>
            <w:tcW w:w="1218" w:type="dxa"/>
            <w:gridSpan w:val="2"/>
          </w:tcPr>
          <w:p w:rsidR="00FA5799" w:rsidRPr="002960C5" w:rsidRDefault="00FA5799" w:rsidP="00F4483F">
            <w:pPr>
              <w:rPr>
                <w:rFonts w:asciiTheme="minorHAnsi" w:hAnsiTheme="minorHAnsi" w:cs="Arial"/>
                <w:sz w:val="22"/>
                <w:szCs w:val="22"/>
              </w:rPr>
            </w:pPr>
          </w:p>
        </w:tc>
      </w:tr>
      <w:tr w:rsidR="001C3849" w:rsidRPr="002960C5" w:rsidTr="00C83228">
        <w:trPr>
          <w:gridAfter w:val="2"/>
          <w:wAfter w:w="1218" w:type="dxa"/>
        </w:trPr>
        <w:tc>
          <w:tcPr>
            <w:tcW w:w="817" w:type="dxa"/>
            <w:gridSpan w:val="2"/>
          </w:tcPr>
          <w:p w:rsidR="001C3849" w:rsidRPr="002960C5" w:rsidRDefault="001C3849" w:rsidP="001C3849">
            <w:pPr>
              <w:pStyle w:val="ListParagraph"/>
              <w:ind w:left="360" w:hanging="360"/>
              <w:rPr>
                <w:rFonts w:asciiTheme="minorHAnsi" w:hAnsiTheme="minorHAnsi" w:cs="Arial"/>
                <w:sz w:val="22"/>
                <w:szCs w:val="22"/>
              </w:rPr>
            </w:pPr>
            <w:r w:rsidRPr="002960C5">
              <w:rPr>
                <w:rFonts w:asciiTheme="minorHAnsi" w:hAnsiTheme="minorHAnsi" w:cs="Arial"/>
                <w:sz w:val="22"/>
                <w:szCs w:val="22"/>
              </w:rPr>
              <w:t>8.2.</w:t>
            </w:r>
          </w:p>
        </w:tc>
        <w:tc>
          <w:tcPr>
            <w:tcW w:w="7782" w:type="dxa"/>
            <w:gridSpan w:val="3"/>
          </w:tcPr>
          <w:p w:rsidR="001C3849" w:rsidRPr="002960C5" w:rsidRDefault="001C3849" w:rsidP="001C3849">
            <w:pPr>
              <w:ind w:left="-108"/>
              <w:rPr>
                <w:rFonts w:asciiTheme="minorHAnsi" w:hAnsiTheme="minorHAnsi" w:cs="Arial"/>
                <w:b/>
                <w:sz w:val="22"/>
                <w:szCs w:val="22"/>
              </w:rPr>
            </w:pPr>
            <w:r w:rsidRPr="002960C5">
              <w:rPr>
                <w:rFonts w:asciiTheme="minorHAnsi" w:hAnsiTheme="minorHAnsi" w:cs="Arial"/>
                <w:b/>
                <w:sz w:val="22"/>
                <w:szCs w:val="22"/>
              </w:rPr>
              <w:t>Quality</w:t>
            </w:r>
          </w:p>
        </w:tc>
      </w:tr>
      <w:tr w:rsidR="00D412EB" w:rsidRPr="002960C5" w:rsidTr="00C83228">
        <w:tc>
          <w:tcPr>
            <w:tcW w:w="817" w:type="dxa"/>
            <w:gridSpan w:val="2"/>
          </w:tcPr>
          <w:p w:rsidR="00D412EB" w:rsidRPr="002960C5" w:rsidRDefault="00C44B4E" w:rsidP="001C3849">
            <w:pPr>
              <w:rPr>
                <w:rFonts w:asciiTheme="minorHAnsi" w:hAnsiTheme="minorHAnsi" w:cs="Arial"/>
                <w:sz w:val="22"/>
                <w:szCs w:val="22"/>
              </w:rPr>
            </w:pPr>
            <w:r w:rsidRPr="002960C5">
              <w:rPr>
                <w:rFonts w:asciiTheme="minorHAnsi" w:hAnsiTheme="minorHAnsi" w:cs="Arial"/>
                <w:sz w:val="22"/>
                <w:szCs w:val="22"/>
              </w:rPr>
              <w:t>8</w:t>
            </w:r>
            <w:r w:rsidR="001236FD" w:rsidRPr="002960C5">
              <w:rPr>
                <w:rFonts w:asciiTheme="minorHAnsi" w:hAnsiTheme="minorHAnsi" w:cs="Arial"/>
                <w:sz w:val="22"/>
                <w:szCs w:val="22"/>
              </w:rPr>
              <w:t>.2</w:t>
            </w:r>
            <w:r w:rsidRPr="002960C5">
              <w:rPr>
                <w:rFonts w:asciiTheme="minorHAnsi" w:hAnsiTheme="minorHAnsi" w:cs="Arial"/>
                <w:sz w:val="22"/>
                <w:szCs w:val="22"/>
              </w:rPr>
              <w:t>.1.</w:t>
            </w:r>
          </w:p>
        </w:tc>
        <w:tc>
          <w:tcPr>
            <w:tcW w:w="7782" w:type="dxa"/>
            <w:gridSpan w:val="3"/>
          </w:tcPr>
          <w:p w:rsidR="00D412EB" w:rsidRPr="002960C5" w:rsidRDefault="00C44B4E" w:rsidP="00F4483F">
            <w:pPr>
              <w:ind w:left="-108"/>
              <w:rPr>
                <w:rFonts w:asciiTheme="minorHAnsi" w:hAnsiTheme="minorHAnsi" w:cs="Arial"/>
                <w:b/>
                <w:sz w:val="22"/>
                <w:szCs w:val="22"/>
              </w:rPr>
            </w:pPr>
            <w:r w:rsidRPr="002960C5">
              <w:rPr>
                <w:rFonts w:asciiTheme="minorHAnsi" w:hAnsiTheme="minorHAnsi" w:cs="Arial"/>
                <w:b/>
                <w:sz w:val="22"/>
                <w:szCs w:val="22"/>
              </w:rPr>
              <w:t>Qualit</w:t>
            </w:r>
            <w:r w:rsidR="00837BB1" w:rsidRPr="002960C5">
              <w:rPr>
                <w:rFonts w:asciiTheme="minorHAnsi" w:hAnsiTheme="minorHAnsi" w:cs="Arial"/>
                <w:b/>
                <w:sz w:val="22"/>
                <w:szCs w:val="22"/>
              </w:rPr>
              <w:t>y Review Panel for GP,PH,</w:t>
            </w:r>
            <w:r w:rsidR="001C3849" w:rsidRPr="002960C5">
              <w:rPr>
                <w:rFonts w:asciiTheme="minorHAnsi" w:hAnsiTheme="minorHAnsi" w:cs="Arial"/>
                <w:b/>
                <w:sz w:val="22"/>
                <w:szCs w:val="22"/>
              </w:rPr>
              <w:t>OM</w:t>
            </w:r>
          </w:p>
        </w:tc>
        <w:tc>
          <w:tcPr>
            <w:tcW w:w="1218" w:type="dxa"/>
            <w:gridSpan w:val="2"/>
          </w:tcPr>
          <w:p w:rsidR="00D412EB" w:rsidRPr="002960C5" w:rsidRDefault="00D412EB" w:rsidP="00F4483F">
            <w:pPr>
              <w:rPr>
                <w:rFonts w:asciiTheme="minorHAnsi" w:hAnsiTheme="minorHAnsi" w:cs="Arial"/>
                <w:sz w:val="22"/>
                <w:szCs w:val="22"/>
              </w:rPr>
            </w:pPr>
          </w:p>
        </w:tc>
      </w:tr>
      <w:tr w:rsidR="00C7440B" w:rsidRPr="002960C5" w:rsidTr="00C83228">
        <w:tc>
          <w:tcPr>
            <w:tcW w:w="817" w:type="dxa"/>
            <w:gridSpan w:val="2"/>
          </w:tcPr>
          <w:p w:rsidR="00C7440B" w:rsidRPr="002960C5" w:rsidRDefault="00C7440B" w:rsidP="00574EE4">
            <w:pPr>
              <w:pStyle w:val="ListParagraph"/>
              <w:ind w:left="360" w:hanging="360"/>
              <w:rPr>
                <w:rFonts w:asciiTheme="minorHAnsi" w:hAnsiTheme="minorHAnsi" w:cs="Arial"/>
                <w:sz w:val="22"/>
                <w:szCs w:val="22"/>
              </w:rPr>
            </w:pPr>
          </w:p>
        </w:tc>
        <w:tc>
          <w:tcPr>
            <w:tcW w:w="7782" w:type="dxa"/>
            <w:gridSpan w:val="3"/>
          </w:tcPr>
          <w:p w:rsidR="00D412EB" w:rsidRPr="002960C5" w:rsidRDefault="00FA77A2" w:rsidP="00FA77A2">
            <w:pPr>
              <w:ind w:left="-108"/>
              <w:rPr>
                <w:rFonts w:asciiTheme="minorHAnsi" w:hAnsiTheme="minorHAnsi" w:cs="Arial"/>
                <w:sz w:val="22"/>
                <w:szCs w:val="22"/>
              </w:rPr>
            </w:pPr>
            <w:r w:rsidRPr="002960C5">
              <w:rPr>
                <w:rFonts w:asciiTheme="minorHAnsi" w:hAnsiTheme="minorHAnsi" w:cs="Arial"/>
                <w:sz w:val="22"/>
                <w:szCs w:val="22"/>
              </w:rPr>
              <w:t>The Quality Review Panel met on 17</w:t>
            </w:r>
            <w:r w:rsidRPr="002960C5">
              <w:rPr>
                <w:rFonts w:asciiTheme="minorHAnsi" w:hAnsiTheme="minorHAnsi" w:cs="Arial"/>
                <w:sz w:val="22"/>
                <w:szCs w:val="22"/>
                <w:vertAlign w:val="superscript"/>
              </w:rPr>
              <w:t>th</w:t>
            </w:r>
            <w:r w:rsidRPr="002960C5">
              <w:rPr>
                <w:rFonts w:asciiTheme="minorHAnsi" w:hAnsiTheme="minorHAnsi" w:cs="Arial"/>
                <w:sz w:val="22"/>
                <w:szCs w:val="22"/>
              </w:rPr>
              <w:t xml:space="preserve"> August. The panel is part of the quality process and </w:t>
            </w:r>
            <w:r w:rsidR="00F750F4" w:rsidRPr="002960C5">
              <w:rPr>
                <w:rFonts w:asciiTheme="minorHAnsi" w:hAnsiTheme="minorHAnsi" w:cs="Arial"/>
                <w:sz w:val="22"/>
                <w:szCs w:val="22"/>
              </w:rPr>
              <w:t>reviews</w:t>
            </w:r>
            <w:r w:rsidRPr="002960C5">
              <w:rPr>
                <w:rFonts w:asciiTheme="minorHAnsi" w:hAnsiTheme="minorHAnsi" w:cs="Arial"/>
                <w:sz w:val="22"/>
                <w:szCs w:val="22"/>
              </w:rPr>
              <w:t xml:space="preserve"> all the quality information </w:t>
            </w:r>
            <w:r w:rsidR="006D5E89" w:rsidRPr="002960C5">
              <w:rPr>
                <w:rFonts w:asciiTheme="minorHAnsi" w:hAnsiTheme="minorHAnsi" w:cs="Arial"/>
                <w:sz w:val="22"/>
                <w:szCs w:val="22"/>
              </w:rPr>
              <w:t xml:space="preserve">for each of the specialties </w:t>
            </w:r>
            <w:r w:rsidRPr="002960C5">
              <w:rPr>
                <w:rFonts w:asciiTheme="minorHAnsi" w:hAnsiTheme="minorHAnsi" w:cs="Arial"/>
                <w:sz w:val="22"/>
                <w:szCs w:val="22"/>
              </w:rPr>
              <w:t xml:space="preserve">once a year. 73 </w:t>
            </w:r>
            <w:r w:rsidR="006D5E89" w:rsidRPr="002960C5">
              <w:rPr>
                <w:rFonts w:asciiTheme="minorHAnsi" w:hAnsiTheme="minorHAnsi" w:cs="Arial"/>
                <w:sz w:val="22"/>
                <w:szCs w:val="22"/>
              </w:rPr>
              <w:t xml:space="preserve">hospital </w:t>
            </w:r>
            <w:r w:rsidRPr="002960C5">
              <w:rPr>
                <w:rFonts w:asciiTheme="minorHAnsi" w:hAnsiTheme="minorHAnsi" w:cs="Arial"/>
                <w:sz w:val="22"/>
                <w:szCs w:val="22"/>
              </w:rPr>
              <w:t>sites were considered for GP and this took into account the National Training Survey, the Scottish Training survey, TPD reports and DME reports.</w:t>
            </w:r>
            <w:r w:rsidR="001C3849" w:rsidRPr="002960C5">
              <w:rPr>
                <w:rFonts w:asciiTheme="minorHAnsi" w:hAnsiTheme="minorHAnsi" w:cs="Arial"/>
                <w:sz w:val="22"/>
                <w:szCs w:val="22"/>
              </w:rPr>
              <w:t xml:space="preserve"> Areas</w:t>
            </w:r>
            <w:r w:rsidRPr="002960C5">
              <w:rPr>
                <w:rFonts w:asciiTheme="minorHAnsi" w:hAnsiTheme="minorHAnsi" w:cs="Arial"/>
                <w:sz w:val="22"/>
                <w:szCs w:val="22"/>
              </w:rPr>
              <w:t xml:space="preserve"> were</w:t>
            </w:r>
            <w:r w:rsidR="001C3849" w:rsidRPr="002960C5">
              <w:rPr>
                <w:rFonts w:asciiTheme="minorHAnsi" w:hAnsiTheme="minorHAnsi" w:cs="Arial"/>
                <w:sz w:val="22"/>
                <w:szCs w:val="22"/>
              </w:rPr>
              <w:t xml:space="preserve"> prioritised for TPDs</w:t>
            </w:r>
            <w:r w:rsidRPr="002960C5">
              <w:rPr>
                <w:rFonts w:asciiTheme="minorHAnsi" w:hAnsiTheme="minorHAnsi" w:cs="Arial"/>
                <w:sz w:val="22"/>
                <w:szCs w:val="22"/>
              </w:rPr>
              <w:t xml:space="preserve"> to look into or</w:t>
            </w:r>
            <w:r w:rsidR="004C4EEA" w:rsidRPr="002960C5">
              <w:rPr>
                <w:rFonts w:asciiTheme="minorHAnsi" w:hAnsiTheme="minorHAnsi" w:cs="Arial"/>
                <w:sz w:val="22"/>
                <w:szCs w:val="22"/>
              </w:rPr>
              <w:t xml:space="preserve"> prioritised</w:t>
            </w:r>
            <w:r w:rsidRPr="002960C5">
              <w:rPr>
                <w:rFonts w:asciiTheme="minorHAnsi" w:hAnsiTheme="minorHAnsi" w:cs="Arial"/>
                <w:sz w:val="22"/>
                <w:szCs w:val="22"/>
              </w:rPr>
              <w:t xml:space="preserve"> for an official visit. In OM and PH there were no problems</w:t>
            </w:r>
            <w:r w:rsidR="006D5E89" w:rsidRPr="002960C5">
              <w:rPr>
                <w:rFonts w:asciiTheme="minorHAnsi" w:hAnsiTheme="minorHAnsi" w:cs="Arial"/>
                <w:sz w:val="22"/>
                <w:szCs w:val="22"/>
              </w:rPr>
              <w:t xml:space="preserve"> identified.</w:t>
            </w:r>
            <w:r w:rsidR="00E43FEC" w:rsidRPr="002960C5">
              <w:rPr>
                <w:rFonts w:asciiTheme="minorHAnsi" w:hAnsiTheme="minorHAnsi" w:cs="Arial"/>
                <w:sz w:val="22"/>
                <w:szCs w:val="22"/>
              </w:rPr>
              <w:t xml:space="preserve"> </w:t>
            </w:r>
            <w:r w:rsidR="006D5E89" w:rsidRPr="002960C5">
              <w:rPr>
                <w:rFonts w:asciiTheme="minorHAnsi" w:hAnsiTheme="minorHAnsi" w:cs="Arial"/>
                <w:sz w:val="22"/>
                <w:szCs w:val="22"/>
              </w:rPr>
              <w:t>T</w:t>
            </w:r>
            <w:r w:rsidRPr="002960C5">
              <w:rPr>
                <w:rFonts w:asciiTheme="minorHAnsi" w:hAnsiTheme="minorHAnsi" w:cs="Arial"/>
                <w:sz w:val="22"/>
                <w:szCs w:val="22"/>
              </w:rPr>
              <w:t xml:space="preserve">here will be a </w:t>
            </w:r>
            <w:r w:rsidR="006D5E89" w:rsidRPr="002960C5">
              <w:rPr>
                <w:rFonts w:asciiTheme="minorHAnsi" w:hAnsiTheme="minorHAnsi" w:cs="Arial"/>
                <w:sz w:val="22"/>
                <w:szCs w:val="22"/>
              </w:rPr>
              <w:t>routine</w:t>
            </w:r>
            <w:r w:rsidR="001C3849" w:rsidRPr="002960C5">
              <w:rPr>
                <w:rFonts w:asciiTheme="minorHAnsi" w:hAnsiTheme="minorHAnsi" w:cs="Arial"/>
                <w:sz w:val="22"/>
                <w:szCs w:val="22"/>
              </w:rPr>
              <w:t xml:space="preserve"> visit for PH in 2017. OM</w:t>
            </w:r>
            <w:r w:rsidRPr="002960C5">
              <w:rPr>
                <w:rFonts w:asciiTheme="minorHAnsi" w:hAnsiTheme="minorHAnsi" w:cs="Arial"/>
                <w:sz w:val="22"/>
                <w:szCs w:val="22"/>
              </w:rPr>
              <w:t xml:space="preserve"> were</w:t>
            </w:r>
            <w:r w:rsidR="001C3849" w:rsidRPr="002960C5">
              <w:rPr>
                <w:rFonts w:asciiTheme="minorHAnsi" w:hAnsiTheme="minorHAnsi" w:cs="Arial"/>
                <w:sz w:val="22"/>
                <w:szCs w:val="22"/>
              </w:rPr>
              <w:t xml:space="preserve"> visited this year,</w:t>
            </w:r>
            <w:r w:rsidRPr="002960C5">
              <w:rPr>
                <w:rFonts w:asciiTheme="minorHAnsi" w:hAnsiTheme="minorHAnsi" w:cs="Arial"/>
                <w:sz w:val="22"/>
                <w:szCs w:val="22"/>
              </w:rPr>
              <w:t xml:space="preserve"> and are currently</w:t>
            </w:r>
            <w:r w:rsidR="001C3849" w:rsidRPr="002960C5">
              <w:rPr>
                <w:rFonts w:asciiTheme="minorHAnsi" w:hAnsiTheme="minorHAnsi" w:cs="Arial"/>
                <w:sz w:val="22"/>
                <w:szCs w:val="22"/>
              </w:rPr>
              <w:t xml:space="preserve"> under review. </w:t>
            </w:r>
          </w:p>
        </w:tc>
        <w:tc>
          <w:tcPr>
            <w:tcW w:w="1218" w:type="dxa"/>
            <w:gridSpan w:val="2"/>
          </w:tcPr>
          <w:p w:rsidR="00735402" w:rsidRPr="002960C5" w:rsidRDefault="00735402" w:rsidP="00F4483F">
            <w:pPr>
              <w:rPr>
                <w:rFonts w:asciiTheme="minorHAnsi" w:hAnsiTheme="minorHAnsi" w:cs="Arial"/>
                <w:b/>
                <w:sz w:val="22"/>
                <w:szCs w:val="22"/>
              </w:rPr>
            </w:pPr>
          </w:p>
        </w:tc>
      </w:tr>
      <w:tr w:rsidR="003D3849" w:rsidRPr="002960C5" w:rsidTr="00F4483F">
        <w:trPr>
          <w:gridAfter w:val="5"/>
          <w:wAfter w:w="9000" w:type="dxa"/>
        </w:trPr>
        <w:tc>
          <w:tcPr>
            <w:tcW w:w="817" w:type="dxa"/>
            <w:gridSpan w:val="2"/>
          </w:tcPr>
          <w:p w:rsidR="003D3849" w:rsidRPr="002960C5" w:rsidRDefault="003D3849" w:rsidP="00574EE4">
            <w:pPr>
              <w:pStyle w:val="ListParagraph"/>
              <w:ind w:left="360" w:hanging="360"/>
              <w:rPr>
                <w:rFonts w:asciiTheme="minorHAnsi" w:hAnsiTheme="minorHAnsi" w:cs="Arial"/>
                <w:sz w:val="22"/>
                <w:szCs w:val="22"/>
              </w:rPr>
            </w:pPr>
          </w:p>
        </w:tc>
      </w:tr>
      <w:tr w:rsidR="00A545F3" w:rsidRPr="002960C5" w:rsidTr="00C83228">
        <w:tc>
          <w:tcPr>
            <w:tcW w:w="817" w:type="dxa"/>
            <w:gridSpan w:val="2"/>
          </w:tcPr>
          <w:p w:rsidR="00A545F3" w:rsidRPr="002960C5" w:rsidRDefault="00837BB1"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8.2</w:t>
            </w:r>
            <w:r w:rsidR="00C44B4E" w:rsidRPr="002960C5">
              <w:rPr>
                <w:rFonts w:asciiTheme="minorHAnsi" w:hAnsiTheme="minorHAnsi" w:cs="Arial"/>
                <w:sz w:val="22"/>
                <w:szCs w:val="22"/>
              </w:rPr>
              <w:t>.</w:t>
            </w:r>
            <w:r w:rsidRPr="002960C5">
              <w:rPr>
                <w:rFonts w:asciiTheme="minorHAnsi" w:hAnsiTheme="minorHAnsi" w:cs="Arial"/>
                <w:sz w:val="22"/>
                <w:szCs w:val="22"/>
              </w:rPr>
              <w:t>2.</w:t>
            </w:r>
          </w:p>
        </w:tc>
        <w:tc>
          <w:tcPr>
            <w:tcW w:w="7782" w:type="dxa"/>
            <w:gridSpan w:val="3"/>
          </w:tcPr>
          <w:p w:rsidR="00A545F3" w:rsidRPr="002960C5" w:rsidRDefault="00837BB1" w:rsidP="00CE6269">
            <w:pPr>
              <w:tabs>
                <w:tab w:val="left" w:pos="851"/>
                <w:tab w:val="left" w:pos="7088"/>
              </w:tabs>
              <w:ind w:hanging="108"/>
              <w:rPr>
                <w:rFonts w:asciiTheme="minorHAnsi" w:hAnsiTheme="minorHAnsi" w:cs="Arial"/>
                <w:sz w:val="22"/>
                <w:szCs w:val="22"/>
              </w:rPr>
            </w:pPr>
            <w:r w:rsidRPr="002960C5">
              <w:rPr>
                <w:rFonts w:asciiTheme="minorHAnsi" w:hAnsiTheme="minorHAnsi" w:cs="Arial"/>
                <w:b/>
                <w:sz w:val="22"/>
                <w:szCs w:val="22"/>
              </w:rPr>
              <w:t>Minutes of GP,PH,OM Annual Review</w:t>
            </w:r>
          </w:p>
        </w:tc>
        <w:tc>
          <w:tcPr>
            <w:tcW w:w="1218" w:type="dxa"/>
            <w:gridSpan w:val="2"/>
          </w:tcPr>
          <w:p w:rsidR="00A545F3" w:rsidRPr="002960C5" w:rsidRDefault="00A545F3" w:rsidP="00F4483F">
            <w:pPr>
              <w:rPr>
                <w:rFonts w:asciiTheme="minorHAnsi" w:hAnsiTheme="minorHAnsi" w:cs="Arial"/>
                <w:sz w:val="22"/>
                <w:szCs w:val="22"/>
              </w:rPr>
            </w:pPr>
          </w:p>
        </w:tc>
      </w:tr>
      <w:tr w:rsidR="00A545F3" w:rsidRPr="002960C5" w:rsidTr="00C83228">
        <w:tc>
          <w:tcPr>
            <w:tcW w:w="817" w:type="dxa"/>
            <w:gridSpan w:val="2"/>
          </w:tcPr>
          <w:p w:rsidR="00A545F3" w:rsidRPr="002960C5" w:rsidRDefault="00A545F3" w:rsidP="00574EE4">
            <w:pPr>
              <w:pStyle w:val="ListParagraph"/>
              <w:ind w:left="360" w:hanging="360"/>
              <w:rPr>
                <w:rFonts w:asciiTheme="minorHAnsi" w:hAnsiTheme="minorHAnsi" w:cs="Arial"/>
                <w:sz w:val="22"/>
                <w:szCs w:val="22"/>
              </w:rPr>
            </w:pPr>
          </w:p>
        </w:tc>
        <w:tc>
          <w:tcPr>
            <w:tcW w:w="7782" w:type="dxa"/>
            <w:gridSpan w:val="3"/>
          </w:tcPr>
          <w:p w:rsidR="004C4EEA" w:rsidRPr="002960C5" w:rsidRDefault="00F93B2F" w:rsidP="00F750F4">
            <w:pPr>
              <w:ind w:left="-108"/>
              <w:rPr>
                <w:rFonts w:asciiTheme="minorHAnsi" w:hAnsiTheme="minorHAnsi" w:cs="Arial"/>
                <w:sz w:val="22"/>
                <w:szCs w:val="22"/>
              </w:rPr>
            </w:pPr>
            <w:r w:rsidRPr="002960C5">
              <w:rPr>
                <w:rFonts w:asciiTheme="minorHAnsi" w:hAnsiTheme="minorHAnsi" w:cs="Arial"/>
                <w:sz w:val="22"/>
                <w:szCs w:val="22"/>
              </w:rPr>
              <w:t>A s</w:t>
            </w:r>
            <w:r w:rsidR="00102138" w:rsidRPr="002960C5">
              <w:rPr>
                <w:rFonts w:asciiTheme="minorHAnsi" w:hAnsiTheme="minorHAnsi" w:cs="Arial"/>
                <w:sz w:val="22"/>
                <w:szCs w:val="22"/>
              </w:rPr>
              <w:t>ignificant amount of</w:t>
            </w:r>
            <w:r w:rsidR="00BC1A26" w:rsidRPr="002960C5">
              <w:rPr>
                <w:rFonts w:asciiTheme="minorHAnsi" w:hAnsiTheme="minorHAnsi" w:cs="Arial"/>
                <w:sz w:val="22"/>
                <w:szCs w:val="22"/>
              </w:rPr>
              <w:t xml:space="preserve"> work</w:t>
            </w:r>
            <w:r w:rsidRPr="002960C5">
              <w:rPr>
                <w:rFonts w:asciiTheme="minorHAnsi" w:hAnsiTheme="minorHAnsi" w:cs="Arial"/>
                <w:sz w:val="22"/>
                <w:szCs w:val="22"/>
              </w:rPr>
              <w:t xml:space="preserve"> has taken place</w:t>
            </w:r>
            <w:r w:rsidR="00BC1A26" w:rsidRPr="002960C5">
              <w:rPr>
                <w:rFonts w:asciiTheme="minorHAnsi" w:hAnsiTheme="minorHAnsi" w:cs="Arial"/>
                <w:sz w:val="22"/>
                <w:szCs w:val="22"/>
              </w:rPr>
              <w:t xml:space="preserve"> in</w:t>
            </w:r>
            <w:r w:rsidRPr="002960C5">
              <w:rPr>
                <w:rFonts w:asciiTheme="minorHAnsi" w:hAnsiTheme="minorHAnsi" w:cs="Arial"/>
                <w:sz w:val="22"/>
                <w:szCs w:val="22"/>
              </w:rPr>
              <w:t xml:space="preserve"> the</w:t>
            </w:r>
            <w:r w:rsidR="00102138" w:rsidRPr="002960C5">
              <w:rPr>
                <w:rFonts w:asciiTheme="minorHAnsi" w:hAnsiTheme="minorHAnsi" w:cs="Arial"/>
                <w:sz w:val="22"/>
                <w:szCs w:val="22"/>
              </w:rPr>
              <w:t xml:space="preserve"> Quality</w:t>
            </w:r>
            <w:r w:rsidR="00F750F4" w:rsidRPr="002960C5">
              <w:rPr>
                <w:rFonts w:asciiTheme="minorHAnsi" w:hAnsiTheme="minorHAnsi" w:cs="Arial"/>
                <w:sz w:val="22"/>
                <w:szCs w:val="22"/>
              </w:rPr>
              <w:t xml:space="preserve"> workstream over the last year. There ha</w:t>
            </w:r>
            <w:r w:rsidR="006D5E89" w:rsidRPr="002960C5">
              <w:rPr>
                <w:rFonts w:asciiTheme="minorHAnsi" w:hAnsiTheme="minorHAnsi" w:cs="Arial"/>
                <w:sz w:val="22"/>
                <w:szCs w:val="22"/>
              </w:rPr>
              <w:t>ve</w:t>
            </w:r>
            <w:r w:rsidR="00F750F4" w:rsidRPr="002960C5">
              <w:rPr>
                <w:rFonts w:asciiTheme="minorHAnsi" w:hAnsiTheme="minorHAnsi" w:cs="Arial"/>
                <w:sz w:val="22"/>
                <w:szCs w:val="22"/>
              </w:rPr>
              <w:t xml:space="preserve"> been</w:t>
            </w:r>
            <w:r w:rsidRPr="002960C5">
              <w:rPr>
                <w:rFonts w:asciiTheme="minorHAnsi" w:hAnsiTheme="minorHAnsi" w:cs="Arial"/>
                <w:sz w:val="22"/>
                <w:szCs w:val="22"/>
              </w:rPr>
              <w:t xml:space="preserve"> a lot of new</w:t>
            </w:r>
            <w:r w:rsidR="00BC1A26" w:rsidRPr="002960C5">
              <w:rPr>
                <w:rFonts w:asciiTheme="minorHAnsi" w:hAnsiTheme="minorHAnsi" w:cs="Arial"/>
                <w:sz w:val="22"/>
                <w:szCs w:val="22"/>
              </w:rPr>
              <w:t xml:space="preserve"> people in post and new processes</w:t>
            </w:r>
            <w:r w:rsidR="00F750F4" w:rsidRPr="002960C5">
              <w:rPr>
                <w:rFonts w:asciiTheme="minorHAnsi" w:hAnsiTheme="minorHAnsi" w:cs="Arial"/>
                <w:sz w:val="22"/>
                <w:szCs w:val="22"/>
              </w:rPr>
              <w:t xml:space="preserve"> completed</w:t>
            </w:r>
            <w:r w:rsidR="00BC1A26" w:rsidRPr="002960C5">
              <w:rPr>
                <w:rFonts w:asciiTheme="minorHAnsi" w:hAnsiTheme="minorHAnsi" w:cs="Arial"/>
                <w:sz w:val="22"/>
                <w:szCs w:val="22"/>
              </w:rPr>
              <w:t>.</w:t>
            </w:r>
            <w:r w:rsidR="00F750F4" w:rsidRPr="002960C5">
              <w:rPr>
                <w:rFonts w:asciiTheme="minorHAnsi" w:hAnsiTheme="minorHAnsi" w:cs="Arial"/>
                <w:sz w:val="22"/>
                <w:szCs w:val="22"/>
              </w:rPr>
              <w:t>GP placements were 2</w:t>
            </w:r>
            <w:r w:rsidR="00F750F4" w:rsidRPr="002960C5">
              <w:rPr>
                <w:rFonts w:asciiTheme="minorHAnsi" w:hAnsiTheme="minorHAnsi" w:cs="Arial"/>
                <w:sz w:val="22"/>
                <w:szCs w:val="22"/>
                <w:vertAlign w:val="superscript"/>
              </w:rPr>
              <w:t>nd</w:t>
            </w:r>
            <w:r w:rsidR="00F750F4" w:rsidRPr="002960C5">
              <w:rPr>
                <w:rFonts w:asciiTheme="minorHAnsi" w:hAnsiTheme="minorHAnsi" w:cs="Arial"/>
                <w:sz w:val="22"/>
                <w:szCs w:val="22"/>
              </w:rPr>
              <w:t xml:space="preserve"> out of 17 </w:t>
            </w:r>
            <w:r w:rsidR="006D5E89" w:rsidRPr="002960C5">
              <w:rPr>
                <w:rFonts w:asciiTheme="minorHAnsi" w:hAnsiTheme="minorHAnsi" w:cs="Arial"/>
                <w:sz w:val="22"/>
                <w:szCs w:val="22"/>
              </w:rPr>
              <w:t xml:space="preserve">for overall satisfaction </w:t>
            </w:r>
            <w:r w:rsidR="00F750F4" w:rsidRPr="002960C5">
              <w:rPr>
                <w:rFonts w:asciiTheme="minorHAnsi" w:hAnsiTheme="minorHAnsi" w:cs="Arial"/>
                <w:sz w:val="22"/>
                <w:szCs w:val="22"/>
              </w:rPr>
              <w:t>in the GMC survey but Hospital placements for GP trainees were</w:t>
            </w:r>
            <w:r w:rsidR="00BC1A26" w:rsidRPr="002960C5">
              <w:rPr>
                <w:rFonts w:asciiTheme="minorHAnsi" w:hAnsiTheme="minorHAnsi" w:cs="Arial"/>
                <w:sz w:val="22"/>
                <w:szCs w:val="22"/>
              </w:rPr>
              <w:t xml:space="preserve"> 15</w:t>
            </w:r>
            <w:r w:rsidR="00F750F4" w:rsidRPr="002960C5">
              <w:rPr>
                <w:rFonts w:asciiTheme="minorHAnsi" w:hAnsiTheme="minorHAnsi" w:cs="Arial"/>
                <w:sz w:val="22"/>
                <w:szCs w:val="22"/>
                <w:vertAlign w:val="superscript"/>
              </w:rPr>
              <w:t>th</w:t>
            </w:r>
            <w:r w:rsidR="00F750F4" w:rsidRPr="002960C5">
              <w:rPr>
                <w:rFonts w:asciiTheme="minorHAnsi" w:hAnsiTheme="minorHAnsi" w:cs="Arial"/>
                <w:sz w:val="22"/>
                <w:szCs w:val="22"/>
              </w:rPr>
              <w:t xml:space="preserve"> out of 17.</w:t>
            </w:r>
            <w:r w:rsidR="004C4EEA" w:rsidRPr="002960C5">
              <w:rPr>
                <w:rFonts w:asciiTheme="minorHAnsi" w:hAnsiTheme="minorHAnsi" w:cs="Arial"/>
                <w:sz w:val="22"/>
                <w:szCs w:val="22"/>
              </w:rPr>
              <w:t xml:space="preserve"> The quality workstrea</w:t>
            </w:r>
            <w:r w:rsidR="009708EE" w:rsidRPr="002960C5">
              <w:rPr>
                <w:rFonts w:asciiTheme="minorHAnsi" w:hAnsiTheme="minorHAnsi" w:cs="Arial"/>
                <w:sz w:val="22"/>
                <w:szCs w:val="22"/>
              </w:rPr>
              <w:t>m are currently reviewing how GP</w:t>
            </w:r>
            <w:r w:rsidR="004C4EEA" w:rsidRPr="002960C5">
              <w:rPr>
                <w:rFonts w:asciiTheme="minorHAnsi" w:hAnsiTheme="minorHAnsi" w:cs="Arial"/>
                <w:sz w:val="22"/>
                <w:szCs w:val="22"/>
              </w:rPr>
              <w:t xml:space="preserve"> trainees in hospital posts are visited. They are looking to make the visit information more easily accessible and improve the flow of information. Also, they are looking into ways to quality manage foundation practices. MM asked if the hospital placement scores are congruent with the trainees. GM responded by explaining the rankings are based on the GMC survey but when having a one to one discussion with a trainee this doesn’t always match. The NES visiting process now has much</w:t>
            </w:r>
            <w:r w:rsidR="007E1F2A" w:rsidRPr="002960C5">
              <w:rPr>
                <w:rFonts w:asciiTheme="minorHAnsi" w:hAnsiTheme="minorHAnsi" w:cs="Arial"/>
                <w:sz w:val="22"/>
                <w:szCs w:val="22"/>
              </w:rPr>
              <w:t xml:space="preserve"> more bite than it used to have. NES are now being more explicit and tougher, making recommendations and performing revisits. The service are taking this more seriously</w:t>
            </w:r>
            <w:r w:rsidR="006D5E89" w:rsidRPr="002960C5">
              <w:rPr>
                <w:rFonts w:asciiTheme="minorHAnsi" w:hAnsiTheme="minorHAnsi" w:cs="Arial"/>
                <w:sz w:val="22"/>
                <w:szCs w:val="22"/>
              </w:rPr>
              <w:t>.  I</w:t>
            </w:r>
            <w:r w:rsidR="007E1F2A" w:rsidRPr="002960C5">
              <w:rPr>
                <w:rFonts w:asciiTheme="minorHAnsi" w:hAnsiTheme="minorHAnsi" w:cs="Arial"/>
                <w:sz w:val="22"/>
                <w:szCs w:val="22"/>
              </w:rPr>
              <w:t>f NES are not happy</w:t>
            </w:r>
            <w:r w:rsidR="006D5E89" w:rsidRPr="002960C5">
              <w:rPr>
                <w:rFonts w:asciiTheme="minorHAnsi" w:hAnsiTheme="minorHAnsi" w:cs="Arial"/>
                <w:sz w:val="22"/>
                <w:szCs w:val="22"/>
              </w:rPr>
              <w:t xml:space="preserve"> with the quality of training being provided</w:t>
            </w:r>
            <w:r w:rsidR="00E43FEC" w:rsidRPr="002960C5">
              <w:rPr>
                <w:rFonts w:asciiTheme="minorHAnsi" w:hAnsiTheme="minorHAnsi" w:cs="Arial"/>
                <w:sz w:val="22"/>
                <w:szCs w:val="22"/>
              </w:rPr>
              <w:t>,</w:t>
            </w:r>
            <w:r w:rsidR="007E1F2A" w:rsidRPr="002960C5">
              <w:rPr>
                <w:rFonts w:asciiTheme="minorHAnsi" w:hAnsiTheme="minorHAnsi" w:cs="Arial"/>
                <w:sz w:val="22"/>
                <w:szCs w:val="22"/>
              </w:rPr>
              <w:t xml:space="preserve"> enhanced monitoring</w:t>
            </w:r>
            <w:r w:rsidR="006D5E89" w:rsidRPr="002960C5">
              <w:rPr>
                <w:rFonts w:asciiTheme="minorHAnsi" w:hAnsiTheme="minorHAnsi" w:cs="Arial"/>
                <w:sz w:val="22"/>
                <w:szCs w:val="22"/>
              </w:rPr>
              <w:t xml:space="preserve"> can be recommended</w:t>
            </w:r>
            <w:r w:rsidR="007E1F2A" w:rsidRPr="002960C5">
              <w:rPr>
                <w:rFonts w:asciiTheme="minorHAnsi" w:hAnsiTheme="minorHAnsi" w:cs="Arial"/>
                <w:sz w:val="22"/>
                <w:szCs w:val="22"/>
              </w:rPr>
              <w:t xml:space="preserve">.  JK added, a major problem for GP trainees in hospital posts is being put on the same rota as foundation doctors. This also influences the way foundation trainees view GP trainees. EH will liaise with JW to produce a small PH specialty specific survey for next year’s PH visit. </w:t>
            </w:r>
            <w:r w:rsidR="00BC1A26" w:rsidRPr="002960C5">
              <w:rPr>
                <w:rFonts w:asciiTheme="minorHAnsi" w:hAnsiTheme="minorHAnsi" w:cs="Arial"/>
                <w:sz w:val="22"/>
                <w:szCs w:val="22"/>
              </w:rPr>
              <w:t xml:space="preserve"> </w:t>
            </w:r>
          </w:p>
          <w:p w:rsidR="00BC1A26" w:rsidRPr="002960C5" w:rsidRDefault="00BC1A26" w:rsidP="007E1F2A">
            <w:pPr>
              <w:rPr>
                <w:rFonts w:asciiTheme="minorHAnsi" w:hAnsiTheme="minorHAnsi" w:cs="Arial"/>
                <w:sz w:val="22"/>
                <w:szCs w:val="22"/>
              </w:rPr>
            </w:pPr>
          </w:p>
        </w:tc>
        <w:tc>
          <w:tcPr>
            <w:tcW w:w="1218" w:type="dxa"/>
            <w:gridSpan w:val="2"/>
          </w:tcPr>
          <w:p w:rsidR="005E3079" w:rsidRPr="002960C5" w:rsidRDefault="005E3079"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p>
          <w:p w:rsidR="00BC1A26" w:rsidRDefault="00BC1A26" w:rsidP="00F4483F">
            <w:pPr>
              <w:rPr>
                <w:rFonts w:asciiTheme="minorHAnsi" w:hAnsiTheme="minorHAnsi" w:cs="Arial"/>
                <w:b/>
                <w:sz w:val="22"/>
                <w:szCs w:val="22"/>
              </w:rPr>
            </w:pPr>
          </w:p>
          <w:p w:rsidR="002960C5" w:rsidRPr="002960C5" w:rsidRDefault="002960C5" w:rsidP="00F4483F">
            <w:pPr>
              <w:rPr>
                <w:rFonts w:asciiTheme="minorHAnsi" w:hAnsiTheme="minorHAnsi" w:cs="Arial"/>
                <w:b/>
                <w:sz w:val="22"/>
                <w:szCs w:val="22"/>
              </w:rPr>
            </w:pPr>
          </w:p>
          <w:p w:rsidR="00BC1A26" w:rsidRPr="002960C5" w:rsidRDefault="00BC1A26" w:rsidP="00F4483F">
            <w:pPr>
              <w:rPr>
                <w:rFonts w:asciiTheme="minorHAnsi" w:hAnsiTheme="minorHAnsi" w:cs="Arial"/>
                <w:b/>
                <w:sz w:val="22"/>
                <w:szCs w:val="22"/>
              </w:rPr>
            </w:pPr>
            <w:r w:rsidRPr="002960C5">
              <w:rPr>
                <w:rFonts w:asciiTheme="minorHAnsi" w:hAnsiTheme="minorHAnsi" w:cs="Arial"/>
                <w:b/>
                <w:sz w:val="22"/>
                <w:szCs w:val="22"/>
              </w:rPr>
              <w:t>EH/JW</w:t>
            </w:r>
          </w:p>
        </w:tc>
      </w:tr>
      <w:tr w:rsidR="00A545F3" w:rsidRPr="002960C5" w:rsidTr="00C83228">
        <w:tc>
          <w:tcPr>
            <w:tcW w:w="817" w:type="dxa"/>
            <w:gridSpan w:val="2"/>
          </w:tcPr>
          <w:p w:rsidR="00A545F3" w:rsidRPr="002960C5" w:rsidRDefault="00A545F3" w:rsidP="00574EE4">
            <w:pPr>
              <w:pStyle w:val="ListParagraph"/>
              <w:ind w:left="360" w:hanging="360"/>
              <w:rPr>
                <w:rFonts w:asciiTheme="minorHAnsi" w:hAnsiTheme="minorHAnsi" w:cs="Arial"/>
                <w:sz w:val="22"/>
                <w:szCs w:val="22"/>
              </w:rPr>
            </w:pPr>
          </w:p>
        </w:tc>
        <w:tc>
          <w:tcPr>
            <w:tcW w:w="7782" w:type="dxa"/>
            <w:gridSpan w:val="3"/>
          </w:tcPr>
          <w:p w:rsidR="00A545F3" w:rsidRPr="002960C5" w:rsidRDefault="00A545F3" w:rsidP="00F4483F">
            <w:pPr>
              <w:ind w:left="-108"/>
              <w:rPr>
                <w:rFonts w:asciiTheme="minorHAnsi" w:hAnsiTheme="minorHAnsi" w:cs="Arial"/>
                <w:sz w:val="22"/>
                <w:szCs w:val="22"/>
              </w:rPr>
            </w:pPr>
          </w:p>
        </w:tc>
        <w:tc>
          <w:tcPr>
            <w:tcW w:w="1218" w:type="dxa"/>
            <w:gridSpan w:val="2"/>
          </w:tcPr>
          <w:p w:rsidR="00A545F3" w:rsidRPr="002960C5" w:rsidRDefault="00A545F3" w:rsidP="00F4483F">
            <w:pPr>
              <w:rPr>
                <w:rFonts w:asciiTheme="minorHAnsi" w:hAnsiTheme="minorHAnsi" w:cs="Arial"/>
                <w:sz w:val="22"/>
                <w:szCs w:val="22"/>
              </w:rPr>
            </w:pPr>
          </w:p>
        </w:tc>
      </w:tr>
      <w:tr w:rsidR="00CE6269" w:rsidRPr="002960C5" w:rsidTr="00C83228">
        <w:tc>
          <w:tcPr>
            <w:tcW w:w="817" w:type="dxa"/>
            <w:gridSpan w:val="2"/>
          </w:tcPr>
          <w:p w:rsidR="00CE6269" w:rsidRPr="002960C5" w:rsidRDefault="00C64049"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8</w:t>
            </w:r>
            <w:r w:rsidR="00C44B4E" w:rsidRPr="002960C5">
              <w:rPr>
                <w:rFonts w:asciiTheme="minorHAnsi" w:hAnsiTheme="minorHAnsi" w:cs="Arial"/>
                <w:sz w:val="22"/>
                <w:szCs w:val="22"/>
              </w:rPr>
              <w:t>.</w:t>
            </w:r>
            <w:r w:rsidRPr="002960C5">
              <w:rPr>
                <w:rFonts w:asciiTheme="minorHAnsi" w:hAnsiTheme="minorHAnsi" w:cs="Arial"/>
                <w:sz w:val="22"/>
                <w:szCs w:val="22"/>
              </w:rPr>
              <w:t>2.3.</w:t>
            </w:r>
          </w:p>
          <w:p w:rsidR="00C64049" w:rsidRPr="002960C5" w:rsidRDefault="00C64049" w:rsidP="00574EE4">
            <w:pPr>
              <w:pStyle w:val="ListParagraph"/>
              <w:ind w:left="360" w:hanging="360"/>
              <w:rPr>
                <w:rFonts w:asciiTheme="minorHAnsi" w:hAnsiTheme="minorHAnsi" w:cs="Arial"/>
                <w:sz w:val="22"/>
                <w:szCs w:val="22"/>
              </w:rPr>
            </w:pPr>
          </w:p>
          <w:p w:rsidR="00C64049" w:rsidRPr="002960C5" w:rsidRDefault="00C64049" w:rsidP="00574EE4">
            <w:pPr>
              <w:pStyle w:val="ListParagraph"/>
              <w:ind w:left="360" w:hanging="360"/>
              <w:rPr>
                <w:rFonts w:asciiTheme="minorHAnsi" w:hAnsiTheme="minorHAnsi" w:cs="Arial"/>
                <w:sz w:val="22"/>
                <w:szCs w:val="22"/>
              </w:rPr>
            </w:pPr>
          </w:p>
          <w:p w:rsidR="00C64049" w:rsidRPr="002960C5" w:rsidRDefault="00C64049" w:rsidP="00574EE4">
            <w:pPr>
              <w:pStyle w:val="ListParagraph"/>
              <w:ind w:left="360" w:hanging="360"/>
              <w:rPr>
                <w:rFonts w:asciiTheme="minorHAnsi" w:hAnsiTheme="minorHAnsi" w:cs="Arial"/>
                <w:sz w:val="22"/>
                <w:szCs w:val="22"/>
              </w:rPr>
            </w:pPr>
          </w:p>
          <w:p w:rsidR="00490251" w:rsidRPr="002960C5" w:rsidRDefault="00490251" w:rsidP="00574EE4">
            <w:pPr>
              <w:pStyle w:val="ListParagraph"/>
              <w:ind w:left="360" w:hanging="360"/>
              <w:rPr>
                <w:rFonts w:asciiTheme="minorHAnsi" w:hAnsiTheme="minorHAnsi" w:cs="Arial"/>
                <w:sz w:val="22"/>
                <w:szCs w:val="22"/>
              </w:rPr>
            </w:pPr>
          </w:p>
          <w:p w:rsidR="00490251" w:rsidRPr="002960C5" w:rsidRDefault="00490251" w:rsidP="005E4E34">
            <w:pPr>
              <w:rPr>
                <w:rFonts w:asciiTheme="minorHAnsi" w:hAnsiTheme="minorHAnsi" w:cs="Arial"/>
                <w:sz w:val="22"/>
                <w:szCs w:val="22"/>
              </w:rPr>
            </w:pPr>
            <w:r w:rsidRPr="002960C5">
              <w:rPr>
                <w:rFonts w:asciiTheme="minorHAnsi" w:hAnsiTheme="minorHAnsi" w:cs="Arial"/>
                <w:sz w:val="22"/>
                <w:szCs w:val="22"/>
              </w:rPr>
              <w:t>8.2.4.</w:t>
            </w:r>
          </w:p>
          <w:p w:rsidR="00C64049" w:rsidRPr="002960C5" w:rsidRDefault="00C64049" w:rsidP="00574EE4">
            <w:pPr>
              <w:pStyle w:val="ListParagraph"/>
              <w:ind w:left="360" w:hanging="360"/>
              <w:rPr>
                <w:rFonts w:asciiTheme="minorHAnsi" w:hAnsiTheme="minorHAnsi" w:cs="Arial"/>
                <w:sz w:val="22"/>
                <w:szCs w:val="22"/>
              </w:rPr>
            </w:pPr>
          </w:p>
          <w:p w:rsidR="00C64049" w:rsidRPr="002960C5" w:rsidRDefault="00C64049" w:rsidP="00574EE4">
            <w:pPr>
              <w:pStyle w:val="ListParagraph"/>
              <w:ind w:left="360" w:hanging="360"/>
              <w:rPr>
                <w:rFonts w:asciiTheme="minorHAnsi" w:hAnsiTheme="minorHAnsi" w:cs="Arial"/>
                <w:sz w:val="22"/>
                <w:szCs w:val="22"/>
              </w:rPr>
            </w:pPr>
          </w:p>
          <w:p w:rsidR="00C64049" w:rsidRPr="002960C5" w:rsidRDefault="00C64049" w:rsidP="00574EE4">
            <w:pPr>
              <w:pStyle w:val="ListParagraph"/>
              <w:ind w:left="360" w:hanging="360"/>
              <w:rPr>
                <w:rFonts w:asciiTheme="minorHAnsi" w:hAnsiTheme="minorHAnsi" w:cs="Arial"/>
                <w:sz w:val="22"/>
                <w:szCs w:val="22"/>
              </w:rPr>
            </w:pPr>
          </w:p>
          <w:p w:rsidR="00490251" w:rsidRPr="002960C5" w:rsidRDefault="00490251" w:rsidP="00574EE4">
            <w:pPr>
              <w:pStyle w:val="ListParagraph"/>
              <w:ind w:left="360" w:hanging="360"/>
              <w:rPr>
                <w:rFonts w:asciiTheme="minorHAnsi" w:hAnsiTheme="minorHAnsi" w:cs="Arial"/>
                <w:sz w:val="22"/>
                <w:szCs w:val="22"/>
              </w:rPr>
            </w:pPr>
          </w:p>
          <w:p w:rsidR="005E4E34" w:rsidRPr="002960C5" w:rsidRDefault="005E4E34" w:rsidP="00490251">
            <w:pPr>
              <w:rPr>
                <w:rFonts w:asciiTheme="minorHAnsi" w:hAnsiTheme="minorHAnsi" w:cs="Arial"/>
                <w:sz w:val="22"/>
                <w:szCs w:val="22"/>
              </w:rPr>
            </w:pPr>
          </w:p>
          <w:p w:rsidR="005E4E34" w:rsidRPr="002960C5" w:rsidRDefault="005E4E34" w:rsidP="00490251">
            <w:pPr>
              <w:rPr>
                <w:rFonts w:asciiTheme="minorHAnsi" w:hAnsiTheme="minorHAnsi" w:cs="Arial"/>
                <w:sz w:val="22"/>
                <w:szCs w:val="22"/>
              </w:rPr>
            </w:pPr>
          </w:p>
          <w:p w:rsidR="006F2367" w:rsidRPr="002960C5" w:rsidRDefault="00CA4178" w:rsidP="00490251">
            <w:pPr>
              <w:rPr>
                <w:rFonts w:asciiTheme="minorHAnsi" w:hAnsiTheme="minorHAnsi" w:cs="Arial"/>
                <w:sz w:val="22"/>
                <w:szCs w:val="22"/>
              </w:rPr>
            </w:pPr>
            <w:r w:rsidRPr="002960C5">
              <w:rPr>
                <w:rFonts w:asciiTheme="minorHAnsi" w:hAnsiTheme="minorHAnsi" w:cs="Arial"/>
                <w:sz w:val="22"/>
                <w:szCs w:val="22"/>
              </w:rPr>
              <w:t>8.3.</w:t>
            </w:r>
          </w:p>
        </w:tc>
        <w:tc>
          <w:tcPr>
            <w:tcW w:w="7782" w:type="dxa"/>
            <w:gridSpan w:val="3"/>
          </w:tcPr>
          <w:p w:rsidR="00CE6269" w:rsidRPr="002960C5" w:rsidRDefault="00C64049" w:rsidP="00FE7E1C">
            <w:pPr>
              <w:tabs>
                <w:tab w:val="left" w:pos="709"/>
              </w:tabs>
              <w:ind w:hanging="108"/>
              <w:rPr>
                <w:rFonts w:asciiTheme="minorHAnsi" w:hAnsiTheme="minorHAnsi" w:cs="Arial"/>
                <w:b/>
                <w:sz w:val="22"/>
                <w:szCs w:val="22"/>
              </w:rPr>
            </w:pPr>
            <w:r w:rsidRPr="002960C5">
              <w:rPr>
                <w:rFonts w:asciiTheme="minorHAnsi" w:hAnsiTheme="minorHAnsi" w:cs="Arial"/>
                <w:b/>
                <w:sz w:val="22"/>
                <w:szCs w:val="22"/>
              </w:rPr>
              <w:t>Scottish Training Survey Briefing 2016</w:t>
            </w:r>
          </w:p>
          <w:p w:rsidR="00CA4178" w:rsidRPr="002960C5" w:rsidRDefault="005E4E34" w:rsidP="005E4E34">
            <w:pPr>
              <w:tabs>
                <w:tab w:val="left" w:pos="709"/>
              </w:tabs>
              <w:ind w:hanging="108"/>
              <w:rPr>
                <w:rFonts w:asciiTheme="minorHAnsi" w:hAnsiTheme="minorHAnsi" w:cs="Arial"/>
                <w:sz w:val="22"/>
                <w:szCs w:val="22"/>
              </w:rPr>
            </w:pPr>
            <w:r w:rsidRPr="002960C5">
              <w:rPr>
                <w:rFonts w:asciiTheme="minorHAnsi" w:hAnsiTheme="minorHAnsi" w:cs="Arial"/>
                <w:sz w:val="22"/>
                <w:szCs w:val="22"/>
              </w:rPr>
              <w:t xml:space="preserve">The survey results support what was discussed in the Annual Review. The Scottish training survey provides a more real-time snapshot </w:t>
            </w:r>
            <w:r w:rsidR="006D5E89" w:rsidRPr="002960C5">
              <w:rPr>
                <w:rFonts w:asciiTheme="minorHAnsi" w:hAnsiTheme="minorHAnsi" w:cs="Arial"/>
                <w:sz w:val="22"/>
                <w:szCs w:val="22"/>
              </w:rPr>
              <w:t xml:space="preserve">than the GMC NTS </w:t>
            </w:r>
            <w:r w:rsidRPr="002960C5">
              <w:rPr>
                <w:rFonts w:asciiTheme="minorHAnsi" w:hAnsiTheme="minorHAnsi" w:cs="Arial"/>
                <w:sz w:val="22"/>
                <w:szCs w:val="22"/>
              </w:rPr>
              <w:t>and the response rate is getting higher. The survey feeds into the quality review processes.</w:t>
            </w:r>
          </w:p>
          <w:p w:rsidR="005E4E34" w:rsidRPr="002960C5" w:rsidRDefault="005E4E34" w:rsidP="00CA4178">
            <w:pPr>
              <w:tabs>
                <w:tab w:val="left" w:pos="709"/>
              </w:tabs>
              <w:ind w:hanging="108"/>
              <w:rPr>
                <w:rFonts w:asciiTheme="minorHAnsi" w:hAnsiTheme="minorHAnsi" w:cs="Arial"/>
                <w:b/>
                <w:sz w:val="22"/>
                <w:szCs w:val="22"/>
              </w:rPr>
            </w:pPr>
          </w:p>
          <w:p w:rsidR="00490251" w:rsidRPr="002960C5" w:rsidRDefault="00490251" w:rsidP="005E4E34">
            <w:pPr>
              <w:tabs>
                <w:tab w:val="left" w:pos="709"/>
              </w:tabs>
              <w:rPr>
                <w:rFonts w:asciiTheme="minorHAnsi" w:hAnsiTheme="minorHAnsi" w:cs="Arial"/>
                <w:b/>
                <w:sz w:val="22"/>
                <w:szCs w:val="22"/>
              </w:rPr>
            </w:pPr>
            <w:r w:rsidRPr="002960C5">
              <w:rPr>
                <w:rFonts w:asciiTheme="minorHAnsi" w:hAnsiTheme="minorHAnsi" w:cs="Arial"/>
                <w:b/>
                <w:sz w:val="22"/>
                <w:szCs w:val="22"/>
              </w:rPr>
              <w:t>Educational Induction</w:t>
            </w:r>
            <w:bookmarkStart w:id="0" w:name="_GoBack"/>
            <w:bookmarkEnd w:id="0"/>
          </w:p>
          <w:p w:rsidR="00490251" w:rsidRPr="002960C5" w:rsidRDefault="00490251" w:rsidP="00E83A78">
            <w:pPr>
              <w:tabs>
                <w:tab w:val="left" w:pos="709"/>
              </w:tabs>
              <w:rPr>
                <w:rFonts w:asciiTheme="minorHAnsi" w:hAnsiTheme="minorHAnsi" w:cs="Arial"/>
                <w:sz w:val="22"/>
                <w:szCs w:val="22"/>
              </w:rPr>
            </w:pPr>
            <w:r w:rsidRPr="002960C5">
              <w:rPr>
                <w:rFonts w:asciiTheme="minorHAnsi" w:hAnsiTheme="minorHAnsi" w:cs="Arial"/>
                <w:sz w:val="22"/>
                <w:szCs w:val="22"/>
              </w:rPr>
              <w:t>Alastair McLellan</w:t>
            </w:r>
            <w:r w:rsidR="006D5E89" w:rsidRPr="002960C5">
              <w:rPr>
                <w:rFonts w:asciiTheme="minorHAnsi" w:hAnsiTheme="minorHAnsi" w:cs="Arial"/>
                <w:sz w:val="22"/>
                <w:szCs w:val="22"/>
              </w:rPr>
              <w:t>,</w:t>
            </w:r>
            <w:r w:rsidRPr="002960C5">
              <w:rPr>
                <w:rFonts w:asciiTheme="minorHAnsi" w:hAnsiTheme="minorHAnsi" w:cs="Arial"/>
                <w:sz w:val="22"/>
                <w:szCs w:val="22"/>
              </w:rPr>
              <w:t xml:space="preserve"> the quality lead</w:t>
            </w:r>
            <w:r w:rsidR="005E4E34" w:rsidRPr="002960C5">
              <w:rPr>
                <w:rFonts w:asciiTheme="minorHAnsi" w:hAnsiTheme="minorHAnsi" w:cs="Arial"/>
                <w:sz w:val="22"/>
                <w:szCs w:val="22"/>
              </w:rPr>
              <w:t xml:space="preserve"> for NES has asked the STB</w:t>
            </w:r>
            <w:r w:rsidR="006D5E89" w:rsidRPr="002960C5">
              <w:rPr>
                <w:rFonts w:asciiTheme="minorHAnsi" w:hAnsiTheme="minorHAnsi" w:cs="Arial"/>
                <w:sz w:val="22"/>
                <w:szCs w:val="22"/>
              </w:rPr>
              <w:t>s</w:t>
            </w:r>
            <w:r w:rsidR="005E4E34" w:rsidRPr="002960C5">
              <w:rPr>
                <w:rFonts w:asciiTheme="minorHAnsi" w:hAnsiTheme="minorHAnsi" w:cs="Arial"/>
                <w:sz w:val="22"/>
                <w:szCs w:val="22"/>
              </w:rPr>
              <w:t xml:space="preserve"> </w:t>
            </w:r>
            <w:r w:rsidRPr="002960C5">
              <w:rPr>
                <w:rFonts w:asciiTheme="minorHAnsi" w:hAnsiTheme="minorHAnsi" w:cs="Arial"/>
                <w:sz w:val="22"/>
                <w:szCs w:val="22"/>
              </w:rPr>
              <w:t>what educational induction has been provided by NES</w:t>
            </w:r>
            <w:r w:rsidR="005E4E34" w:rsidRPr="002960C5">
              <w:rPr>
                <w:rFonts w:asciiTheme="minorHAnsi" w:hAnsiTheme="minorHAnsi" w:cs="Arial"/>
                <w:sz w:val="22"/>
                <w:szCs w:val="22"/>
              </w:rPr>
              <w:t xml:space="preserve"> in order to meet </w:t>
            </w:r>
            <w:r w:rsidR="006D5E89" w:rsidRPr="002960C5">
              <w:rPr>
                <w:rFonts w:asciiTheme="minorHAnsi" w:hAnsiTheme="minorHAnsi" w:cs="Arial"/>
                <w:sz w:val="22"/>
                <w:szCs w:val="22"/>
              </w:rPr>
              <w:t>the</w:t>
            </w:r>
            <w:r w:rsidR="005E4E34" w:rsidRPr="002960C5">
              <w:rPr>
                <w:rFonts w:asciiTheme="minorHAnsi" w:hAnsiTheme="minorHAnsi" w:cs="Arial"/>
                <w:sz w:val="22"/>
                <w:szCs w:val="22"/>
              </w:rPr>
              <w:t xml:space="preserve"> GMC requirement? GP </w:t>
            </w:r>
            <w:r w:rsidR="006D5E89" w:rsidRPr="002960C5">
              <w:rPr>
                <w:rFonts w:asciiTheme="minorHAnsi" w:hAnsiTheme="minorHAnsi" w:cs="Arial"/>
                <w:sz w:val="22"/>
                <w:szCs w:val="22"/>
              </w:rPr>
              <w:t>are editing</w:t>
            </w:r>
            <w:r w:rsidR="005E4E34" w:rsidRPr="002960C5">
              <w:rPr>
                <w:rFonts w:asciiTheme="minorHAnsi" w:hAnsiTheme="minorHAnsi" w:cs="Arial"/>
                <w:sz w:val="22"/>
                <w:szCs w:val="22"/>
              </w:rPr>
              <w:t xml:space="preserve"> a</w:t>
            </w:r>
            <w:r w:rsidRPr="002960C5">
              <w:rPr>
                <w:rFonts w:asciiTheme="minorHAnsi" w:hAnsiTheme="minorHAnsi" w:cs="Arial"/>
                <w:sz w:val="22"/>
                <w:szCs w:val="22"/>
              </w:rPr>
              <w:t xml:space="preserve"> document </w:t>
            </w:r>
            <w:r w:rsidR="005E4E34" w:rsidRPr="002960C5">
              <w:rPr>
                <w:rFonts w:asciiTheme="minorHAnsi" w:hAnsiTheme="minorHAnsi" w:cs="Arial"/>
                <w:sz w:val="22"/>
                <w:szCs w:val="22"/>
              </w:rPr>
              <w:t>used by the south east</w:t>
            </w:r>
            <w:r w:rsidRPr="002960C5">
              <w:rPr>
                <w:rFonts w:asciiTheme="minorHAnsi" w:hAnsiTheme="minorHAnsi" w:cs="Arial"/>
                <w:sz w:val="22"/>
                <w:szCs w:val="22"/>
              </w:rPr>
              <w:t xml:space="preserve"> with headings and</w:t>
            </w:r>
            <w:r w:rsidR="005E4E34" w:rsidRPr="002960C5">
              <w:rPr>
                <w:rFonts w:asciiTheme="minorHAnsi" w:hAnsiTheme="minorHAnsi" w:cs="Arial"/>
                <w:sz w:val="22"/>
                <w:szCs w:val="22"/>
              </w:rPr>
              <w:t xml:space="preserve"> generic requirements. EH and KA to provide a document detailing what educational induction is provided in PH and OM. </w:t>
            </w:r>
          </w:p>
          <w:p w:rsidR="00490251" w:rsidRPr="002960C5" w:rsidRDefault="00490251" w:rsidP="00490251">
            <w:pPr>
              <w:tabs>
                <w:tab w:val="left" w:pos="709"/>
              </w:tabs>
              <w:rPr>
                <w:rFonts w:asciiTheme="minorHAnsi" w:hAnsiTheme="minorHAnsi" w:cs="Arial"/>
                <w:b/>
                <w:sz w:val="22"/>
                <w:szCs w:val="22"/>
              </w:rPr>
            </w:pPr>
          </w:p>
          <w:p w:rsidR="00CA4178" w:rsidRPr="002960C5" w:rsidRDefault="00CA4178" w:rsidP="00CA4178">
            <w:pPr>
              <w:tabs>
                <w:tab w:val="left" w:pos="709"/>
              </w:tabs>
              <w:ind w:hanging="108"/>
              <w:rPr>
                <w:rFonts w:asciiTheme="minorHAnsi" w:hAnsiTheme="minorHAnsi" w:cs="Arial"/>
                <w:b/>
                <w:sz w:val="22"/>
                <w:szCs w:val="22"/>
              </w:rPr>
            </w:pPr>
            <w:r w:rsidRPr="002960C5">
              <w:rPr>
                <w:rFonts w:asciiTheme="minorHAnsi" w:hAnsiTheme="minorHAnsi" w:cs="Arial"/>
                <w:b/>
                <w:sz w:val="22"/>
                <w:szCs w:val="22"/>
              </w:rPr>
              <w:t>Professional Development</w:t>
            </w:r>
          </w:p>
        </w:tc>
        <w:tc>
          <w:tcPr>
            <w:tcW w:w="1218" w:type="dxa"/>
            <w:gridSpan w:val="2"/>
          </w:tcPr>
          <w:p w:rsidR="00CE6269" w:rsidRPr="002960C5" w:rsidRDefault="00CE6269" w:rsidP="00F4483F">
            <w:pPr>
              <w:rPr>
                <w:rFonts w:asciiTheme="minorHAnsi" w:hAnsiTheme="minorHAnsi" w:cs="Arial"/>
                <w:sz w:val="22"/>
                <w:szCs w:val="22"/>
              </w:rPr>
            </w:pPr>
          </w:p>
          <w:p w:rsidR="00490251" w:rsidRPr="002960C5" w:rsidRDefault="00490251" w:rsidP="00F4483F">
            <w:pPr>
              <w:rPr>
                <w:rFonts w:asciiTheme="minorHAnsi" w:hAnsiTheme="minorHAnsi" w:cs="Arial"/>
                <w:sz w:val="22"/>
                <w:szCs w:val="22"/>
              </w:rPr>
            </w:pPr>
          </w:p>
          <w:p w:rsidR="00490251" w:rsidRPr="002960C5" w:rsidRDefault="00490251" w:rsidP="00F4483F">
            <w:pPr>
              <w:rPr>
                <w:rFonts w:asciiTheme="minorHAnsi" w:hAnsiTheme="minorHAnsi" w:cs="Arial"/>
                <w:sz w:val="22"/>
                <w:szCs w:val="22"/>
              </w:rPr>
            </w:pPr>
          </w:p>
          <w:p w:rsidR="00490251" w:rsidRPr="002960C5" w:rsidRDefault="00490251" w:rsidP="00F4483F">
            <w:pPr>
              <w:rPr>
                <w:rFonts w:asciiTheme="minorHAnsi" w:hAnsiTheme="minorHAnsi" w:cs="Arial"/>
                <w:sz w:val="22"/>
                <w:szCs w:val="22"/>
              </w:rPr>
            </w:pPr>
          </w:p>
          <w:p w:rsidR="00490251" w:rsidRPr="002960C5" w:rsidRDefault="00490251" w:rsidP="00F4483F">
            <w:pPr>
              <w:rPr>
                <w:rFonts w:asciiTheme="minorHAnsi" w:hAnsiTheme="minorHAnsi" w:cs="Arial"/>
                <w:sz w:val="22"/>
                <w:szCs w:val="22"/>
              </w:rPr>
            </w:pPr>
          </w:p>
          <w:p w:rsidR="00490251" w:rsidRPr="002960C5" w:rsidRDefault="00490251" w:rsidP="00F4483F">
            <w:pPr>
              <w:rPr>
                <w:rFonts w:asciiTheme="minorHAnsi" w:hAnsiTheme="minorHAnsi" w:cs="Arial"/>
                <w:sz w:val="22"/>
                <w:szCs w:val="22"/>
              </w:rPr>
            </w:pPr>
          </w:p>
          <w:p w:rsidR="00490251" w:rsidRPr="002960C5" w:rsidRDefault="00490251" w:rsidP="00F4483F">
            <w:pPr>
              <w:rPr>
                <w:rFonts w:asciiTheme="minorHAnsi" w:hAnsiTheme="minorHAnsi" w:cs="Arial"/>
                <w:sz w:val="22"/>
                <w:szCs w:val="22"/>
              </w:rPr>
            </w:pPr>
          </w:p>
          <w:p w:rsidR="00490251" w:rsidRPr="002960C5" w:rsidRDefault="00490251" w:rsidP="00F4483F">
            <w:pPr>
              <w:rPr>
                <w:rFonts w:asciiTheme="minorHAnsi" w:hAnsiTheme="minorHAnsi" w:cs="Arial"/>
                <w:sz w:val="22"/>
                <w:szCs w:val="22"/>
              </w:rPr>
            </w:pPr>
          </w:p>
          <w:p w:rsidR="00490251" w:rsidRPr="002960C5" w:rsidRDefault="00490251" w:rsidP="00F4483F">
            <w:pPr>
              <w:rPr>
                <w:rFonts w:asciiTheme="minorHAnsi" w:hAnsiTheme="minorHAnsi" w:cs="Arial"/>
                <w:sz w:val="22"/>
                <w:szCs w:val="22"/>
              </w:rPr>
            </w:pPr>
          </w:p>
          <w:p w:rsidR="00490251" w:rsidRPr="002960C5" w:rsidRDefault="00490251" w:rsidP="00F4483F">
            <w:pPr>
              <w:rPr>
                <w:rFonts w:asciiTheme="minorHAnsi" w:hAnsiTheme="minorHAnsi" w:cs="Arial"/>
                <w:b/>
                <w:sz w:val="22"/>
                <w:szCs w:val="22"/>
              </w:rPr>
            </w:pPr>
            <w:r w:rsidRPr="002960C5">
              <w:rPr>
                <w:rFonts w:asciiTheme="minorHAnsi" w:hAnsiTheme="minorHAnsi" w:cs="Arial"/>
                <w:b/>
                <w:sz w:val="22"/>
                <w:szCs w:val="22"/>
              </w:rPr>
              <w:t>EH/KA</w:t>
            </w:r>
          </w:p>
        </w:tc>
      </w:tr>
      <w:tr w:rsidR="00CE6269" w:rsidRPr="002960C5" w:rsidTr="00C83228">
        <w:tc>
          <w:tcPr>
            <w:tcW w:w="817" w:type="dxa"/>
            <w:gridSpan w:val="2"/>
          </w:tcPr>
          <w:p w:rsidR="00CE6269" w:rsidRPr="002960C5" w:rsidRDefault="00CA4178"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lastRenderedPageBreak/>
              <w:t>8.3</w:t>
            </w:r>
            <w:r w:rsidR="00D41B7D" w:rsidRPr="002960C5">
              <w:rPr>
                <w:rFonts w:asciiTheme="minorHAnsi" w:hAnsiTheme="minorHAnsi" w:cs="Arial"/>
                <w:sz w:val="22"/>
                <w:szCs w:val="22"/>
              </w:rPr>
              <w:t>.</w:t>
            </w:r>
            <w:r w:rsidR="006F2367" w:rsidRPr="002960C5">
              <w:rPr>
                <w:rFonts w:asciiTheme="minorHAnsi" w:hAnsiTheme="minorHAnsi" w:cs="Arial"/>
                <w:sz w:val="22"/>
                <w:szCs w:val="22"/>
              </w:rPr>
              <w:t>1.</w:t>
            </w:r>
          </w:p>
        </w:tc>
        <w:tc>
          <w:tcPr>
            <w:tcW w:w="7782" w:type="dxa"/>
            <w:gridSpan w:val="3"/>
          </w:tcPr>
          <w:p w:rsidR="00CE6269" w:rsidRPr="002960C5" w:rsidRDefault="00CA4178" w:rsidP="00F4483F">
            <w:pPr>
              <w:ind w:left="-108"/>
              <w:rPr>
                <w:rFonts w:asciiTheme="minorHAnsi" w:hAnsiTheme="minorHAnsi" w:cs="Arial"/>
                <w:b/>
                <w:sz w:val="22"/>
                <w:szCs w:val="22"/>
              </w:rPr>
            </w:pPr>
            <w:r w:rsidRPr="002960C5">
              <w:rPr>
                <w:rFonts w:asciiTheme="minorHAnsi" w:hAnsiTheme="minorHAnsi" w:cs="Arial"/>
                <w:b/>
                <w:sz w:val="22"/>
                <w:szCs w:val="22"/>
              </w:rPr>
              <w:t>Paediatric Scholarships</w:t>
            </w:r>
          </w:p>
          <w:p w:rsidR="00490251" w:rsidRPr="002960C5" w:rsidRDefault="00CA4178" w:rsidP="00C72E73">
            <w:pPr>
              <w:ind w:left="-108"/>
              <w:rPr>
                <w:rFonts w:asciiTheme="minorHAnsi" w:hAnsiTheme="minorHAnsi" w:cs="Arial"/>
                <w:sz w:val="22"/>
                <w:szCs w:val="22"/>
              </w:rPr>
            </w:pPr>
            <w:r w:rsidRPr="002960C5">
              <w:rPr>
                <w:rFonts w:asciiTheme="minorHAnsi" w:hAnsiTheme="minorHAnsi" w:cs="Arial"/>
                <w:sz w:val="22"/>
                <w:szCs w:val="22"/>
              </w:rPr>
              <w:t>Paediatric scholarships are available across</w:t>
            </w:r>
            <w:r w:rsidR="005E4E34" w:rsidRPr="002960C5">
              <w:rPr>
                <w:rFonts w:asciiTheme="minorHAnsi" w:hAnsiTheme="minorHAnsi" w:cs="Arial"/>
                <w:sz w:val="22"/>
                <w:szCs w:val="22"/>
              </w:rPr>
              <w:t xml:space="preserve"> Scotland for established GPs. This t</w:t>
            </w:r>
            <w:r w:rsidRPr="002960C5">
              <w:rPr>
                <w:rFonts w:asciiTheme="minorHAnsi" w:hAnsiTheme="minorHAnsi" w:cs="Arial"/>
                <w:sz w:val="22"/>
                <w:szCs w:val="22"/>
              </w:rPr>
              <w:t>raining programme</w:t>
            </w:r>
            <w:r w:rsidR="005E4E34" w:rsidRPr="002960C5">
              <w:rPr>
                <w:rFonts w:asciiTheme="minorHAnsi" w:hAnsiTheme="minorHAnsi" w:cs="Arial"/>
                <w:sz w:val="22"/>
                <w:szCs w:val="22"/>
              </w:rPr>
              <w:t xml:space="preserve"> is well evaluated and can</w:t>
            </w:r>
            <w:r w:rsidR="006341FF" w:rsidRPr="002960C5">
              <w:rPr>
                <w:rFonts w:asciiTheme="minorHAnsi" w:hAnsiTheme="minorHAnsi" w:cs="Arial"/>
                <w:sz w:val="22"/>
                <w:szCs w:val="22"/>
              </w:rPr>
              <w:t xml:space="preserve"> provides additional skills training for a GP </w:t>
            </w:r>
            <w:r w:rsidRPr="002960C5">
              <w:rPr>
                <w:rFonts w:asciiTheme="minorHAnsi" w:hAnsiTheme="minorHAnsi" w:cs="Arial"/>
                <w:sz w:val="22"/>
                <w:szCs w:val="22"/>
              </w:rPr>
              <w:t>in</w:t>
            </w:r>
            <w:r w:rsidR="005E4E34" w:rsidRPr="002960C5">
              <w:rPr>
                <w:rFonts w:asciiTheme="minorHAnsi" w:hAnsiTheme="minorHAnsi" w:cs="Arial"/>
                <w:sz w:val="22"/>
                <w:szCs w:val="22"/>
              </w:rPr>
              <w:t xml:space="preserve"> a practice. This is f</w:t>
            </w:r>
            <w:r w:rsidRPr="002960C5">
              <w:rPr>
                <w:rFonts w:asciiTheme="minorHAnsi" w:hAnsiTheme="minorHAnsi" w:cs="Arial"/>
                <w:sz w:val="22"/>
                <w:szCs w:val="22"/>
              </w:rPr>
              <w:t>unded by</w:t>
            </w:r>
            <w:r w:rsidR="005E4E34" w:rsidRPr="002960C5">
              <w:rPr>
                <w:rFonts w:asciiTheme="minorHAnsi" w:hAnsiTheme="minorHAnsi" w:cs="Arial"/>
                <w:sz w:val="22"/>
                <w:szCs w:val="22"/>
              </w:rPr>
              <w:t xml:space="preserve"> NES and there are</w:t>
            </w:r>
            <w:r w:rsidRPr="002960C5">
              <w:rPr>
                <w:rFonts w:asciiTheme="minorHAnsi" w:hAnsiTheme="minorHAnsi" w:cs="Arial"/>
                <w:sz w:val="22"/>
                <w:szCs w:val="22"/>
              </w:rPr>
              <w:t xml:space="preserve"> 20</w:t>
            </w:r>
            <w:r w:rsidR="005E4E34" w:rsidRPr="002960C5">
              <w:rPr>
                <w:rFonts w:asciiTheme="minorHAnsi" w:hAnsiTheme="minorHAnsi" w:cs="Arial"/>
                <w:sz w:val="22"/>
                <w:szCs w:val="22"/>
              </w:rPr>
              <w:t xml:space="preserve"> scholarships</w:t>
            </w:r>
            <w:r w:rsidRPr="002960C5">
              <w:rPr>
                <w:rFonts w:asciiTheme="minorHAnsi" w:hAnsiTheme="minorHAnsi" w:cs="Arial"/>
                <w:sz w:val="22"/>
                <w:szCs w:val="22"/>
              </w:rPr>
              <w:t xml:space="preserve"> per year. </w:t>
            </w:r>
            <w:r w:rsidR="005E4E34" w:rsidRPr="002960C5">
              <w:rPr>
                <w:rFonts w:asciiTheme="minorHAnsi" w:hAnsiTheme="minorHAnsi" w:cs="Arial"/>
                <w:sz w:val="22"/>
                <w:szCs w:val="22"/>
              </w:rPr>
              <w:t>The new Recognition of trainers process is now in place</w:t>
            </w:r>
            <w:r w:rsidR="006341FF" w:rsidRPr="002960C5">
              <w:rPr>
                <w:rFonts w:asciiTheme="minorHAnsi" w:hAnsiTheme="minorHAnsi" w:cs="Arial"/>
                <w:sz w:val="22"/>
                <w:szCs w:val="22"/>
              </w:rPr>
              <w:t xml:space="preserve">.  </w:t>
            </w:r>
            <w:r w:rsidR="005E4E34" w:rsidRPr="002960C5">
              <w:rPr>
                <w:rFonts w:asciiTheme="minorHAnsi" w:hAnsiTheme="minorHAnsi" w:cs="Arial"/>
                <w:sz w:val="22"/>
                <w:szCs w:val="22"/>
              </w:rPr>
              <w:t xml:space="preserve">GP trainers are recognised through appraisal plus some training. There are PAs to enable supervision. </w:t>
            </w:r>
            <w:r w:rsidR="00C72E73" w:rsidRPr="002960C5">
              <w:rPr>
                <w:rFonts w:asciiTheme="minorHAnsi" w:hAnsiTheme="minorHAnsi" w:cs="Arial"/>
                <w:sz w:val="22"/>
                <w:szCs w:val="22"/>
              </w:rPr>
              <w:t>Tracey Crickett has joined NES as the new national coordinator for the</w:t>
            </w:r>
            <w:r w:rsidR="00490251" w:rsidRPr="002960C5">
              <w:rPr>
                <w:rFonts w:asciiTheme="minorHAnsi" w:hAnsiTheme="minorHAnsi" w:cs="Arial"/>
                <w:sz w:val="22"/>
                <w:szCs w:val="22"/>
              </w:rPr>
              <w:t xml:space="preserve"> P</w:t>
            </w:r>
            <w:r w:rsidR="00C72E73" w:rsidRPr="002960C5">
              <w:rPr>
                <w:rFonts w:asciiTheme="minorHAnsi" w:hAnsiTheme="minorHAnsi" w:cs="Arial"/>
                <w:sz w:val="22"/>
                <w:szCs w:val="22"/>
              </w:rPr>
              <w:t xml:space="preserve">ractice </w:t>
            </w:r>
            <w:r w:rsidR="00490251" w:rsidRPr="002960C5">
              <w:rPr>
                <w:rFonts w:asciiTheme="minorHAnsi" w:hAnsiTheme="minorHAnsi" w:cs="Arial"/>
                <w:sz w:val="22"/>
                <w:szCs w:val="22"/>
              </w:rPr>
              <w:t>M</w:t>
            </w:r>
            <w:r w:rsidR="00C72E73" w:rsidRPr="002960C5">
              <w:rPr>
                <w:rFonts w:asciiTheme="minorHAnsi" w:hAnsiTheme="minorHAnsi" w:cs="Arial"/>
                <w:sz w:val="22"/>
                <w:szCs w:val="22"/>
              </w:rPr>
              <w:t>anager development network</w:t>
            </w:r>
            <w:r w:rsidR="00490251" w:rsidRPr="002960C5">
              <w:rPr>
                <w:rFonts w:asciiTheme="minorHAnsi" w:hAnsiTheme="minorHAnsi" w:cs="Arial"/>
                <w:sz w:val="22"/>
                <w:szCs w:val="22"/>
              </w:rPr>
              <w:t xml:space="preserve">. </w:t>
            </w:r>
            <w:r w:rsidR="00C72E73" w:rsidRPr="002960C5">
              <w:rPr>
                <w:rFonts w:asciiTheme="minorHAnsi" w:hAnsiTheme="minorHAnsi" w:cs="Arial"/>
                <w:sz w:val="22"/>
                <w:szCs w:val="22"/>
              </w:rPr>
              <w:t>The GP Returner scheme has two new starts this month.</w:t>
            </w:r>
          </w:p>
          <w:p w:rsidR="00721FA4" w:rsidRPr="002960C5" w:rsidRDefault="00721FA4" w:rsidP="00721FA4">
            <w:pPr>
              <w:ind w:left="-108"/>
              <w:rPr>
                <w:rFonts w:asciiTheme="minorHAnsi" w:hAnsiTheme="minorHAnsi" w:cs="Arial"/>
                <w:sz w:val="22"/>
                <w:szCs w:val="22"/>
              </w:rPr>
            </w:pPr>
          </w:p>
        </w:tc>
        <w:tc>
          <w:tcPr>
            <w:tcW w:w="1218" w:type="dxa"/>
            <w:gridSpan w:val="2"/>
          </w:tcPr>
          <w:p w:rsidR="00CE6269" w:rsidRPr="002960C5" w:rsidRDefault="00CE6269" w:rsidP="00F4483F">
            <w:pPr>
              <w:rPr>
                <w:rFonts w:asciiTheme="minorHAnsi" w:hAnsiTheme="minorHAnsi" w:cs="Arial"/>
                <w:sz w:val="22"/>
                <w:szCs w:val="22"/>
              </w:rPr>
            </w:pPr>
          </w:p>
        </w:tc>
      </w:tr>
      <w:tr w:rsidR="007722F0" w:rsidRPr="002960C5" w:rsidTr="00C83228">
        <w:tc>
          <w:tcPr>
            <w:tcW w:w="817" w:type="dxa"/>
            <w:gridSpan w:val="2"/>
          </w:tcPr>
          <w:p w:rsidR="007722F0" w:rsidRPr="002960C5" w:rsidRDefault="00F84493"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9</w:t>
            </w:r>
            <w:r w:rsidR="006F2367" w:rsidRPr="002960C5">
              <w:rPr>
                <w:rFonts w:asciiTheme="minorHAnsi" w:hAnsiTheme="minorHAnsi" w:cs="Arial"/>
                <w:sz w:val="22"/>
                <w:szCs w:val="22"/>
              </w:rPr>
              <w:t>.</w:t>
            </w:r>
          </w:p>
          <w:p w:rsidR="00490251" w:rsidRPr="002960C5" w:rsidRDefault="00490251"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9.1.</w:t>
            </w:r>
          </w:p>
        </w:tc>
        <w:tc>
          <w:tcPr>
            <w:tcW w:w="7782" w:type="dxa"/>
            <w:gridSpan w:val="3"/>
          </w:tcPr>
          <w:p w:rsidR="007722F0" w:rsidRPr="002960C5" w:rsidRDefault="00490251" w:rsidP="00F4483F">
            <w:pPr>
              <w:ind w:left="-108"/>
              <w:rPr>
                <w:rFonts w:asciiTheme="minorHAnsi" w:hAnsiTheme="minorHAnsi" w:cs="Arial"/>
                <w:b/>
                <w:sz w:val="22"/>
                <w:szCs w:val="22"/>
              </w:rPr>
            </w:pPr>
            <w:r w:rsidRPr="002960C5">
              <w:rPr>
                <w:rFonts w:asciiTheme="minorHAnsi" w:hAnsiTheme="minorHAnsi" w:cs="Arial"/>
                <w:b/>
                <w:sz w:val="22"/>
                <w:szCs w:val="22"/>
              </w:rPr>
              <w:t>Specialty Updates</w:t>
            </w:r>
          </w:p>
          <w:p w:rsidR="00490251" w:rsidRPr="002960C5" w:rsidRDefault="00490251" w:rsidP="00F4483F">
            <w:pPr>
              <w:ind w:left="-108"/>
              <w:rPr>
                <w:rFonts w:asciiTheme="minorHAnsi" w:hAnsiTheme="minorHAnsi" w:cs="Arial"/>
                <w:b/>
                <w:sz w:val="22"/>
                <w:szCs w:val="22"/>
              </w:rPr>
            </w:pPr>
            <w:r w:rsidRPr="002960C5">
              <w:rPr>
                <w:rFonts w:asciiTheme="minorHAnsi" w:hAnsiTheme="minorHAnsi" w:cs="Arial"/>
                <w:b/>
                <w:sz w:val="22"/>
                <w:szCs w:val="22"/>
              </w:rPr>
              <w:t>GP</w:t>
            </w:r>
          </w:p>
          <w:p w:rsidR="00490251" w:rsidRPr="002960C5" w:rsidRDefault="002F5000" w:rsidP="00CC391C">
            <w:pPr>
              <w:ind w:left="-108"/>
              <w:rPr>
                <w:rFonts w:asciiTheme="minorHAnsi" w:hAnsiTheme="minorHAnsi" w:cs="Arial"/>
                <w:sz w:val="22"/>
                <w:szCs w:val="22"/>
              </w:rPr>
            </w:pPr>
            <w:r w:rsidRPr="002960C5">
              <w:rPr>
                <w:rFonts w:asciiTheme="minorHAnsi" w:hAnsiTheme="minorHAnsi" w:cs="Arial"/>
                <w:sz w:val="22"/>
                <w:szCs w:val="22"/>
              </w:rPr>
              <w:t>MK inform</w:t>
            </w:r>
            <w:r w:rsidR="00CC391C" w:rsidRPr="002960C5">
              <w:rPr>
                <w:rFonts w:asciiTheme="minorHAnsi" w:hAnsiTheme="minorHAnsi" w:cs="Arial"/>
                <w:sz w:val="22"/>
                <w:szCs w:val="22"/>
              </w:rPr>
              <w:t>ed the GMC will be visitin</w:t>
            </w:r>
            <w:r w:rsidR="00ED0805" w:rsidRPr="002960C5">
              <w:rPr>
                <w:rFonts w:asciiTheme="minorHAnsi" w:hAnsiTheme="minorHAnsi" w:cs="Arial"/>
                <w:sz w:val="22"/>
                <w:szCs w:val="22"/>
              </w:rPr>
              <w:t>g GP in G</w:t>
            </w:r>
            <w:r w:rsidR="00CC391C" w:rsidRPr="002960C5">
              <w:rPr>
                <w:rFonts w:asciiTheme="minorHAnsi" w:hAnsiTheme="minorHAnsi" w:cs="Arial"/>
                <w:sz w:val="22"/>
                <w:szCs w:val="22"/>
              </w:rPr>
              <w:t>reater Glasgow</w:t>
            </w:r>
            <w:r w:rsidR="00ED0805" w:rsidRPr="002960C5">
              <w:rPr>
                <w:rFonts w:asciiTheme="minorHAnsi" w:hAnsiTheme="minorHAnsi" w:cs="Arial"/>
                <w:sz w:val="22"/>
                <w:szCs w:val="22"/>
              </w:rPr>
              <w:t xml:space="preserve"> and C</w:t>
            </w:r>
            <w:r w:rsidR="00CC391C" w:rsidRPr="002960C5">
              <w:rPr>
                <w:rFonts w:asciiTheme="minorHAnsi" w:hAnsiTheme="minorHAnsi" w:cs="Arial"/>
                <w:sz w:val="22"/>
                <w:szCs w:val="22"/>
              </w:rPr>
              <w:t>lyde</w:t>
            </w:r>
            <w:r w:rsidR="00ED0805" w:rsidRPr="002960C5">
              <w:rPr>
                <w:rFonts w:asciiTheme="minorHAnsi" w:hAnsiTheme="minorHAnsi" w:cs="Arial"/>
                <w:sz w:val="22"/>
                <w:szCs w:val="22"/>
              </w:rPr>
              <w:t xml:space="preserve"> south</w:t>
            </w:r>
            <w:r w:rsidR="00CC391C" w:rsidRPr="002960C5">
              <w:rPr>
                <w:rFonts w:asciiTheme="minorHAnsi" w:hAnsiTheme="minorHAnsi" w:cs="Arial"/>
                <w:sz w:val="22"/>
                <w:szCs w:val="22"/>
              </w:rPr>
              <w:t xml:space="preserve"> in 2016 and therefore it is unlikely GP will be selected in the GMC visit in 2017.</w:t>
            </w:r>
          </w:p>
        </w:tc>
        <w:tc>
          <w:tcPr>
            <w:tcW w:w="1218" w:type="dxa"/>
            <w:gridSpan w:val="2"/>
          </w:tcPr>
          <w:p w:rsidR="007722F0" w:rsidRPr="002960C5" w:rsidRDefault="007722F0" w:rsidP="00F4483F">
            <w:pPr>
              <w:rPr>
                <w:rFonts w:asciiTheme="minorHAnsi" w:hAnsiTheme="minorHAnsi" w:cs="Arial"/>
                <w:sz w:val="22"/>
                <w:szCs w:val="22"/>
              </w:rPr>
            </w:pPr>
          </w:p>
        </w:tc>
      </w:tr>
      <w:tr w:rsidR="00F84493" w:rsidRPr="002960C5" w:rsidTr="00C83228">
        <w:trPr>
          <w:gridAfter w:val="4"/>
          <w:wAfter w:w="8614" w:type="dxa"/>
        </w:trPr>
        <w:tc>
          <w:tcPr>
            <w:tcW w:w="1203" w:type="dxa"/>
            <w:gridSpan w:val="3"/>
          </w:tcPr>
          <w:p w:rsidR="00F84493" w:rsidRPr="002960C5" w:rsidRDefault="00F84493" w:rsidP="00F4483F">
            <w:pPr>
              <w:rPr>
                <w:rFonts w:asciiTheme="minorHAnsi" w:hAnsiTheme="minorHAnsi" w:cs="Arial"/>
                <w:sz w:val="22"/>
                <w:szCs w:val="22"/>
              </w:rPr>
            </w:pPr>
          </w:p>
        </w:tc>
      </w:tr>
      <w:tr w:rsidR="007722F0" w:rsidRPr="002960C5" w:rsidTr="0060546D">
        <w:trPr>
          <w:gridAfter w:val="1"/>
          <w:wAfter w:w="70" w:type="dxa"/>
        </w:trPr>
        <w:tc>
          <w:tcPr>
            <w:tcW w:w="817" w:type="dxa"/>
            <w:gridSpan w:val="2"/>
          </w:tcPr>
          <w:p w:rsidR="007722F0" w:rsidRPr="002960C5" w:rsidRDefault="009E6B17"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9</w:t>
            </w:r>
            <w:r w:rsidR="008413AF" w:rsidRPr="002960C5">
              <w:rPr>
                <w:rFonts w:asciiTheme="minorHAnsi" w:hAnsiTheme="minorHAnsi" w:cs="Arial"/>
                <w:sz w:val="22"/>
                <w:szCs w:val="22"/>
              </w:rPr>
              <w:t>.</w:t>
            </w:r>
            <w:r w:rsidRPr="002960C5">
              <w:rPr>
                <w:rFonts w:asciiTheme="minorHAnsi" w:hAnsiTheme="minorHAnsi" w:cs="Arial"/>
                <w:sz w:val="22"/>
                <w:szCs w:val="22"/>
              </w:rPr>
              <w:t>2</w:t>
            </w:r>
            <w:r w:rsidR="001511CC" w:rsidRPr="002960C5">
              <w:rPr>
                <w:rFonts w:asciiTheme="minorHAnsi" w:hAnsiTheme="minorHAnsi" w:cs="Arial"/>
                <w:sz w:val="22"/>
                <w:szCs w:val="22"/>
              </w:rPr>
              <w:t>.</w:t>
            </w:r>
          </w:p>
          <w:p w:rsidR="002F5000" w:rsidRPr="002960C5" w:rsidRDefault="002F5000"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9.2.1.</w:t>
            </w:r>
          </w:p>
        </w:tc>
        <w:tc>
          <w:tcPr>
            <w:tcW w:w="7782" w:type="dxa"/>
            <w:gridSpan w:val="3"/>
          </w:tcPr>
          <w:p w:rsidR="007722F0" w:rsidRPr="002960C5" w:rsidRDefault="009E6B17" w:rsidP="00F4483F">
            <w:pPr>
              <w:ind w:left="-108"/>
              <w:rPr>
                <w:rFonts w:asciiTheme="minorHAnsi" w:hAnsiTheme="minorHAnsi" w:cs="Arial"/>
                <w:b/>
                <w:sz w:val="22"/>
                <w:szCs w:val="22"/>
              </w:rPr>
            </w:pPr>
            <w:r w:rsidRPr="002960C5">
              <w:rPr>
                <w:rFonts w:asciiTheme="minorHAnsi" w:hAnsiTheme="minorHAnsi" w:cs="Arial"/>
                <w:b/>
                <w:sz w:val="22"/>
                <w:szCs w:val="22"/>
              </w:rPr>
              <w:t>Public Health</w:t>
            </w:r>
          </w:p>
          <w:p w:rsidR="002F5000" w:rsidRPr="002960C5" w:rsidRDefault="002F5000" w:rsidP="00F4483F">
            <w:pPr>
              <w:ind w:left="-108"/>
              <w:rPr>
                <w:rFonts w:asciiTheme="minorHAnsi" w:hAnsiTheme="minorHAnsi" w:cs="Arial"/>
                <w:b/>
                <w:sz w:val="22"/>
                <w:szCs w:val="22"/>
              </w:rPr>
            </w:pPr>
            <w:r w:rsidRPr="002960C5">
              <w:rPr>
                <w:rFonts w:asciiTheme="minorHAnsi" w:hAnsiTheme="minorHAnsi" w:cs="Arial"/>
                <w:b/>
                <w:sz w:val="22"/>
                <w:szCs w:val="22"/>
              </w:rPr>
              <w:t>Public Health Education Committee</w:t>
            </w:r>
          </w:p>
          <w:p w:rsidR="00ED0805" w:rsidRPr="002960C5" w:rsidRDefault="00ED0805" w:rsidP="002F5000">
            <w:pPr>
              <w:ind w:left="-108"/>
              <w:rPr>
                <w:rFonts w:asciiTheme="minorHAnsi" w:hAnsiTheme="minorHAnsi" w:cs="Arial"/>
                <w:sz w:val="22"/>
                <w:szCs w:val="22"/>
              </w:rPr>
            </w:pPr>
            <w:r w:rsidRPr="002960C5">
              <w:rPr>
                <w:rFonts w:asciiTheme="minorHAnsi" w:hAnsiTheme="minorHAnsi" w:cs="Arial"/>
                <w:sz w:val="22"/>
                <w:szCs w:val="22"/>
              </w:rPr>
              <w:t xml:space="preserve">ST2s have been sent logins for eportfolio. PH has now transitioned to the new curriculum and the next ARCP will be the last one that is dual running. </w:t>
            </w:r>
            <w:r w:rsidR="00605226" w:rsidRPr="002960C5">
              <w:rPr>
                <w:rFonts w:asciiTheme="minorHAnsi" w:hAnsiTheme="minorHAnsi" w:cs="Arial"/>
                <w:sz w:val="22"/>
                <w:szCs w:val="22"/>
              </w:rPr>
              <w:t xml:space="preserve">Key area 10 competencies will be the new exam/job interview to justify working at consultant level. </w:t>
            </w:r>
          </w:p>
          <w:p w:rsidR="009E6B17" w:rsidRPr="002960C5" w:rsidRDefault="009E6B17" w:rsidP="0060546D">
            <w:pPr>
              <w:rPr>
                <w:rFonts w:asciiTheme="minorHAnsi" w:hAnsiTheme="minorHAnsi" w:cs="Arial"/>
                <w:b/>
                <w:sz w:val="22"/>
                <w:szCs w:val="22"/>
              </w:rPr>
            </w:pPr>
          </w:p>
        </w:tc>
        <w:tc>
          <w:tcPr>
            <w:tcW w:w="1148" w:type="dxa"/>
          </w:tcPr>
          <w:p w:rsidR="007722F0" w:rsidRPr="002960C5" w:rsidRDefault="007722F0" w:rsidP="00F4483F">
            <w:pPr>
              <w:rPr>
                <w:rFonts w:asciiTheme="minorHAnsi" w:hAnsiTheme="minorHAnsi" w:cs="Arial"/>
                <w:sz w:val="22"/>
                <w:szCs w:val="22"/>
              </w:rPr>
            </w:pPr>
          </w:p>
        </w:tc>
      </w:tr>
      <w:tr w:rsidR="007722F0" w:rsidRPr="002960C5" w:rsidTr="0060546D">
        <w:trPr>
          <w:gridAfter w:val="1"/>
          <w:wAfter w:w="70" w:type="dxa"/>
        </w:trPr>
        <w:tc>
          <w:tcPr>
            <w:tcW w:w="817" w:type="dxa"/>
            <w:gridSpan w:val="2"/>
          </w:tcPr>
          <w:p w:rsidR="002D41B7" w:rsidRPr="002960C5" w:rsidRDefault="009E6B17" w:rsidP="002D41B7">
            <w:pPr>
              <w:pStyle w:val="ListParagraph"/>
              <w:ind w:left="360" w:hanging="360"/>
              <w:rPr>
                <w:rFonts w:asciiTheme="minorHAnsi" w:hAnsiTheme="minorHAnsi" w:cs="Arial"/>
                <w:sz w:val="22"/>
                <w:szCs w:val="22"/>
              </w:rPr>
            </w:pPr>
            <w:r w:rsidRPr="002960C5">
              <w:rPr>
                <w:rFonts w:asciiTheme="minorHAnsi" w:hAnsiTheme="minorHAnsi" w:cs="Arial"/>
                <w:sz w:val="22"/>
                <w:szCs w:val="22"/>
              </w:rPr>
              <w:t>9</w:t>
            </w:r>
            <w:r w:rsidR="008413AF" w:rsidRPr="002960C5">
              <w:rPr>
                <w:rFonts w:asciiTheme="minorHAnsi" w:hAnsiTheme="minorHAnsi" w:cs="Arial"/>
                <w:sz w:val="22"/>
                <w:szCs w:val="22"/>
              </w:rPr>
              <w:t>.</w:t>
            </w:r>
            <w:r w:rsidRPr="002960C5">
              <w:rPr>
                <w:rFonts w:asciiTheme="minorHAnsi" w:hAnsiTheme="minorHAnsi" w:cs="Arial"/>
                <w:sz w:val="22"/>
                <w:szCs w:val="22"/>
              </w:rPr>
              <w:t>3</w:t>
            </w:r>
            <w:r w:rsidR="001511CC" w:rsidRPr="002960C5">
              <w:rPr>
                <w:rFonts w:asciiTheme="minorHAnsi" w:hAnsiTheme="minorHAnsi" w:cs="Arial"/>
                <w:sz w:val="22"/>
                <w:szCs w:val="22"/>
              </w:rPr>
              <w:t>.</w:t>
            </w:r>
          </w:p>
        </w:tc>
        <w:tc>
          <w:tcPr>
            <w:tcW w:w="7782" w:type="dxa"/>
            <w:gridSpan w:val="3"/>
          </w:tcPr>
          <w:p w:rsidR="007722F0" w:rsidRPr="002960C5" w:rsidRDefault="009E6B17" w:rsidP="00F4483F">
            <w:pPr>
              <w:ind w:left="-108"/>
              <w:rPr>
                <w:rFonts w:asciiTheme="minorHAnsi" w:hAnsiTheme="minorHAnsi" w:cs="Arial"/>
                <w:b/>
                <w:sz w:val="22"/>
                <w:szCs w:val="22"/>
              </w:rPr>
            </w:pPr>
            <w:r w:rsidRPr="002960C5">
              <w:rPr>
                <w:rFonts w:asciiTheme="minorHAnsi" w:hAnsiTheme="minorHAnsi" w:cs="Arial"/>
                <w:b/>
                <w:sz w:val="22"/>
                <w:szCs w:val="22"/>
              </w:rPr>
              <w:t>Occupational Medicine</w:t>
            </w:r>
          </w:p>
        </w:tc>
        <w:tc>
          <w:tcPr>
            <w:tcW w:w="1148" w:type="dxa"/>
          </w:tcPr>
          <w:p w:rsidR="007722F0" w:rsidRPr="002960C5" w:rsidRDefault="007722F0" w:rsidP="00F4483F">
            <w:pPr>
              <w:rPr>
                <w:rFonts w:asciiTheme="minorHAnsi" w:hAnsiTheme="minorHAnsi" w:cs="Arial"/>
                <w:sz w:val="22"/>
                <w:szCs w:val="22"/>
              </w:rPr>
            </w:pPr>
          </w:p>
        </w:tc>
      </w:tr>
      <w:tr w:rsidR="008413AF" w:rsidRPr="002960C5" w:rsidTr="0060546D">
        <w:trPr>
          <w:gridAfter w:val="1"/>
          <w:wAfter w:w="70" w:type="dxa"/>
        </w:trPr>
        <w:tc>
          <w:tcPr>
            <w:tcW w:w="817" w:type="dxa"/>
            <w:gridSpan w:val="2"/>
          </w:tcPr>
          <w:p w:rsidR="002D41B7" w:rsidRPr="002960C5" w:rsidRDefault="00A136E6" w:rsidP="002F5000">
            <w:pPr>
              <w:rPr>
                <w:rFonts w:asciiTheme="minorHAnsi" w:hAnsiTheme="minorHAnsi" w:cs="Arial"/>
                <w:sz w:val="22"/>
                <w:szCs w:val="22"/>
              </w:rPr>
            </w:pPr>
            <w:r w:rsidRPr="002960C5">
              <w:rPr>
                <w:rFonts w:asciiTheme="minorHAnsi" w:hAnsiTheme="minorHAnsi" w:cs="Arial"/>
                <w:sz w:val="22"/>
                <w:szCs w:val="22"/>
              </w:rPr>
              <w:t>10.</w:t>
            </w:r>
          </w:p>
          <w:p w:rsidR="00A136E6" w:rsidRPr="002960C5" w:rsidRDefault="00A136E6"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11.</w:t>
            </w:r>
          </w:p>
          <w:p w:rsidR="00A136E6" w:rsidRPr="002960C5" w:rsidRDefault="00A136E6"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12.</w:t>
            </w:r>
          </w:p>
          <w:p w:rsidR="00A136E6" w:rsidRPr="002960C5" w:rsidRDefault="00A136E6"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13.</w:t>
            </w:r>
          </w:p>
          <w:p w:rsidR="00A136E6" w:rsidRPr="002960C5" w:rsidRDefault="00A136E6" w:rsidP="00574EE4">
            <w:pPr>
              <w:pStyle w:val="ListParagraph"/>
              <w:ind w:left="360" w:hanging="360"/>
              <w:rPr>
                <w:rFonts w:asciiTheme="minorHAnsi" w:hAnsiTheme="minorHAnsi" w:cs="Arial"/>
                <w:sz w:val="22"/>
                <w:szCs w:val="22"/>
              </w:rPr>
            </w:pPr>
          </w:p>
          <w:p w:rsidR="00A136E6" w:rsidRPr="002960C5" w:rsidRDefault="00A136E6" w:rsidP="00574EE4">
            <w:pPr>
              <w:pStyle w:val="ListParagraph"/>
              <w:ind w:left="360" w:hanging="360"/>
              <w:rPr>
                <w:rFonts w:asciiTheme="minorHAnsi" w:hAnsiTheme="minorHAnsi" w:cs="Arial"/>
                <w:sz w:val="22"/>
                <w:szCs w:val="22"/>
              </w:rPr>
            </w:pPr>
          </w:p>
          <w:p w:rsidR="00A136E6" w:rsidRPr="002960C5" w:rsidRDefault="00A136E6"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14.</w:t>
            </w:r>
          </w:p>
          <w:p w:rsidR="00A136E6" w:rsidRPr="002960C5" w:rsidRDefault="00A136E6" w:rsidP="002F5000">
            <w:pPr>
              <w:rPr>
                <w:rFonts w:asciiTheme="minorHAnsi" w:hAnsiTheme="minorHAnsi" w:cs="Arial"/>
                <w:sz w:val="22"/>
                <w:szCs w:val="22"/>
              </w:rPr>
            </w:pPr>
          </w:p>
          <w:p w:rsidR="00A136E6" w:rsidRPr="002960C5" w:rsidRDefault="00A136E6" w:rsidP="00574EE4">
            <w:pPr>
              <w:pStyle w:val="ListParagraph"/>
              <w:ind w:left="360" w:hanging="360"/>
              <w:rPr>
                <w:rFonts w:asciiTheme="minorHAnsi" w:hAnsiTheme="minorHAnsi" w:cs="Arial"/>
                <w:sz w:val="22"/>
                <w:szCs w:val="22"/>
              </w:rPr>
            </w:pPr>
          </w:p>
          <w:p w:rsidR="00A136E6" w:rsidRPr="002960C5" w:rsidRDefault="00A136E6" w:rsidP="00574EE4">
            <w:pPr>
              <w:pStyle w:val="ListParagraph"/>
              <w:ind w:left="360" w:hanging="360"/>
              <w:rPr>
                <w:rFonts w:asciiTheme="minorHAnsi" w:hAnsiTheme="minorHAnsi" w:cs="Arial"/>
                <w:sz w:val="22"/>
                <w:szCs w:val="22"/>
              </w:rPr>
            </w:pPr>
          </w:p>
          <w:p w:rsidR="000D5AD3" w:rsidRPr="002960C5" w:rsidRDefault="000D5AD3" w:rsidP="00574EE4">
            <w:pPr>
              <w:pStyle w:val="ListParagraph"/>
              <w:ind w:left="360" w:hanging="360"/>
              <w:rPr>
                <w:rFonts w:asciiTheme="minorHAnsi" w:hAnsiTheme="minorHAnsi" w:cs="Arial"/>
                <w:sz w:val="22"/>
                <w:szCs w:val="22"/>
              </w:rPr>
            </w:pPr>
          </w:p>
          <w:p w:rsidR="00A136E6" w:rsidRPr="002960C5" w:rsidRDefault="00A136E6"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15.</w:t>
            </w:r>
          </w:p>
        </w:tc>
        <w:tc>
          <w:tcPr>
            <w:tcW w:w="7782" w:type="dxa"/>
            <w:gridSpan w:val="3"/>
          </w:tcPr>
          <w:p w:rsidR="00A136E6" w:rsidRPr="002960C5" w:rsidRDefault="00A136E6" w:rsidP="002F5000">
            <w:pPr>
              <w:ind w:left="-108"/>
              <w:rPr>
                <w:rFonts w:asciiTheme="minorHAnsi" w:hAnsiTheme="minorHAnsi" w:cs="Arial"/>
                <w:sz w:val="22"/>
                <w:szCs w:val="22"/>
              </w:rPr>
            </w:pPr>
            <w:r w:rsidRPr="002960C5">
              <w:rPr>
                <w:rFonts w:asciiTheme="minorHAnsi" w:hAnsiTheme="minorHAnsi" w:cs="Arial"/>
                <w:b/>
                <w:sz w:val="22"/>
                <w:szCs w:val="22"/>
              </w:rPr>
              <w:t>Lead Dean Director update</w:t>
            </w:r>
          </w:p>
          <w:p w:rsidR="00A136E6" w:rsidRPr="002960C5" w:rsidRDefault="00A136E6" w:rsidP="00EC1F84">
            <w:pPr>
              <w:ind w:left="-108"/>
              <w:rPr>
                <w:rFonts w:asciiTheme="minorHAnsi" w:hAnsiTheme="minorHAnsi" w:cs="Arial"/>
                <w:b/>
                <w:sz w:val="22"/>
                <w:szCs w:val="22"/>
              </w:rPr>
            </w:pPr>
            <w:r w:rsidRPr="002960C5">
              <w:rPr>
                <w:rFonts w:asciiTheme="minorHAnsi" w:hAnsiTheme="minorHAnsi" w:cs="Arial"/>
                <w:b/>
                <w:sz w:val="22"/>
                <w:szCs w:val="22"/>
              </w:rPr>
              <w:t>Service update</w:t>
            </w:r>
          </w:p>
          <w:p w:rsidR="00A136E6" w:rsidRPr="002960C5" w:rsidRDefault="00A136E6" w:rsidP="00EC1F84">
            <w:pPr>
              <w:ind w:left="-108"/>
              <w:rPr>
                <w:rFonts w:asciiTheme="minorHAnsi" w:hAnsiTheme="minorHAnsi" w:cs="Arial"/>
                <w:b/>
                <w:sz w:val="22"/>
                <w:szCs w:val="22"/>
              </w:rPr>
            </w:pPr>
            <w:r w:rsidRPr="002960C5">
              <w:rPr>
                <w:rFonts w:asciiTheme="minorHAnsi" w:hAnsiTheme="minorHAnsi" w:cs="Arial"/>
                <w:b/>
                <w:sz w:val="22"/>
                <w:szCs w:val="22"/>
              </w:rPr>
              <w:t>DME update</w:t>
            </w:r>
          </w:p>
          <w:p w:rsidR="00A136E6" w:rsidRPr="002960C5" w:rsidRDefault="002F5000" w:rsidP="00EC1F84">
            <w:pPr>
              <w:ind w:left="-108"/>
              <w:rPr>
                <w:rFonts w:asciiTheme="minorHAnsi" w:hAnsiTheme="minorHAnsi" w:cs="Arial"/>
                <w:b/>
                <w:sz w:val="22"/>
                <w:szCs w:val="22"/>
              </w:rPr>
            </w:pPr>
            <w:r w:rsidRPr="002960C5">
              <w:rPr>
                <w:rFonts w:asciiTheme="minorHAnsi" w:hAnsiTheme="minorHAnsi" w:cs="Arial"/>
                <w:b/>
                <w:sz w:val="22"/>
                <w:szCs w:val="22"/>
              </w:rPr>
              <w:t>BMA Update</w:t>
            </w:r>
          </w:p>
          <w:p w:rsidR="00A136E6" w:rsidRPr="002960C5" w:rsidRDefault="00A136E6" w:rsidP="00EC1F84">
            <w:pPr>
              <w:ind w:left="-108"/>
              <w:rPr>
                <w:rFonts w:asciiTheme="minorHAnsi" w:hAnsiTheme="minorHAnsi" w:cs="Arial"/>
                <w:sz w:val="22"/>
                <w:szCs w:val="22"/>
              </w:rPr>
            </w:pPr>
            <w:r w:rsidRPr="002960C5">
              <w:rPr>
                <w:rFonts w:asciiTheme="minorHAnsi" w:hAnsiTheme="minorHAnsi" w:cs="Arial"/>
                <w:sz w:val="22"/>
                <w:szCs w:val="22"/>
              </w:rPr>
              <w:t>No updates were received.</w:t>
            </w:r>
          </w:p>
          <w:p w:rsidR="002D41B7" w:rsidRPr="002960C5" w:rsidRDefault="002D41B7" w:rsidP="00EC1F84">
            <w:pPr>
              <w:ind w:left="-108"/>
              <w:rPr>
                <w:rFonts w:asciiTheme="minorHAnsi" w:hAnsiTheme="minorHAnsi" w:cs="Arial"/>
                <w:sz w:val="22"/>
                <w:szCs w:val="22"/>
              </w:rPr>
            </w:pPr>
          </w:p>
          <w:p w:rsidR="002F5000" w:rsidRPr="002960C5" w:rsidRDefault="002F5000" w:rsidP="00EC1F84">
            <w:pPr>
              <w:ind w:left="-108"/>
              <w:rPr>
                <w:rFonts w:asciiTheme="minorHAnsi" w:hAnsiTheme="minorHAnsi" w:cs="Arial"/>
                <w:sz w:val="22"/>
                <w:szCs w:val="22"/>
              </w:rPr>
            </w:pPr>
            <w:r w:rsidRPr="002960C5">
              <w:rPr>
                <w:rFonts w:asciiTheme="minorHAnsi" w:hAnsiTheme="minorHAnsi" w:cs="Arial"/>
                <w:b/>
                <w:sz w:val="22"/>
                <w:szCs w:val="22"/>
              </w:rPr>
              <w:t>Lay representative update</w:t>
            </w:r>
            <w:r w:rsidRPr="002960C5">
              <w:rPr>
                <w:rFonts w:asciiTheme="minorHAnsi" w:hAnsiTheme="minorHAnsi" w:cs="Arial"/>
                <w:sz w:val="22"/>
                <w:szCs w:val="22"/>
              </w:rPr>
              <w:t xml:space="preserve"> </w:t>
            </w:r>
          </w:p>
          <w:p w:rsidR="00A136E6" w:rsidRPr="002960C5" w:rsidRDefault="0060546D" w:rsidP="00EC1F84">
            <w:pPr>
              <w:ind w:left="-108"/>
              <w:rPr>
                <w:rFonts w:asciiTheme="minorHAnsi" w:hAnsiTheme="minorHAnsi" w:cs="Arial"/>
                <w:sz w:val="22"/>
                <w:szCs w:val="22"/>
              </w:rPr>
            </w:pPr>
            <w:r w:rsidRPr="002960C5">
              <w:rPr>
                <w:rFonts w:asciiTheme="minorHAnsi" w:hAnsiTheme="minorHAnsi" w:cs="Arial"/>
                <w:sz w:val="22"/>
                <w:szCs w:val="22"/>
              </w:rPr>
              <w:t xml:space="preserve">JR recently attended a lay rep workshop and received training on unconscious bias which included a Harvard self-assessment tool. CD to share these documents with the board. </w:t>
            </w:r>
          </w:p>
          <w:p w:rsidR="000D5AD3" w:rsidRPr="002960C5" w:rsidRDefault="000D5AD3" w:rsidP="00EC1F84">
            <w:pPr>
              <w:ind w:left="-108"/>
              <w:rPr>
                <w:rFonts w:asciiTheme="minorHAnsi" w:hAnsiTheme="minorHAnsi" w:cs="Arial"/>
                <w:sz w:val="22"/>
                <w:szCs w:val="22"/>
              </w:rPr>
            </w:pPr>
          </w:p>
          <w:p w:rsidR="00A136E6" w:rsidRPr="002960C5" w:rsidRDefault="002F5000" w:rsidP="00A136E6">
            <w:pPr>
              <w:ind w:left="-108"/>
              <w:rPr>
                <w:rFonts w:asciiTheme="minorHAnsi" w:hAnsiTheme="minorHAnsi" w:cs="Arial"/>
                <w:b/>
                <w:sz w:val="22"/>
                <w:szCs w:val="22"/>
              </w:rPr>
            </w:pPr>
            <w:r w:rsidRPr="002960C5">
              <w:rPr>
                <w:rFonts w:asciiTheme="minorHAnsi" w:hAnsiTheme="minorHAnsi" w:cs="Arial"/>
                <w:b/>
                <w:sz w:val="22"/>
                <w:szCs w:val="22"/>
              </w:rPr>
              <w:t>RCGP update</w:t>
            </w:r>
          </w:p>
          <w:p w:rsidR="002F5000" w:rsidRPr="002960C5" w:rsidRDefault="000D5AD3" w:rsidP="006341FF">
            <w:pPr>
              <w:ind w:left="-108"/>
              <w:rPr>
                <w:rFonts w:asciiTheme="minorHAnsi" w:hAnsiTheme="minorHAnsi" w:cs="Arial"/>
                <w:sz w:val="22"/>
                <w:szCs w:val="22"/>
              </w:rPr>
            </w:pPr>
            <w:r w:rsidRPr="002960C5">
              <w:rPr>
                <w:rFonts w:asciiTheme="minorHAnsi" w:hAnsiTheme="minorHAnsi" w:cs="Arial"/>
                <w:sz w:val="22"/>
                <w:szCs w:val="22"/>
              </w:rPr>
              <w:t xml:space="preserve">MM reported RCGP have more resource to support recruitment events. There is work ongoing on GP workflow from schools through to retirement. The college is supporting GP societies. MM </w:t>
            </w:r>
            <w:r w:rsidR="006341FF" w:rsidRPr="002960C5">
              <w:rPr>
                <w:rFonts w:asciiTheme="minorHAnsi" w:hAnsiTheme="minorHAnsi" w:cs="Arial"/>
                <w:sz w:val="22"/>
                <w:szCs w:val="22"/>
              </w:rPr>
              <w:t>raised the issue of payment for</w:t>
            </w:r>
            <w:r w:rsidRPr="002960C5">
              <w:rPr>
                <w:rFonts w:asciiTheme="minorHAnsi" w:hAnsiTheme="minorHAnsi" w:cs="Arial"/>
                <w:sz w:val="22"/>
                <w:szCs w:val="22"/>
              </w:rPr>
              <w:t xml:space="preserve"> GP OOH training. </w:t>
            </w:r>
            <w:r w:rsidR="006341FF" w:rsidRPr="002960C5">
              <w:rPr>
                <w:rFonts w:asciiTheme="minorHAnsi" w:hAnsiTheme="minorHAnsi" w:cs="Arial"/>
                <w:sz w:val="22"/>
                <w:szCs w:val="22"/>
              </w:rPr>
              <w:t xml:space="preserve">There has been a suggestion that OOH services should receive a payment for taking a GP trainee, similar to that of a trainer in practice.  However, the GP in OOH is the responsibility of the health board and </w:t>
            </w:r>
            <w:r w:rsidRPr="002960C5">
              <w:rPr>
                <w:rFonts w:asciiTheme="minorHAnsi" w:hAnsiTheme="minorHAnsi" w:cs="Arial"/>
                <w:sz w:val="22"/>
                <w:szCs w:val="22"/>
              </w:rPr>
              <w:t xml:space="preserve">AL advised that the health boards don’t </w:t>
            </w:r>
            <w:r w:rsidR="006341FF" w:rsidRPr="002960C5">
              <w:rPr>
                <w:rFonts w:asciiTheme="minorHAnsi" w:hAnsiTheme="minorHAnsi" w:cs="Arial"/>
                <w:sz w:val="22"/>
                <w:szCs w:val="22"/>
              </w:rPr>
              <w:t>get paid</w:t>
            </w:r>
            <w:r w:rsidRPr="002960C5">
              <w:rPr>
                <w:rFonts w:asciiTheme="minorHAnsi" w:hAnsiTheme="minorHAnsi" w:cs="Arial"/>
                <w:sz w:val="22"/>
                <w:szCs w:val="22"/>
              </w:rPr>
              <w:t xml:space="preserve"> for GP trainees in hospitals. David Bruce represents NES on the OOH forum</w:t>
            </w:r>
            <w:r w:rsidR="006341FF" w:rsidRPr="002960C5">
              <w:rPr>
                <w:rFonts w:asciiTheme="minorHAnsi" w:hAnsiTheme="minorHAnsi" w:cs="Arial"/>
                <w:sz w:val="22"/>
                <w:szCs w:val="22"/>
              </w:rPr>
              <w:t xml:space="preserve"> where this has been discussed.</w:t>
            </w:r>
          </w:p>
        </w:tc>
        <w:tc>
          <w:tcPr>
            <w:tcW w:w="1148" w:type="dxa"/>
          </w:tcPr>
          <w:p w:rsidR="008413AF" w:rsidRPr="002960C5" w:rsidRDefault="008413AF" w:rsidP="00F4483F">
            <w:pPr>
              <w:rPr>
                <w:rFonts w:asciiTheme="minorHAnsi" w:hAnsiTheme="minorHAnsi" w:cs="Arial"/>
                <w:sz w:val="22"/>
                <w:szCs w:val="22"/>
              </w:rPr>
            </w:pPr>
          </w:p>
          <w:p w:rsidR="002D41B7" w:rsidRPr="002960C5" w:rsidRDefault="002D41B7" w:rsidP="00F4483F">
            <w:pPr>
              <w:rPr>
                <w:rFonts w:asciiTheme="minorHAnsi" w:hAnsiTheme="minorHAnsi" w:cs="Arial"/>
                <w:sz w:val="22"/>
                <w:szCs w:val="22"/>
              </w:rPr>
            </w:pPr>
          </w:p>
          <w:p w:rsidR="002D41B7" w:rsidRPr="002960C5" w:rsidRDefault="002D41B7" w:rsidP="00F4483F">
            <w:pPr>
              <w:rPr>
                <w:rFonts w:asciiTheme="minorHAnsi" w:hAnsiTheme="minorHAnsi" w:cs="Arial"/>
                <w:sz w:val="22"/>
                <w:szCs w:val="22"/>
              </w:rPr>
            </w:pPr>
          </w:p>
          <w:p w:rsidR="002D41B7" w:rsidRPr="002960C5" w:rsidRDefault="002D41B7" w:rsidP="00F4483F">
            <w:pPr>
              <w:rPr>
                <w:rFonts w:asciiTheme="minorHAnsi" w:hAnsiTheme="minorHAnsi" w:cs="Arial"/>
                <w:sz w:val="22"/>
                <w:szCs w:val="22"/>
              </w:rPr>
            </w:pPr>
          </w:p>
          <w:p w:rsidR="002D41B7" w:rsidRPr="002960C5" w:rsidRDefault="002D41B7" w:rsidP="00F4483F">
            <w:pPr>
              <w:rPr>
                <w:rFonts w:asciiTheme="minorHAnsi" w:hAnsiTheme="minorHAnsi" w:cs="Arial"/>
                <w:sz w:val="22"/>
                <w:szCs w:val="22"/>
              </w:rPr>
            </w:pPr>
          </w:p>
          <w:p w:rsidR="002D41B7" w:rsidRPr="002960C5" w:rsidRDefault="002D41B7" w:rsidP="00F4483F">
            <w:pPr>
              <w:rPr>
                <w:rFonts w:asciiTheme="minorHAnsi" w:hAnsiTheme="minorHAnsi" w:cs="Arial"/>
                <w:sz w:val="22"/>
                <w:szCs w:val="22"/>
              </w:rPr>
            </w:pPr>
          </w:p>
          <w:p w:rsidR="002D41B7" w:rsidRPr="002960C5" w:rsidRDefault="002D41B7" w:rsidP="00F4483F">
            <w:pPr>
              <w:rPr>
                <w:rFonts w:asciiTheme="minorHAnsi" w:hAnsiTheme="minorHAnsi" w:cs="Arial"/>
                <w:sz w:val="22"/>
                <w:szCs w:val="22"/>
              </w:rPr>
            </w:pPr>
          </w:p>
          <w:p w:rsidR="002D41B7" w:rsidRPr="002960C5" w:rsidRDefault="002D41B7" w:rsidP="00F4483F">
            <w:pPr>
              <w:rPr>
                <w:rFonts w:asciiTheme="minorHAnsi" w:hAnsiTheme="minorHAnsi" w:cs="Arial"/>
                <w:sz w:val="22"/>
                <w:szCs w:val="22"/>
              </w:rPr>
            </w:pPr>
          </w:p>
          <w:p w:rsidR="002D41B7" w:rsidRPr="002960C5" w:rsidRDefault="0060546D" w:rsidP="0060546D">
            <w:pPr>
              <w:jc w:val="center"/>
              <w:rPr>
                <w:rFonts w:asciiTheme="minorHAnsi" w:hAnsiTheme="minorHAnsi" w:cs="Arial"/>
                <w:b/>
                <w:sz w:val="22"/>
                <w:szCs w:val="22"/>
              </w:rPr>
            </w:pPr>
            <w:r w:rsidRPr="002960C5">
              <w:rPr>
                <w:rFonts w:asciiTheme="minorHAnsi" w:hAnsiTheme="minorHAnsi" w:cs="Arial"/>
                <w:b/>
                <w:sz w:val="22"/>
                <w:szCs w:val="22"/>
              </w:rPr>
              <w:t>CD</w:t>
            </w:r>
          </w:p>
          <w:p w:rsidR="002D41B7" w:rsidRPr="002960C5" w:rsidRDefault="002D41B7" w:rsidP="00F4483F">
            <w:pPr>
              <w:rPr>
                <w:rFonts w:asciiTheme="minorHAnsi" w:hAnsiTheme="minorHAnsi" w:cs="Arial"/>
                <w:sz w:val="22"/>
                <w:szCs w:val="22"/>
              </w:rPr>
            </w:pPr>
          </w:p>
          <w:p w:rsidR="002D41B7" w:rsidRPr="002960C5" w:rsidRDefault="002D41B7" w:rsidP="00F4483F">
            <w:pPr>
              <w:rPr>
                <w:rFonts w:asciiTheme="minorHAnsi" w:hAnsiTheme="minorHAnsi" w:cs="Arial"/>
                <w:sz w:val="22"/>
                <w:szCs w:val="22"/>
              </w:rPr>
            </w:pPr>
          </w:p>
          <w:p w:rsidR="002D41B7" w:rsidRPr="002960C5" w:rsidRDefault="002D41B7" w:rsidP="00F4483F">
            <w:pPr>
              <w:rPr>
                <w:rFonts w:asciiTheme="minorHAnsi" w:hAnsiTheme="minorHAnsi" w:cs="Arial"/>
                <w:b/>
                <w:sz w:val="22"/>
                <w:szCs w:val="22"/>
              </w:rPr>
            </w:pPr>
          </w:p>
        </w:tc>
      </w:tr>
      <w:tr w:rsidR="000948EE" w:rsidRPr="002960C5" w:rsidTr="00C83228">
        <w:trPr>
          <w:gridAfter w:val="3"/>
          <w:wAfter w:w="8599" w:type="dxa"/>
        </w:trPr>
        <w:tc>
          <w:tcPr>
            <w:tcW w:w="1218" w:type="dxa"/>
            <w:gridSpan w:val="4"/>
          </w:tcPr>
          <w:p w:rsidR="000948EE" w:rsidRPr="002960C5" w:rsidRDefault="000948EE" w:rsidP="00F4483F">
            <w:pPr>
              <w:rPr>
                <w:rFonts w:asciiTheme="minorHAnsi" w:hAnsiTheme="minorHAnsi" w:cs="Arial"/>
                <w:sz w:val="22"/>
                <w:szCs w:val="22"/>
              </w:rPr>
            </w:pPr>
          </w:p>
        </w:tc>
      </w:tr>
      <w:tr w:rsidR="0054746E" w:rsidRPr="002960C5" w:rsidTr="00C83228">
        <w:tc>
          <w:tcPr>
            <w:tcW w:w="817" w:type="dxa"/>
            <w:gridSpan w:val="2"/>
          </w:tcPr>
          <w:p w:rsidR="0054746E" w:rsidRPr="002960C5" w:rsidRDefault="006F2059"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16</w:t>
            </w:r>
            <w:r w:rsidR="0054746E" w:rsidRPr="002960C5">
              <w:rPr>
                <w:rFonts w:asciiTheme="minorHAnsi" w:hAnsiTheme="minorHAnsi" w:cs="Arial"/>
                <w:sz w:val="22"/>
                <w:szCs w:val="22"/>
              </w:rPr>
              <w:t>.</w:t>
            </w:r>
          </w:p>
        </w:tc>
        <w:tc>
          <w:tcPr>
            <w:tcW w:w="7782" w:type="dxa"/>
            <w:gridSpan w:val="3"/>
          </w:tcPr>
          <w:p w:rsidR="0054746E" w:rsidRPr="002960C5" w:rsidRDefault="0054746E" w:rsidP="0054746E">
            <w:pPr>
              <w:pStyle w:val="ListParagraph"/>
              <w:tabs>
                <w:tab w:val="left" w:pos="851"/>
              </w:tabs>
              <w:ind w:left="851" w:hanging="959"/>
              <w:rPr>
                <w:rFonts w:asciiTheme="minorHAnsi" w:hAnsiTheme="minorHAnsi" w:cs="Arial"/>
                <w:sz w:val="22"/>
                <w:szCs w:val="22"/>
              </w:rPr>
            </w:pPr>
            <w:r w:rsidRPr="002960C5">
              <w:rPr>
                <w:rFonts w:asciiTheme="minorHAnsi" w:hAnsiTheme="minorHAnsi" w:cs="Arial"/>
                <w:b/>
                <w:sz w:val="22"/>
                <w:szCs w:val="22"/>
              </w:rPr>
              <w:t>Trainee update</w:t>
            </w:r>
          </w:p>
        </w:tc>
        <w:tc>
          <w:tcPr>
            <w:tcW w:w="1218" w:type="dxa"/>
            <w:gridSpan w:val="2"/>
          </w:tcPr>
          <w:p w:rsidR="0054746E" w:rsidRPr="002960C5" w:rsidRDefault="0054746E" w:rsidP="00F4483F">
            <w:pPr>
              <w:rPr>
                <w:rFonts w:asciiTheme="minorHAnsi" w:hAnsiTheme="minorHAnsi" w:cs="Arial"/>
                <w:sz w:val="22"/>
                <w:szCs w:val="22"/>
              </w:rPr>
            </w:pPr>
          </w:p>
        </w:tc>
      </w:tr>
      <w:tr w:rsidR="0054746E" w:rsidRPr="002960C5" w:rsidTr="00C83228">
        <w:tc>
          <w:tcPr>
            <w:tcW w:w="817" w:type="dxa"/>
            <w:gridSpan w:val="2"/>
          </w:tcPr>
          <w:p w:rsidR="0054746E" w:rsidRPr="002960C5" w:rsidRDefault="0054746E" w:rsidP="00574EE4">
            <w:pPr>
              <w:pStyle w:val="ListParagraph"/>
              <w:ind w:left="360" w:hanging="360"/>
              <w:rPr>
                <w:rFonts w:asciiTheme="minorHAnsi" w:hAnsiTheme="minorHAnsi" w:cs="Arial"/>
                <w:sz w:val="22"/>
                <w:szCs w:val="22"/>
              </w:rPr>
            </w:pPr>
          </w:p>
        </w:tc>
        <w:tc>
          <w:tcPr>
            <w:tcW w:w="7782" w:type="dxa"/>
            <w:gridSpan w:val="3"/>
          </w:tcPr>
          <w:p w:rsidR="00EE6EE1" w:rsidRPr="002960C5" w:rsidRDefault="002035A1" w:rsidP="002960C5">
            <w:pPr>
              <w:tabs>
                <w:tab w:val="left" w:pos="851"/>
              </w:tabs>
              <w:ind w:left="-108"/>
              <w:rPr>
                <w:rFonts w:asciiTheme="minorHAnsi" w:hAnsiTheme="minorHAnsi" w:cs="Arial"/>
                <w:sz w:val="22"/>
                <w:szCs w:val="22"/>
              </w:rPr>
            </w:pPr>
            <w:r w:rsidRPr="002960C5">
              <w:rPr>
                <w:rFonts w:asciiTheme="minorHAnsi" w:hAnsiTheme="minorHAnsi" w:cs="Arial"/>
                <w:sz w:val="22"/>
                <w:szCs w:val="22"/>
              </w:rPr>
              <w:t>JK note</w:t>
            </w:r>
            <w:r w:rsidR="00A136E6" w:rsidRPr="002960C5">
              <w:rPr>
                <w:rFonts w:asciiTheme="minorHAnsi" w:hAnsiTheme="minorHAnsi" w:cs="Arial"/>
                <w:sz w:val="22"/>
                <w:szCs w:val="22"/>
              </w:rPr>
              <w:t xml:space="preserve">d the result of Junior </w:t>
            </w:r>
            <w:r w:rsidR="000948EE" w:rsidRPr="002960C5">
              <w:rPr>
                <w:rFonts w:asciiTheme="minorHAnsi" w:hAnsiTheme="minorHAnsi" w:cs="Arial"/>
                <w:sz w:val="22"/>
                <w:szCs w:val="22"/>
              </w:rPr>
              <w:t>doctor contract vote, 58% voted against</w:t>
            </w:r>
            <w:r w:rsidR="00FF17A4" w:rsidRPr="002960C5">
              <w:rPr>
                <w:rFonts w:asciiTheme="minorHAnsi" w:hAnsiTheme="minorHAnsi" w:cs="Arial"/>
                <w:sz w:val="22"/>
                <w:szCs w:val="22"/>
              </w:rPr>
              <w:t xml:space="preserve"> the contract. Dr Ellen Mcourt is the new chair of the BMA Junior doctors committee and a</w:t>
            </w:r>
            <w:r w:rsidR="000948EE" w:rsidRPr="002960C5">
              <w:rPr>
                <w:rFonts w:asciiTheme="minorHAnsi" w:hAnsiTheme="minorHAnsi" w:cs="Arial"/>
                <w:sz w:val="22"/>
                <w:szCs w:val="22"/>
              </w:rPr>
              <w:t>pproached</w:t>
            </w:r>
            <w:r w:rsidR="00FF17A4" w:rsidRPr="002960C5">
              <w:rPr>
                <w:rFonts w:asciiTheme="minorHAnsi" w:hAnsiTheme="minorHAnsi" w:cs="Arial"/>
                <w:sz w:val="22"/>
                <w:szCs w:val="22"/>
              </w:rPr>
              <w:t xml:space="preserve"> the</w:t>
            </w:r>
            <w:r w:rsidR="000948EE" w:rsidRPr="002960C5">
              <w:rPr>
                <w:rFonts w:asciiTheme="minorHAnsi" w:hAnsiTheme="minorHAnsi" w:cs="Arial"/>
                <w:sz w:val="22"/>
                <w:szCs w:val="22"/>
              </w:rPr>
              <w:t xml:space="preserve"> Gov</w:t>
            </w:r>
            <w:r w:rsidR="00FF17A4" w:rsidRPr="002960C5">
              <w:rPr>
                <w:rFonts w:asciiTheme="minorHAnsi" w:hAnsiTheme="minorHAnsi" w:cs="Arial"/>
                <w:sz w:val="22"/>
                <w:szCs w:val="22"/>
              </w:rPr>
              <w:t>ernment rejecting the</w:t>
            </w:r>
            <w:r w:rsidR="000948EE" w:rsidRPr="002960C5">
              <w:rPr>
                <w:rFonts w:asciiTheme="minorHAnsi" w:hAnsiTheme="minorHAnsi" w:cs="Arial"/>
                <w:sz w:val="22"/>
                <w:szCs w:val="22"/>
              </w:rPr>
              <w:t xml:space="preserve"> contract in full. </w:t>
            </w:r>
            <w:r w:rsidR="00FF17A4" w:rsidRPr="002960C5">
              <w:rPr>
                <w:rFonts w:asciiTheme="minorHAnsi" w:hAnsiTheme="minorHAnsi" w:cs="Arial"/>
                <w:sz w:val="22"/>
                <w:szCs w:val="22"/>
              </w:rPr>
              <w:t>Dr MCourt also c</w:t>
            </w:r>
            <w:r w:rsidR="000948EE" w:rsidRPr="002960C5">
              <w:rPr>
                <w:rFonts w:asciiTheme="minorHAnsi" w:hAnsiTheme="minorHAnsi" w:cs="Arial"/>
                <w:sz w:val="22"/>
                <w:szCs w:val="22"/>
              </w:rPr>
              <w:t>alled</w:t>
            </w:r>
            <w:r w:rsidR="00FF17A4" w:rsidRPr="002960C5">
              <w:rPr>
                <w:rFonts w:asciiTheme="minorHAnsi" w:hAnsiTheme="minorHAnsi" w:cs="Arial"/>
                <w:sz w:val="22"/>
                <w:szCs w:val="22"/>
              </w:rPr>
              <w:t xml:space="preserve"> a</w:t>
            </w:r>
            <w:r w:rsidR="000948EE" w:rsidRPr="002960C5">
              <w:rPr>
                <w:rFonts w:asciiTheme="minorHAnsi" w:hAnsiTheme="minorHAnsi" w:cs="Arial"/>
                <w:sz w:val="22"/>
                <w:szCs w:val="22"/>
              </w:rPr>
              <w:t xml:space="preserve"> meeting for industrial action. S</w:t>
            </w:r>
            <w:r w:rsidR="00FF17A4" w:rsidRPr="002960C5">
              <w:rPr>
                <w:rFonts w:asciiTheme="minorHAnsi" w:hAnsiTheme="minorHAnsi" w:cs="Arial"/>
                <w:sz w:val="22"/>
                <w:szCs w:val="22"/>
              </w:rPr>
              <w:t xml:space="preserve">cottish </w:t>
            </w:r>
            <w:r w:rsidR="000948EE" w:rsidRPr="002960C5">
              <w:rPr>
                <w:rFonts w:asciiTheme="minorHAnsi" w:hAnsiTheme="minorHAnsi" w:cs="Arial"/>
                <w:sz w:val="22"/>
                <w:szCs w:val="22"/>
              </w:rPr>
              <w:t>G</w:t>
            </w:r>
            <w:r w:rsidR="00FF17A4" w:rsidRPr="002960C5">
              <w:rPr>
                <w:rFonts w:asciiTheme="minorHAnsi" w:hAnsiTheme="minorHAnsi" w:cs="Arial"/>
                <w:sz w:val="22"/>
                <w:szCs w:val="22"/>
              </w:rPr>
              <w:t>overnment continue with original contract and there are currently no proposed changes. JK announced this is his last meeting</w:t>
            </w:r>
            <w:r w:rsidR="006341FF" w:rsidRPr="002960C5">
              <w:rPr>
                <w:rFonts w:asciiTheme="minorHAnsi" w:hAnsiTheme="minorHAnsi" w:cs="Arial"/>
                <w:sz w:val="22"/>
                <w:szCs w:val="22"/>
              </w:rPr>
              <w:t>.  T</w:t>
            </w:r>
            <w:r w:rsidR="00FF17A4" w:rsidRPr="002960C5">
              <w:rPr>
                <w:rFonts w:asciiTheme="minorHAnsi" w:hAnsiTheme="minorHAnsi" w:cs="Arial"/>
                <w:sz w:val="22"/>
                <w:szCs w:val="22"/>
              </w:rPr>
              <w:t>he STB ha</w:t>
            </w:r>
            <w:r w:rsidR="006341FF" w:rsidRPr="002960C5">
              <w:rPr>
                <w:rFonts w:asciiTheme="minorHAnsi" w:hAnsiTheme="minorHAnsi" w:cs="Arial"/>
                <w:sz w:val="22"/>
                <w:szCs w:val="22"/>
              </w:rPr>
              <w:t>s</w:t>
            </w:r>
            <w:r w:rsidR="00FF17A4" w:rsidRPr="002960C5">
              <w:rPr>
                <w:rFonts w:asciiTheme="minorHAnsi" w:hAnsiTheme="minorHAnsi" w:cs="Arial"/>
                <w:sz w:val="22"/>
                <w:szCs w:val="22"/>
              </w:rPr>
              <w:t xml:space="preserve"> provided a good experience and he has learnt a lot</w:t>
            </w:r>
            <w:r w:rsidR="006F2059" w:rsidRPr="002960C5">
              <w:rPr>
                <w:rFonts w:asciiTheme="minorHAnsi" w:hAnsiTheme="minorHAnsi" w:cs="Arial"/>
                <w:sz w:val="22"/>
                <w:szCs w:val="22"/>
              </w:rPr>
              <w:t>. GM thanked</w:t>
            </w:r>
            <w:r w:rsidR="00FF17A4" w:rsidRPr="002960C5">
              <w:rPr>
                <w:rFonts w:asciiTheme="minorHAnsi" w:hAnsiTheme="minorHAnsi" w:cs="Arial"/>
                <w:sz w:val="22"/>
                <w:szCs w:val="22"/>
              </w:rPr>
              <w:t xml:space="preserve"> JK for his</w:t>
            </w:r>
            <w:r w:rsidR="006F2059" w:rsidRPr="002960C5">
              <w:rPr>
                <w:rFonts w:asciiTheme="minorHAnsi" w:hAnsiTheme="minorHAnsi" w:cs="Arial"/>
                <w:sz w:val="22"/>
                <w:szCs w:val="22"/>
              </w:rPr>
              <w:t xml:space="preserve"> contribution</w:t>
            </w:r>
            <w:r w:rsidR="006341FF" w:rsidRPr="002960C5">
              <w:rPr>
                <w:rFonts w:asciiTheme="minorHAnsi" w:hAnsiTheme="minorHAnsi" w:cs="Arial"/>
                <w:sz w:val="22"/>
                <w:szCs w:val="22"/>
              </w:rPr>
              <w:t>.  I</w:t>
            </w:r>
            <w:r w:rsidR="00FF17A4" w:rsidRPr="002960C5">
              <w:rPr>
                <w:rFonts w:asciiTheme="minorHAnsi" w:hAnsiTheme="minorHAnsi" w:cs="Arial"/>
                <w:sz w:val="22"/>
                <w:szCs w:val="22"/>
              </w:rPr>
              <w:t>t has always been</w:t>
            </w:r>
            <w:r w:rsidR="006F2059" w:rsidRPr="002960C5">
              <w:rPr>
                <w:rFonts w:asciiTheme="minorHAnsi" w:hAnsiTheme="minorHAnsi" w:cs="Arial"/>
                <w:sz w:val="22"/>
                <w:szCs w:val="22"/>
              </w:rPr>
              <w:t xml:space="preserve"> valuable and</w:t>
            </w:r>
            <w:r w:rsidR="00FF17A4" w:rsidRPr="002960C5">
              <w:rPr>
                <w:rFonts w:asciiTheme="minorHAnsi" w:hAnsiTheme="minorHAnsi" w:cs="Arial"/>
                <w:sz w:val="22"/>
                <w:szCs w:val="22"/>
              </w:rPr>
              <w:t xml:space="preserve"> very</w:t>
            </w:r>
            <w:r w:rsidR="006F2059" w:rsidRPr="002960C5">
              <w:rPr>
                <w:rFonts w:asciiTheme="minorHAnsi" w:hAnsiTheme="minorHAnsi" w:cs="Arial"/>
                <w:sz w:val="22"/>
                <w:szCs w:val="22"/>
              </w:rPr>
              <w:t xml:space="preserve"> </w:t>
            </w:r>
            <w:r w:rsidR="006341FF" w:rsidRPr="002960C5">
              <w:rPr>
                <w:rFonts w:asciiTheme="minorHAnsi" w:hAnsiTheme="minorHAnsi" w:cs="Arial"/>
                <w:sz w:val="22"/>
                <w:szCs w:val="22"/>
              </w:rPr>
              <w:t>insightful</w:t>
            </w:r>
            <w:r w:rsidR="006F2059" w:rsidRPr="002960C5">
              <w:rPr>
                <w:rFonts w:asciiTheme="minorHAnsi" w:hAnsiTheme="minorHAnsi" w:cs="Arial"/>
                <w:sz w:val="22"/>
                <w:szCs w:val="22"/>
              </w:rPr>
              <w:t>.</w:t>
            </w:r>
          </w:p>
        </w:tc>
        <w:tc>
          <w:tcPr>
            <w:tcW w:w="1218" w:type="dxa"/>
            <w:gridSpan w:val="2"/>
          </w:tcPr>
          <w:p w:rsidR="0054746E" w:rsidRPr="002960C5" w:rsidRDefault="0054746E" w:rsidP="00F4483F">
            <w:pPr>
              <w:rPr>
                <w:rFonts w:asciiTheme="minorHAnsi" w:hAnsiTheme="minorHAnsi" w:cs="Arial"/>
                <w:sz w:val="22"/>
                <w:szCs w:val="22"/>
              </w:rPr>
            </w:pPr>
          </w:p>
          <w:p w:rsidR="00A136E6" w:rsidRPr="002960C5" w:rsidRDefault="00A136E6" w:rsidP="00F4483F">
            <w:pPr>
              <w:rPr>
                <w:rFonts w:asciiTheme="minorHAnsi" w:hAnsiTheme="minorHAnsi" w:cs="Arial"/>
                <w:b/>
                <w:sz w:val="22"/>
                <w:szCs w:val="22"/>
              </w:rPr>
            </w:pPr>
          </w:p>
        </w:tc>
      </w:tr>
      <w:tr w:rsidR="0054746E" w:rsidRPr="002960C5" w:rsidTr="00941D8B">
        <w:trPr>
          <w:trHeight w:val="603"/>
        </w:trPr>
        <w:tc>
          <w:tcPr>
            <w:tcW w:w="817" w:type="dxa"/>
            <w:gridSpan w:val="2"/>
          </w:tcPr>
          <w:p w:rsidR="0054746E" w:rsidRPr="002960C5" w:rsidRDefault="006F2059"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lastRenderedPageBreak/>
              <w:t>17</w:t>
            </w:r>
            <w:r w:rsidR="00294354" w:rsidRPr="002960C5">
              <w:rPr>
                <w:rFonts w:asciiTheme="minorHAnsi" w:hAnsiTheme="minorHAnsi" w:cs="Arial"/>
                <w:sz w:val="22"/>
                <w:szCs w:val="22"/>
              </w:rPr>
              <w:t>.</w:t>
            </w:r>
          </w:p>
          <w:p w:rsidR="00A136E6" w:rsidRPr="002960C5" w:rsidRDefault="00A136E6" w:rsidP="00574EE4">
            <w:pPr>
              <w:pStyle w:val="ListParagraph"/>
              <w:ind w:left="360" w:hanging="360"/>
              <w:rPr>
                <w:rFonts w:asciiTheme="minorHAnsi" w:hAnsiTheme="minorHAnsi" w:cs="Arial"/>
                <w:sz w:val="22"/>
                <w:szCs w:val="22"/>
              </w:rPr>
            </w:pPr>
          </w:p>
          <w:p w:rsidR="001511CC" w:rsidRPr="002960C5" w:rsidRDefault="001511CC" w:rsidP="006F2059">
            <w:pPr>
              <w:rPr>
                <w:rFonts w:asciiTheme="minorHAnsi" w:hAnsiTheme="minorHAnsi" w:cs="Arial"/>
                <w:sz w:val="22"/>
                <w:szCs w:val="22"/>
              </w:rPr>
            </w:pPr>
          </w:p>
        </w:tc>
        <w:tc>
          <w:tcPr>
            <w:tcW w:w="7782" w:type="dxa"/>
            <w:gridSpan w:val="3"/>
          </w:tcPr>
          <w:p w:rsidR="00294354" w:rsidRPr="002960C5" w:rsidRDefault="00294354" w:rsidP="00294354">
            <w:pPr>
              <w:tabs>
                <w:tab w:val="left" w:pos="851"/>
              </w:tabs>
              <w:ind w:hanging="108"/>
              <w:rPr>
                <w:rFonts w:asciiTheme="minorHAnsi" w:hAnsiTheme="minorHAnsi" w:cs="Arial"/>
                <w:b/>
                <w:sz w:val="22"/>
                <w:szCs w:val="22"/>
              </w:rPr>
            </w:pPr>
            <w:r w:rsidRPr="002960C5">
              <w:rPr>
                <w:rFonts w:asciiTheme="minorHAnsi" w:hAnsiTheme="minorHAnsi" w:cs="Arial"/>
                <w:b/>
                <w:sz w:val="22"/>
                <w:szCs w:val="22"/>
              </w:rPr>
              <w:t>AOB</w:t>
            </w:r>
          </w:p>
          <w:p w:rsidR="00FF17A4" w:rsidRPr="002960C5" w:rsidRDefault="00E43FEC" w:rsidP="00E43FEC">
            <w:pPr>
              <w:tabs>
                <w:tab w:val="left" w:pos="851"/>
              </w:tabs>
              <w:ind w:hanging="108"/>
              <w:rPr>
                <w:rFonts w:asciiTheme="minorHAnsi" w:hAnsiTheme="minorHAnsi" w:cs="Arial"/>
                <w:sz w:val="22"/>
                <w:szCs w:val="22"/>
              </w:rPr>
            </w:pPr>
            <w:r w:rsidRPr="002960C5">
              <w:rPr>
                <w:rFonts w:asciiTheme="minorHAnsi" w:hAnsiTheme="minorHAnsi" w:cs="Arial"/>
                <w:sz w:val="22"/>
                <w:szCs w:val="22"/>
              </w:rPr>
              <w:t>No other business was raised.</w:t>
            </w:r>
          </w:p>
        </w:tc>
        <w:tc>
          <w:tcPr>
            <w:tcW w:w="1218" w:type="dxa"/>
            <w:gridSpan w:val="2"/>
          </w:tcPr>
          <w:p w:rsidR="0054746E" w:rsidRPr="002960C5" w:rsidRDefault="0054746E" w:rsidP="00F4483F">
            <w:pPr>
              <w:rPr>
                <w:rFonts w:asciiTheme="minorHAnsi" w:hAnsiTheme="minorHAnsi" w:cs="Arial"/>
                <w:sz w:val="22"/>
                <w:szCs w:val="22"/>
              </w:rPr>
            </w:pPr>
          </w:p>
        </w:tc>
      </w:tr>
      <w:tr w:rsidR="00294354" w:rsidRPr="002960C5" w:rsidTr="00C83228">
        <w:tc>
          <w:tcPr>
            <w:tcW w:w="817" w:type="dxa"/>
            <w:gridSpan w:val="2"/>
          </w:tcPr>
          <w:p w:rsidR="00294354" w:rsidRPr="002960C5" w:rsidRDefault="00E43FEC" w:rsidP="00574EE4">
            <w:pPr>
              <w:pStyle w:val="ListParagraph"/>
              <w:ind w:left="360" w:hanging="360"/>
              <w:rPr>
                <w:rFonts w:asciiTheme="minorHAnsi" w:hAnsiTheme="minorHAnsi" w:cs="Arial"/>
                <w:sz w:val="22"/>
                <w:szCs w:val="22"/>
              </w:rPr>
            </w:pPr>
            <w:r w:rsidRPr="002960C5">
              <w:rPr>
                <w:rFonts w:asciiTheme="minorHAnsi" w:hAnsiTheme="minorHAnsi" w:cs="Arial"/>
                <w:sz w:val="22"/>
                <w:szCs w:val="22"/>
              </w:rPr>
              <w:t>18</w:t>
            </w:r>
            <w:r w:rsidR="00294354" w:rsidRPr="002960C5">
              <w:rPr>
                <w:rFonts w:asciiTheme="minorHAnsi" w:hAnsiTheme="minorHAnsi" w:cs="Arial"/>
                <w:sz w:val="22"/>
                <w:szCs w:val="22"/>
              </w:rPr>
              <w:t>.</w:t>
            </w:r>
          </w:p>
        </w:tc>
        <w:tc>
          <w:tcPr>
            <w:tcW w:w="7782" w:type="dxa"/>
            <w:gridSpan w:val="3"/>
          </w:tcPr>
          <w:p w:rsidR="00294354" w:rsidRPr="002960C5" w:rsidRDefault="00294354" w:rsidP="00294354">
            <w:pPr>
              <w:tabs>
                <w:tab w:val="left" w:pos="851"/>
              </w:tabs>
              <w:ind w:hanging="108"/>
              <w:rPr>
                <w:rFonts w:asciiTheme="minorHAnsi" w:hAnsiTheme="minorHAnsi" w:cs="Arial"/>
                <w:b/>
                <w:sz w:val="22"/>
                <w:szCs w:val="22"/>
              </w:rPr>
            </w:pPr>
            <w:r w:rsidRPr="002960C5">
              <w:rPr>
                <w:rFonts w:asciiTheme="minorHAnsi" w:hAnsiTheme="minorHAnsi" w:cs="Arial"/>
                <w:b/>
                <w:sz w:val="22"/>
                <w:szCs w:val="22"/>
              </w:rPr>
              <w:t>Date of next meeting</w:t>
            </w:r>
          </w:p>
        </w:tc>
        <w:tc>
          <w:tcPr>
            <w:tcW w:w="1218" w:type="dxa"/>
            <w:gridSpan w:val="2"/>
          </w:tcPr>
          <w:p w:rsidR="00294354" w:rsidRPr="002960C5" w:rsidRDefault="00294354" w:rsidP="00F4483F">
            <w:pPr>
              <w:rPr>
                <w:rFonts w:asciiTheme="minorHAnsi" w:hAnsiTheme="minorHAnsi" w:cs="Arial"/>
                <w:sz w:val="22"/>
                <w:szCs w:val="22"/>
              </w:rPr>
            </w:pPr>
          </w:p>
        </w:tc>
      </w:tr>
      <w:tr w:rsidR="00294354" w:rsidRPr="002960C5" w:rsidTr="00C83228">
        <w:tc>
          <w:tcPr>
            <w:tcW w:w="817" w:type="dxa"/>
            <w:gridSpan w:val="2"/>
          </w:tcPr>
          <w:p w:rsidR="00294354" w:rsidRPr="002960C5" w:rsidRDefault="00294354" w:rsidP="00574EE4">
            <w:pPr>
              <w:pStyle w:val="ListParagraph"/>
              <w:ind w:left="360" w:hanging="360"/>
              <w:rPr>
                <w:rFonts w:asciiTheme="minorHAnsi" w:hAnsiTheme="minorHAnsi" w:cs="Arial"/>
                <w:sz w:val="22"/>
                <w:szCs w:val="22"/>
              </w:rPr>
            </w:pPr>
          </w:p>
        </w:tc>
        <w:tc>
          <w:tcPr>
            <w:tcW w:w="7782" w:type="dxa"/>
            <w:gridSpan w:val="3"/>
          </w:tcPr>
          <w:p w:rsidR="00A136E6" w:rsidRPr="002960C5" w:rsidRDefault="00294354" w:rsidP="002960C5">
            <w:pPr>
              <w:tabs>
                <w:tab w:val="left" w:pos="851"/>
              </w:tabs>
              <w:ind w:left="-108"/>
              <w:rPr>
                <w:rFonts w:asciiTheme="minorHAnsi" w:hAnsiTheme="minorHAnsi" w:cs="Arial"/>
                <w:sz w:val="22"/>
                <w:szCs w:val="22"/>
              </w:rPr>
            </w:pPr>
            <w:r w:rsidRPr="002960C5">
              <w:rPr>
                <w:rFonts w:asciiTheme="minorHAnsi" w:hAnsiTheme="minorHAnsi" w:cs="Arial"/>
                <w:sz w:val="22"/>
                <w:szCs w:val="22"/>
              </w:rPr>
              <w:t xml:space="preserve">The next meeting will take place at 1.30 pm on </w:t>
            </w:r>
            <w:r w:rsidR="006F2059" w:rsidRPr="002960C5">
              <w:rPr>
                <w:rFonts w:asciiTheme="minorHAnsi" w:hAnsiTheme="minorHAnsi" w:cs="Arial"/>
                <w:sz w:val="22"/>
                <w:szCs w:val="22"/>
              </w:rPr>
              <w:t>Wednesday 26 October</w:t>
            </w:r>
            <w:r w:rsidR="001511CC" w:rsidRPr="002960C5">
              <w:rPr>
                <w:rFonts w:asciiTheme="minorHAnsi" w:hAnsiTheme="minorHAnsi" w:cs="Arial"/>
                <w:sz w:val="22"/>
                <w:szCs w:val="22"/>
              </w:rPr>
              <w:t xml:space="preserve"> 2016 in Room 5</w:t>
            </w:r>
            <w:r w:rsidRPr="002960C5">
              <w:rPr>
                <w:rFonts w:asciiTheme="minorHAnsi" w:hAnsiTheme="minorHAnsi" w:cs="Arial"/>
                <w:sz w:val="22"/>
                <w:szCs w:val="22"/>
              </w:rPr>
              <w:t>, Westport, Edinburgh.</w:t>
            </w:r>
          </w:p>
        </w:tc>
        <w:tc>
          <w:tcPr>
            <w:tcW w:w="1218" w:type="dxa"/>
            <w:gridSpan w:val="2"/>
          </w:tcPr>
          <w:p w:rsidR="00294354" w:rsidRPr="002960C5" w:rsidRDefault="00294354" w:rsidP="00F4483F">
            <w:pPr>
              <w:rPr>
                <w:rFonts w:asciiTheme="minorHAnsi" w:hAnsiTheme="minorHAnsi" w:cs="Arial"/>
                <w:sz w:val="22"/>
                <w:szCs w:val="22"/>
              </w:rPr>
            </w:pPr>
          </w:p>
        </w:tc>
      </w:tr>
      <w:tr w:rsidR="002035A1" w:rsidRPr="002960C5" w:rsidTr="00C83228">
        <w:trPr>
          <w:gridAfter w:val="4"/>
          <w:wAfter w:w="8614" w:type="dxa"/>
        </w:trPr>
        <w:tc>
          <w:tcPr>
            <w:tcW w:w="1203" w:type="dxa"/>
            <w:gridSpan w:val="3"/>
          </w:tcPr>
          <w:p w:rsidR="002035A1" w:rsidRPr="002960C5" w:rsidRDefault="002035A1" w:rsidP="00F4483F">
            <w:pPr>
              <w:rPr>
                <w:rFonts w:asciiTheme="minorHAnsi" w:hAnsiTheme="minorHAnsi" w:cs="Arial"/>
                <w:sz w:val="22"/>
                <w:szCs w:val="22"/>
              </w:rPr>
            </w:pPr>
          </w:p>
        </w:tc>
      </w:tr>
    </w:tbl>
    <w:p w:rsidR="0099294D" w:rsidRPr="002960C5" w:rsidRDefault="00294354" w:rsidP="0099294D">
      <w:pPr>
        <w:tabs>
          <w:tab w:val="left" w:pos="567"/>
        </w:tabs>
        <w:rPr>
          <w:rFonts w:asciiTheme="minorHAnsi" w:hAnsiTheme="minorHAnsi" w:cs="Arial"/>
          <w:b/>
          <w:sz w:val="22"/>
          <w:szCs w:val="22"/>
        </w:rPr>
      </w:pPr>
      <w:r w:rsidRPr="002960C5">
        <w:rPr>
          <w:rFonts w:asciiTheme="minorHAnsi" w:hAnsiTheme="minorHAnsi" w:cs="Arial"/>
          <w:b/>
          <w:sz w:val="22"/>
          <w:szCs w:val="22"/>
        </w:rPr>
        <w:t>Actions arising from the meeting</w:t>
      </w:r>
    </w:p>
    <w:p w:rsidR="0099294D" w:rsidRPr="002960C5" w:rsidRDefault="0099294D" w:rsidP="0099294D">
      <w:pPr>
        <w:tabs>
          <w:tab w:val="left" w:pos="567"/>
        </w:tabs>
        <w:rPr>
          <w:rFonts w:asciiTheme="minorHAnsi" w:hAnsiTheme="minorHAnsi" w:cs="Arial"/>
          <w:sz w:val="22"/>
          <w:szCs w:val="22"/>
        </w:rPr>
      </w:pPr>
    </w:p>
    <w:tbl>
      <w:tblPr>
        <w:tblStyle w:val="TableGrid"/>
        <w:tblW w:w="0" w:type="auto"/>
        <w:tblLook w:val="04A0" w:firstRow="1" w:lastRow="0" w:firstColumn="1" w:lastColumn="0" w:noHBand="0" w:noVBand="1"/>
      </w:tblPr>
      <w:tblGrid>
        <w:gridCol w:w="941"/>
        <w:gridCol w:w="3803"/>
        <w:gridCol w:w="3413"/>
        <w:gridCol w:w="859"/>
      </w:tblGrid>
      <w:tr w:rsidR="00294354" w:rsidRPr="002960C5" w:rsidTr="000774C1">
        <w:tc>
          <w:tcPr>
            <w:tcW w:w="941" w:type="dxa"/>
          </w:tcPr>
          <w:p w:rsidR="00294354" w:rsidRPr="002960C5" w:rsidRDefault="00294354" w:rsidP="0099294D">
            <w:pPr>
              <w:pStyle w:val="ListParagraph"/>
              <w:ind w:left="0"/>
              <w:rPr>
                <w:rFonts w:asciiTheme="minorHAnsi" w:hAnsiTheme="minorHAnsi" w:cs="Arial"/>
                <w:b/>
                <w:sz w:val="22"/>
                <w:szCs w:val="22"/>
              </w:rPr>
            </w:pPr>
            <w:r w:rsidRPr="002960C5">
              <w:rPr>
                <w:rFonts w:asciiTheme="minorHAnsi" w:hAnsiTheme="minorHAnsi" w:cs="Arial"/>
                <w:b/>
                <w:sz w:val="22"/>
                <w:szCs w:val="22"/>
              </w:rPr>
              <w:t>Item no</w:t>
            </w:r>
          </w:p>
        </w:tc>
        <w:tc>
          <w:tcPr>
            <w:tcW w:w="3803" w:type="dxa"/>
          </w:tcPr>
          <w:p w:rsidR="00294354" w:rsidRPr="002960C5" w:rsidRDefault="00294354" w:rsidP="0099294D">
            <w:pPr>
              <w:pStyle w:val="ListParagraph"/>
              <w:ind w:left="0"/>
              <w:rPr>
                <w:rFonts w:asciiTheme="minorHAnsi" w:hAnsiTheme="minorHAnsi" w:cs="Arial"/>
                <w:b/>
                <w:sz w:val="22"/>
                <w:szCs w:val="22"/>
              </w:rPr>
            </w:pPr>
            <w:r w:rsidRPr="002960C5">
              <w:rPr>
                <w:rFonts w:asciiTheme="minorHAnsi" w:hAnsiTheme="minorHAnsi" w:cs="Arial"/>
                <w:b/>
                <w:sz w:val="22"/>
                <w:szCs w:val="22"/>
              </w:rPr>
              <w:t>Item name</w:t>
            </w:r>
          </w:p>
        </w:tc>
        <w:tc>
          <w:tcPr>
            <w:tcW w:w="3413" w:type="dxa"/>
          </w:tcPr>
          <w:p w:rsidR="00294354" w:rsidRPr="002960C5" w:rsidRDefault="00294354" w:rsidP="0099294D">
            <w:pPr>
              <w:pStyle w:val="ListParagraph"/>
              <w:ind w:left="0"/>
              <w:rPr>
                <w:rFonts w:asciiTheme="minorHAnsi" w:hAnsiTheme="minorHAnsi" w:cs="Arial"/>
                <w:b/>
                <w:sz w:val="22"/>
                <w:szCs w:val="22"/>
              </w:rPr>
            </w:pPr>
            <w:r w:rsidRPr="002960C5">
              <w:rPr>
                <w:rFonts w:asciiTheme="minorHAnsi" w:hAnsiTheme="minorHAnsi" w:cs="Arial"/>
                <w:b/>
                <w:sz w:val="22"/>
                <w:szCs w:val="22"/>
              </w:rPr>
              <w:t>Action</w:t>
            </w:r>
          </w:p>
        </w:tc>
        <w:tc>
          <w:tcPr>
            <w:tcW w:w="859" w:type="dxa"/>
          </w:tcPr>
          <w:p w:rsidR="00294354" w:rsidRPr="002960C5" w:rsidRDefault="00294354" w:rsidP="0099294D">
            <w:pPr>
              <w:pStyle w:val="ListParagraph"/>
              <w:ind w:left="0"/>
              <w:rPr>
                <w:rFonts w:asciiTheme="minorHAnsi" w:hAnsiTheme="minorHAnsi" w:cs="Arial"/>
                <w:b/>
                <w:sz w:val="22"/>
                <w:szCs w:val="22"/>
              </w:rPr>
            </w:pPr>
            <w:r w:rsidRPr="002960C5">
              <w:rPr>
                <w:rFonts w:asciiTheme="minorHAnsi" w:hAnsiTheme="minorHAnsi" w:cs="Arial"/>
                <w:b/>
                <w:sz w:val="22"/>
                <w:szCs w:val="22"/>
              </w:rPr>
              <w:t>Who</w:t>
            </w:r>
          </w:p>
        </w:tc>
      </w:tr>
      <w:tr w:rsidR="00294354" w:rsidRPr="002960C5" w:rsidTr="000774C1">
        <w:tc>
          <w:tcPr>
            <w:tcW w:w="941" w:type="dxa"/>
          </w:tcPr>
          <w:p w:rsidR="00294354" w:rsidRPr="002960C5" w:rsidRDefault="00FC7F77" w:rsidP="0099294D">
            <w:pPr>
              <w:pStyle w:val="ListParagraph"/>
              <w:ind w:left="0"/>
              <w:rPr>
                <w:rFonts w:asciiTheme="minorHAnsi" w:hAnsiTheme="minorHAnsi" w:cs="Arial"/>
                <w:sz w:val="22"/>
                <w:szCs w:val="22"/>
              </w:rPr>
            </w:pPr>
            <w:r w:rsidRPr="002960C5">
              <w:rPr>
                <w:rFonts w:asciiTheme="minorHAnsi" w:hAnsiTheme="minorHAnsi" w:cs="Arial"/>
                <w:sz w:val="22"/>
                <w:szCs w:val="22"/>
              </w:rPr>
              <w:t>3.</w:t>
            </w:r>
          </w:p>
          <w:p w:rsidR="00FD203C" w:rsidRPr="002960C5" w:rsidRDefault="00FD203C" w:rsidP="0099294D">
            <w:pPr>
              <w:pStyle w:val="ListParagraph"/>
              <w:ind w:left="0"/>
              <w:rPr>
                <w:rFonts w:asciiTheme="minorHAnsi" w:hAnsiTheme="minorHAnsi" w:cs="Arial"/>
                <w:sz w:val="22"/>
                <w:szCs w:val="22"/>
              </w:rPr>
            </w:pPr>
          </w:p>
        </w:tc>
        <w:tc>
          <w:tcPr>
            <w:tcW w:w="3803" w:type="dxa"/>
          </w:tcPr>
          <w:p w:rsidR="00FC7F77" w:rsidRPr="002960C5" w:rsidRDefault="00FC7F77" w:rsidP="007919A0">
            <w:pPr>
              <w:tabs>
                <w:tab w:val="left" w:pos="851"/>
              </w:tabs>
              <w:ind w:hanging="108"/>
              <w:rPr>
                <w:rFonts w:asciiTheme="minorHAnsi" w:hAnsiTheme="minorHAnsi" w:cs="Arial"/>
                <w:sz w:val="22"/>
                <w:szCs w:val="22"/>
              </w:rPr>
            </w:pPr>
            <w:r w:rsidRPr="002960C5">
              <w:rPr>
                <w:rFonts w:asciiTheme="minorHAnsi" w:hAnsiTheme="minorHAnsi" w:cs="Arial"/>
                <w:sz w:val="22"/>
                <w:szCs w:val="22"/>
              </w:rPr>
              <w:t>Matters arising</w:t>
            </w:r>
            <w:r w:rsidR="007919A0" w:rsidRPr="002960C5">
              <w:rPr>
                <w:rFonts w:asciiTheme="minorHAnsi" w:hAnsiTheme="minorHAnsi" w:cs="Arial"/>
                <w:sz w:val="22"/>
                <w:szCs w:val="22"/>
              </w:rPr>
              <w:t xml:space="preserve">/ action points from </w:t>
            </w:r>
            <w:r w:rsidRPr="002960C5">
              <w:rPr>
                <w:rFonts w:asciiTheme="minorHAnsi" w:hAnsiTheme="minorHAnsi" w:cs="Arial"/>
                <w:sz w:val="22"/>
                <w:szCs w:val="22"/>
              </w:rPr>
              <w:t>previous meeting</w:t>
            </w:r>
          </w:p>
          <w:p w:rsidR="00FD203C" w:rsidRPr="002960C5" w:rsidRDefault="00FD203C" w:rsidP="00FC7F77">
            <w:pPr>
              <w:pStyle w:val="ListParagraph"/>
              <w:ind w:left="0"/>
              <w:rPr>
                <w:rFonts w:asciiTheme="minorHAnsi" w:hAnsiTheme="minorHAnsi" w:cs="Arial"/>
                <w:sz w:val="22"/>
                <w:szCs w:val="22"/>
              </w:rPr>
            </w:pPr>
          </w:p>
        </w:tc>
        <w:tc>
          <w:tcPr>
            <w:tcW w:w="3413" w:type="dxa"/>
          </w:tcPr>
          <w:p w:rsidR="00FD203C" w:rsidRPr="002960C5" w:rsidRDefault="007919A0" w:rsidP="007919A0">
            <w:pPr>
              <w:pStyle w:val="ListParagraph"/>
              <w:ind w:left="0"/>
              <w:rPr>
                <w:rFonts w:asciiTheme="minorHAnsi" w:hAnsiTheme="minorHAnsi" w:cs="Arial"/>
                <w:sz w:val="22"/>
                <w:szCs w:val="22"/>
              </w:rPr>
            </w:pPr>
            <w:r w:rsidRPr="002960C5">
              <w:rPr>
                <w:rFonts w:asciiTheme="minorHAnsi" w:hAnsiTheme="minorHAnsi" w:cs="Arial"/>
                <w:sz w:val="22"/>
                <w:szCs w:val="22"/>
              </w:rPr>
              <w:t>The update from CY regarding the potential for training and educational opportunities in cluster practices was postponed until the next meeting.</w:t>
            </w:r>
          </w:p>
        </w:tc>
        <w:tc>
          <w:tcPr>
            <w:tcW w:w="859" w:type="dxa"/>
          </w:tcPr>
          <w:p w:rsidR="007919A0" w:rsidRPr="002960C5" w:rsidRDefault="007919A0" w:rsidP="0099294D">
            <w:pPr>
              <w:pStyle w:val="ListParagraph"/>
              <w:ind w:left="0"/>
              <w:rPr>
                <w:rFonts w:asciiTheme="minorHAnsi" w:hAnsiTheme="minorHAnsi" w:cs="Arial"/>
                <w:sz w:val="22"/>
                <w:szCs w:val="22"/>
              </w:rPr>
            </w:pPr>
          </w:p>
          <w:p w:rsidR="007919A0" w:rsidRPr="002960C5" w:rsidRDefault="007919A0" w:rsidP="0099294D">
            <w:pPr>
              <w:pStyle w:val="ListParagraph"/>
              <w:ind w:left="0"/>
              <w:rPr>
                <w:rFonts w:asciiTheme="minorHAnsi" w:hAnsiTheme="minorHAnsi" w:cs="Arial"/>
                <w:sz w:val="22"/>
                <w:szCs w:val="22"/>
              </w:rPr>
            </w:pPr>
          </w:p>
          <w:p w:rsidR="007919A0" w:rsidRPr="002960C5" w:rsidRDefault="007919A0" w:rsidP="0099294D">
            <w:pPr>
              <w:pStyle w:val="ListParagraph"/>
              <w:ind w:left="0"/>
              <w:rPr>
                <w:rFonts w:asciiTheme="minorHAnsi" w:hAnsiTheme="minorHAnsi" w:cs="Arial"/>
                <w:sz w:val="22"/>
                <w:szCs w:val="22"/>
              </w:rPr>
            </w:pPr>
          </w:p>
          <w:p w:rsidR="007919A0" w:rsidRPr="002960C5" w:rsidRDefault="007919A0" w:rsidP="0099294D">
            <w:pPr>
              <w:pStyle w:val="ListParagraph"/>
              <w:ind w:left="0"/>
              <w:rPr>
                <w:rFonts w:asciiTheme="minorHAnsi" w:hAnsiTheme="minorHAnsi" w:cs="Arial"/>
                <w:sz w:val="22"/>
                <w:szCs w:val="22"/>
              </w:rPr>
            </w:pPr>
          </w:p>
          <w:p w:rsidR="00A136E6"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CY</w:t>
            </w:r>
          </w:p>
        </w:tc>
      </w:tr>
      <w:tr w:rsidR="00A136E6" w:rsidRPr="002960C5" w:rsidTr="000774C1">
        <w:tc>
          <w:tcPr>
            <w:tcW w:w="941" w:type="dxa"/>
          </w:tcPr>
          <w:p w:rsidR="00A136E6"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5</w:t>
            </w:r>
            <w:r w:rsidR="00A136E6" w:rsidRPr="002960C5">
              <w:rPr>
                <w:rFonts w:asciiTheme="minorHAnsi" w:hAnsiTheme="minorHAnsi" w:cs="Arial"/>
                <w:sz w:val="22"/>
                <w:szCs w:val="22"/>
              </w:rPr>
              <w:t>.</w:t>
            </w:r>
          </w:p>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5.1.</w:t>
            </w:r>
          </w:p>
          <w:p w:rsidR="00A136E6" w:rsidRPr="002960C5" w:rsidRDefault="00A136E6" w:rsidP="0099294D">
            <w:pPr>
              <w:pStyle w:val="ListParagraph"/>
              <w:ind w:left="0"/>
              <w:rPr>
                <w:rFonts w:asciiTheme="minorHAnsi" w:hAnsiTheme="minorHAnsi" w:cs="Arial"/>
                <w:sz w:val="22"/>
                <w:szCs w:val="22"/>
              </w:rPr>
            </w:pPr>
          </w:p>
        </w:tc>
        <w:tc>
          <w:tcPr>
            <w:tcW w:w="3803" w:type="dxa"/>
          </w:tcPr>
          <w:p w:rsidR="00A136E6"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MDET Updates</w:t>
            </w:r>
          </w:p>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Bereavement Work</w:t>
            </w:r>
          </w:p>
        </w:tc>
        <w:tc>
          <w:tcPr>
            <w:tcW w:w="3413" w:type="dxa"/>
          </w:tcPr>
          <w:p w:rsidR="00A136E6" w:rsidRPr="002960C5" w:rsidRDefault="00A136E6" w:rsidP="0099294D">
            <w:pPr>
              <w:pStyle w:val="ListParagraph"/>
              <w:ind w:left="0"/>
              <w:rPr>
                <w:rFonts w:asciiTheme="minorHAnsi" w:hAnsiTheme="minorHAnsi" w:cs="Arial"/>
                <w:sz w:val="22"/>
                <w:szCs w:val="22"/>
              </w:rPr>
            </w:pPr>
          </w:p>
          <w:p w:rsidR="00A136E6"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Members of the group were asked to try and communicate the resource across all specialties.</w:t>
            </w:r>
          </w:p>
        </w:tc>
        <w:tc>
          <w:tcPr>
            <w:tcW w:w="859" w:type="dxa"/>
          </w:tcPr>
          <w:p w:rsidR="00A136E6" w:rsidRPr="002960C5" w:rsidRDefault="00A136E6" w:rsidP="0099294D">
            <w:pPr>
              <w:pStyle w:val="ListParagraph"/>
              <w:ind w:left="0"/>
              <w:rPr>
                <w:rFonts w:asciiTheme="minorHAnsi" w:hAnsiTheme="minorHAnsi" w:cs="Arial"/>
                <w:sz w:val="22"/>
                <w:szCs w:val="22"/>
              </w:rPr>
            </w:pPr>
          </w:p>
          <w:p w:rsidR="00660248" w:rsidRPr="002960C5" w:rsidRDefault="00660248" w:rsidP="0099294D">
            <w:pPr>
              <w:pStyle w:val="ListParagraph"/>
              <w:ind w:left="0"/>
              <w:rPr>
                <w:rFonts w:asciiTheme="minorHAnsi" w:hAnsiTheme="minorHAnsi" w:cs="Arial"/>
                <w:sz w:val="22"/>
                <w:szCs w:val="22"/>
              </w:rPr>
            </w:pPr>
          </w:p>
          <w:p w:rsidR="00660248" w:rsidRPr="002960C5" w:rsidRDefault="00660248" w:rsidP="0099294D">
            <w:pPr>
              <w:pStyle w:val="ListParagraph"/>
              <w:ind w:left="0"/>
              <w:rPr>
                <w:rFonts w:asciiTheme="minorHAnsi" w:hAnsiTheme="minorHAnsi" w:cs="Arial"/>
                <w:sz w:val="22"/>
                <w:szCs w:val="22"/>
              </w:rPr>
            </w:pPr>
          </w:p>
          <w:p w:rsidR="00660248"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ALL</w:t>
            </w:r>
          </w:p>
        </w:tc>
      </w:tr>
      <w:tr w:rsidR="00A136E6" w:rsidRPr="002960C5" w:rsidTr="000774C1">
        <w:tc>
          <w:tcPr>
            <w:tcW w:w="941" w:type="dxa"/>
          </w:tcPr>
          <w:p w:rsidR="00A136E6" w:rsidRPr="002960C5" w:rsidRDefault="00660248" w:rsidP="0099294D">
            <w:pPr>
              <w:pStyle w:val="ListParagraph"/>
              <w:ind w:left="0"/>
              <w:rPr>
                <w:rFonts w:asciiTheme="minorHAnsi" w:hAnsiTheme="minorHAnsi" w:cs="Arial"/>
                <w:sz w:val="22"/>
                <w:szCs w:val="22"/>
              </w:rPr>
            </w:pPr>
            <w:r w:rsidRPr="002960C5">
              <w:rPr>
                <w:rFonts w:asciiTheme="minorHAnsi" w:hAnsiTheme="minorHAnsi" w:cs="Arial"/>
                <w:sz w:val="22"/>
                <w:szCs w:val="22"/>
              </w:rPr>
              <w:t>8.</w:t>
            </w:r>
          </w:p>
          <w:p w:rsidR="00660248" w:rsidRPr="002960C5" w:rsidRDefault="00660248" w:rsidP="0099294D">
            <w:pPr>
              <w:pStyle w:val="ListParagraph"/>
              <w:ind w:left="0"/>
              <w:rPr>
                <w:rFonts w:asciiTheme="minorHAnsi" w:hAnsiTheme="minorHAnsi" w:cs="Arial"/>
                <w:sz w:val="22"/>
                <w:szCs w:val="22"/>
              </w:rPr>
            </w:pPr>
            <w:r w:rsidRPr="002960C5">
              <w:rPr>
                <w:rFonts w:asciiTheme="minorHAnsi" w:hAnsiTheme="minorHAnsi" w:cs="Arial"/>
                <w:sz w:val="22"/>
                <w:szCs w:val="22"/>
              </w:rPr>
              <w:t>8.1.</w:t>
            </w:r>
          </w:p>
        </w:tc>
        <w:tc>
          <w:tcPr>
            <w:tcW w:w="3803" w:type="dxa"/>
          </w:tcPr>
          <w:p w:rsidR="00A136E6"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Directorate Wo</w:t>
            </w:r>
            <w:r w:rsidR="00660248" w:rsidRPr="002960C5">
              <w:rPr>
                <w:rFonts w:asciiTheme="minorHAnsi" w:hAnsiTheme="minorHAnsi" w:cs="Arial"/>
                <w:sz w:val="22"/>
                <w:szCs w:val="22"/>
              </w:rPr>
              <w:t>rkstreams</w:t>
            </w:r>
          </w:p>
          <w:p w:rsidR="00660248"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Training Management</w:t>
            </w:r>
          </w:p>
          <w:p w:rsidR="00660248" w:rsidRPr="002960C5" w:rsidRDefault="00660248" w:rsidP="0099294D">
            <w:pPr>
              <w:pStyle w:val="ListParagraph"/>
              <w:ind w:left="0"/>
              <w:rPr>
                <w:rFonts w:asciiTheme="minorHAnsi" w:hAnsiTheme="minorHAnsi" w:cs="Arial"/>
                <w:sz w:val="22"/>
                <w:szCs w:val="22"/>
              </w:rPr>
            </w:pPr>
          </w:p>
        </w:tc>
        <w:tc>
          <w:tcPr>
            <w:tcW w:w="3413" w:type="dxa"/>
          </w:tcPr>
          <w:p w:rsidR="00A136E6" w:rsidRPr="002960C5" w:rsidRDefault="00A136E6" w:rsidP="0099294D">
            <w:pPr>
              <w:pStyle w:val="ListParagraph"/>
              <w:ind w:left="0"/>
              <w:rPr>
                <w:rFonts w:asciiTheme="minorHAnsi" w:hAnsiTheme="minorHAnsi" w:cs="Arial"/>
                <w:sz w:val="22"/>
                <w:szCs w:val="22"/>
              </w:rPr>
            </w:pPr>
          </w:p>
          <w:p w:rsidR="00660248"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EH and KA to provide generic ARCP requirement letters for PH and OM.</w:t>
            </w:r>
          </w:p>
        </w:tc>
        <w:tc>
          <w:tcPr>
            <w:tcW w:w="859" w:type="dxa"/>
          </w:tcPr>
          <w:p w:rsidR="00A136E6" w:rsidRPr="002960C5" w:rsidRDefault="00A136E6" w:rsidP="0099294D">
            <w:pPr>
              <w:pStyle w:val="ListParagraph"/>
              <w:ind w:left="0"/>
              <w:rPr>
                <w:rFonts w:asciiTheme="minorHAnsi" w:hAnsiTheme="minorHAnsi" w:cs="Arial"/>
                <w:sz w:val="22"/>
                <w:szCs w:val="22"/>
              </w:rPr>
            </w:pPr>
          </w:p>
          <w:p w:rsidR="00660248" w:rsidRPr="002960C5" w:rsidRDefault="00660248" w:rsidP="0099294D">
            <w:pPr>
              <w:pStyle w:val="ListParagraph"/>
              <w:ind w:left="0"/>
              <w:rPr>
                <w:rFonts w:asciiTheme="minorHAnsi" w:hAnsiTheme="minorHAnsi" w:cs="Arial"/>
                <w:sz w:val="22"/>
                <w:szCs w:val="22"/>
              </w:rPr>
            </w:pPr>
          </w:p>
          <w:p w:rsidR="00660248"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EH/KA</w:t>
            </w:r>
          </w:p>
        </w:tc>
      </w:tr>
      <w:tr w:rsidR="00A136E6" w:rsidRPr="002960C5" w:rsidTr="000774C1">
        <w:tc>
          <w:tcPr>
            <w:tcW w:w="941" w:type="dxa"/>
          </w:tcPr>
          <w:p w:rsidR="00A136E6"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8.</w:t>
            </w:r>
          </w:p>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8.2.2.</w:t>
            </w:r>
          </w:p>
        </w:tc>
        <w:tc>
          <w:tcPr>
            <w:tcW w:w="3803" w:type="dxa"/>
          </w:tcPr>
          <w:p w:rsidR="00A136E6"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Directorate Workstreams</w:t>
            </w:r>
          </w:p>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Minutes of GP,PH, OM Annual Review</w:t>
            </w:r>
          </w:p>
        </w:tc>
        <w:tc>
          <w:tcPr>
            <w:tcW w:w="3413" w:type="dxa"/>
          </w:tcPr>
          <w:p w:rsidR="00A136E6" w:rsidRPr="002960C5" w:rsidRDefault="00A136E6" w:rsidP="0099294D">
            <w:pPr>
              <w:pStyle w:val="ListParagraph"/>
              <w:ind w:left="0"/>
              <w:rPr>
                <w:rFonts w:asciiTheme="minorHAnsi" w:hAnsiTheme="minorHAnsi" w:cs="Arial"/>
                <w:sz w:val="22"/>
                <w:szCs w:val="22"/>
              </w:rPr>
            </w:pPr>
          </w:p>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 xml:space="preserve">EH will liaise with JW to produce a small PH specialty specific survey for next year’s PH visit.  </w:t>
            </w:r>
          </w:p>
        </w:tc>
        <w:tc>
          <w:tcPr>
            <w:tcW w:w="859" w:type="dxa"/>
          </w:tcPr>
          <w:p w:rsidR="00A136E6" w:rsidRPr="002960C5" w:rsidRDefault="00A136E6" w:rsidP="0099294D">
            <w:pPr>
              <w:pStyle w:val="ListParagraph"/>
              <w:ind w:left="0"/>
              <w:rPr>
                <w:rFonts w:asciiTheme="minorHAnsi" w:hAnsiTheme="minorHAnsi" w:cs="Arial"/>
                <w:sz w:val="22"/>
                <w:szCs w:val="22"/>
              </w:rPr>
            </w:pPr>
          </w:p>
          <w:p w:rsidR="00660248" w:rsidRPr="002960C5" w:rsidRDefault="00660248" w:rsidP="0099294D">
            <w:pPr>
              <w:pStyle w:val="ListParagraph"/>
              <w:ind w:left="0"/>
              <w:rPr>
                <w:rFonts w:asciiTheme="minorHAnsi" w:hAnsiTheme="minorHAnsi" w:cs="Arial"/>
                <w:sz w:val="22"/>
                <w:szCs w:val="22"/>
              </w:rPr>
            </w:pPr>
          </w:p>
          <w:p w:rsidR="00660248" w:rsidRPr="002960C5" w:rsidRDefault="00660248" w:rsidP="0099294D">
            <w:pPr>
              <w:pStyle w:val="ListParagraph"/>
              <w:ind w:left="0"/>
              <w:rPr>
                <w:rFonts w:asciiTheme="minorHAnsi" w:hAnsiTheme="minorHAnsi" w:cs="Arial"/>
                <w:sz w:val="22"/>
                <w:szCs w:val="22"/>
              </w:rPr>
            </w:pPr>
          </w:p>
          <w:p w:rsidR="00660248"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EH/JW</w:t>
            </w:r>
          </w:p>
        </w:tc>
      </w:tr>
      <w:tr w:rsidR="00A136E6" w:rsidRPr="002960C5" w:rsidTr="000774C1">
        <w:tc>
          <w:tcPr>
            <w:tcW w:w="941" w:type="dxa"/>
          </w:tcPr>
          <w:p w:rsidR="00A136E6"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8.</w:t>
            </w:r>
          </w:p>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8.2.4.</w:t>
            </w:r>
          </w:p>
        </w:tc>
        <w:tc>
          <w:tcPr>
            <w:tcW w:w="3803" w:type="dxa"/>
          </w:tcPr>
          <w:p w:rsidR="00A136E6"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Directorate Workstreams</w:t>
            </w:r>
          </w:p>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Educational Induction</w:t>
            </w:r>
          </w:p>
        </w:tc>
        <w:tc>
          <w:tcPr>
            <w:tcW w:w="3413" w:type="dxa"/>
          </w:tcPr>
          <w:p w:rsidR="00A136E6" w:rsidRPr="002960C5" w:rsidRDefault="00A136E6" w:rsidP="0099294D">
            <w:pPr>
              <w:pStyle w:val="ListParagraph"/>
              <w:ind w:left="0"/>
              <w:rPr>
                <w:rFonts w:asciiTheme="minorHAnsi" w:hAnsiTheme="minorHAnsi" w:cs="Arial"/>
                <w:sz w:val="22"/>
                <w:szCs w:val="22"/>
              </w:rPr>
            </w:pPr>
          </w:p>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EH and KA to provide a document detailing what educational induction is provided in PH and OM.</w:t>
            </w:r>
          </w:p>
        </w:tc>
        <w:tc>
          <w:tcPr>
            <w:tcW w:w="859" w:type="dxa"/>
          </w:tcPr>
          <w:p w:rsidR="00A136E6" w:rsidRPr="002960C5" w:rsidRDefault="00A136E6" w:rsidP="0099294D">
            <w:pPr>
              <w:pStyle w:val="ListParagraph"/>
              <w:ind w:left="0"/>
              <w:rPr>
                <w:rFonts w:asciiTheme="minorHAnsi" w:hAnsiTheme="minorHAnsi" w:cs="Arial"/>
                <w:sz w:val="22"/>
                <w:szCs w:val="22"/>
              </w:rPr>
            </w:pPr>
          </w:p>
          <w:p w:rsidR="00660248" w:rsidRPr="002960C5" w:rsidRDefault="00660248" w:rsidP="0099294D">
            <w:pPr>
              <w:pStyle w:val="ListParagraph"/>
              <w:ind w:left="0"/>
              <w:rPr>
                <w:rFonts w:asciiTheme="minorHAnsi" w:hAnsiTheme="minorHAnsi" w:cs="Arial"/>
                <w:sz w:val="22"/>
                <w:szCs w:val="22"/>
              </w:rPr>
            </w:pPr>
          </w:p>
          <w:p w:rsidR="00660248" w:rsidRPr="002960C5" w:rsidRDefault="00660248" w:rsidP="0099294D">
            <w:pPr>
              <w:pStyle w:val="ListParagraph"/>
              <w:ind w:left="0"/>
              <w:rPr>
                <w:rFonts w:asciiTheme="minorHAnsi" w:hAnsiTheme="minorHAnsi" w:cs="Arial"/>
                <w:sz w:val="22"/>
                <w:szCs w:val="22"/>
              </w:rPr>
            </w:pPr>
          </w:p>
          <w:p w:rsidR="00660248" w:rsidRPr="002960C5" w:rsidRDefault="00660248" w:rsidP="0099294D">
            <w:pPr>
              <w:pStyle w:val="ListParagraph"/>
              <w:ind w:left="0"/>
              <w:rPr>
                <w:rFonts w:asciiTheme="minorHAnsi" w:hAnsiTheme="minorHAnsi" w:cs="Arial"/>
                <w:sz w:val="22"/>
                <w:szCs w:val="22"/>
              </w:rPr>
            </w:pPr>
          </w:p>
          <w:p w:rsidR="00660248"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EH/KA</w:t>
            </w:r>
          </w:p>
        </w:tc>
      </w:tr>
      <w:tr w:rsidR="007919A0" w:rsidRPr="002960C5" w:rsidTr="000774C1">
        <w:tc>
          <w:tcPr>
            <w:tcW w:w="941" w:type="dxa"/>
          </w:tcPr>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14.</w:t>
            </w:r>
          </w:p>
        </w:tc>
        <w:tc>
          <w:tcPr>
            <w:tcW w:w="3803" w:type="dxa"/>
          </w:tcPr>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Lay representative update</w:t>
            </w:r>
          </w:p>
        </w:tc>
        <w:tc>
          <w:tcPr>
            <w:tcW w:w="3413" w:type="dxa"/>
          </w:tcPr>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CD to share unconscious bias documents with the board.</w:t>
            </w:r>
          </w:p>
        </w:tc>
        <w:tc>
          <w:tcPr>
            <w:tcW w:w="859" w:type="dxa"/>
          </w:tcPr>
          <w:p w:rsidR="007919A0" w:rsidRPr="002960C5" w:rsidRDefault="007919A0" w:rsidP="0099294D">
            <w:pPr>
              <w:pStyle w:val="ListParagraph"/>
              <w:ind w:left="0"/>
              <w:rPr>
                <w:rFonts w:asciiTheme="minorHAnsi" w:hAnsiTheme="minorHAnsi" w:cs="Arial"/>
                <w:sz w:val="22"/>
                <w:szCs w:val="22"/>
              </w:rPr>
            </w:pPr>
          </w:p>
          <w:p w:rsidR="007919A0" w:rsidRPr="002960C5" w:rsidRDefault="007919A0" w:rsidP="0099294D">
            <w:pPr>
              <w:pStyle w:val="ListParagraph"/>
              <w:ind w:left="0"/>
              <w:rPr>
                <w:rFonts w:asciiTheme="minorHAnsi" w:hAnsiTheme="minorHAnsi" w:cs="Arial"/>
                <w:sz w:val="22"/>
                <w:szCs w:val="22"/>
              </w:rPr>
            </w:pPr>
            <w:r w:rsidRPr="002960C5">
              <w:rPr>
                <w:rFonts w:asciiTheme="minorHAnsi" w:hAnsiTheme="minorHAnsi" w:cs="Arial"/>
                <w:sz w:val="22"/>
                <w:szCs w:val="22"/>
              </w:rPr>
              <w:t>CD</w:t>
            </w:r>
          </w:p>
        </w:tc>
      </w:tr>
    </w:tbl>
    <w:p w:rsidR="0099294D" w:rsidRPr="002960C5" w:rsidRDefault="0099294D" w:rsidP="0099294D">
      <w:pPr>
        <w:pStyle w:val="ListParagraph"/>
        <w:ind w:left="0"/>
        <w:rPr>
          <w:rFonts w:asciiTheme="minorHAnsi" w:hAnsiTheme="minorHAnsi" w:cs="Arial"/>
          <w:sz w:val="22"/>
          <w:szCs w:val="22"/>
        </w:rPr>
      </w:pPr>
    </w:p>
    <w:sectPr w:rsidR="0099294D" w:rsidRPr="002960C5" w:rsidSect="000543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2D" w:rsidRDefault="00D37F2D" w:rsidP="00614C3A">
      <w:r>
        <w:separator/>
      </w:r>
    </w:p>
  </w:endnote>
  <w:endnote w:type="continuationSeparator" w:id="0">
    <w:p w:rsidR="00D37F2D" w:rsidRDefault="00D37F2D" w:rsidP="00614C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63466"/>
      <w:docPartObj>
        <w:docPartGallery w:val="Page Numbers (Bottom of Page)"/>
        <w:docPartUnique/>
      </w:docPartObj>
    </w:sdtPr>
    <w:sdtEndPr>
      <w:rPr>
        <w:rFonts w:ascii="Calibri" w:hAnsi="Calibri"/>
        <w:sz w:val="22"/>
        <w:szCs w:val="22"/>
      </w:rPr>
    </w:sdtEndPr>
    <w:sdtContent>
      <w:p w:rsidR="00FC7F77" w:rsidRDefault="00F6279E">
        <w:pPr>
          <w:pStyle w:val="Footer"/>
          <w:jc w:val="right"/>
        </w:pPr>
        <w:r w:rsidRPr="00614C3A">
          <w:rPr>
            <w:rFonts w:ascii="Calibri" w:hAnsi="Calibri"/>
            <w:sz w:val="22"/>
            <w:szCs w:val="22"/>
          </w:rPr>
          <w:fldChar w:fldCharType="begin"/>
        </w:r>
        <w:r w:rsidR="00FC7F77" w:rsidRPr="00614C3A">
          <w:rPr>
            <w:rFonts w:ascii="Calibri" w:hAnsi="Calibri"/>
            <w:sz w:val="22"/>
            <w:szCs w:val="22"/>
          </w:rPr>
          <w:instrText xml:space="preserve"> PAGE   \* MERGEFORMAT </w:instrText>
        </w:r>
        <w:r w:rsidRPr="00614C3A">
          <w:rPr>
            <w:rFonts w:ascii="Calibri" w:hAnsi="Calibri"/>
            <w:sz w:val="22"/>
            <w:szCs w:val="22"/>
          </w:rPr>
          <w:fldChar w:fldCharType="separate"/>
        </w:r>
        <w:r w:rsidR="00E83A78">
          <w:rPr>
            <w:rFonts w:ascii="Calibri" w:hAnsi="Calibri"/>
            <w:noProof/>
            <w:sz w:val="22"/>
            <w:szCs w:val="22"/>
          </w:rPr>
          <w:t>5</w:t>
        </w:r>
        <w:r w:rsidRPr="00614C3A">
          <w:rPr>
            <w:rFonts w:ascii="Calibri" w:hAnsi="Calibri"/>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2D" w:rsidRDefault="00D37F2D" w:rsidP="00614C3A">
      <w:r>
        <w:separator/>
      </w:r>
    </w:p>
  </w:footnote>
  <w:footnote w:type="continuationSeparator" w:id="0">
    <w:p w:rsidR="00D37F2D" w:rsidRDefault="00D37F2D" w:rsidP="00614C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B79CC"/>
    <w:multiLevelType w:val="multilevel"/>
    <w:tmpl w:val="9B98AFB6"/>
    <w:lvl w:ilvl="0">
      <w:start w:val="11"/>
      <w:numFmt w:val="decimal"/>
      <w:lvlText w:val="%1"/>
      <w:lvlJc w:val="left"/>
      <w:pPr>
        <w:ind w:left="384" w:hanging="384"/>
      </w:pPr>
      <w:rPr>
        <w:rFonts w:hint="default"/>
        <w:i w:val="0"/>
      </w:rPr>
    </w:lvl>
    <w:lvl w:ilvl="1">
      <w:start w:val="3"/>
      <w:numFmt w:val="decimal"/>
      <w:lvlText w:val="%1.%2"/>
      <w:lvlJc w:val="left"/>
      <w:pPr>
        <w:ind w:left="384" w:hanging="384"/>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1" w15:restartNumberingAfterBreak="0">
    <w:nsid w:val="2B3538F8"/>
    <w:multiLevelType w:val="multilevel"/>
    <w:tmpl w:val="32F0A9C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376144EA"/>
    <w:multiLevelType w:val="hybridMultilevel"/>
    <w:tmpl w:val="DF2C5156"/>
    <w:lvl w:ilvl="0" w:tplc="0809000F">
      <w:start w:val="13"/>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6871A7"/>
    <w:multiLevelType w:val="multilevel"/>
    <w:tmpl w:val="ADF4FA6C"/>
    <w:lvl w:ilvl="0">
      <w:start w:val="12"/>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3753373"/>
    <w:multiLevelType w:val="multilevel"/>
    <w:tmpl w:val="1D1ACACA"/>
    <w:lvl w:ilvl="0">
      <w:start w:val="1"/>
      <w:numFmt w:val="decimal"/>
      <w:lvlText w:val="%1."/>
      <w:lvlJc w:val="left"/>
      <w:pPr>
        <w:ind w:left="2160" w:hanging="360"/>
      </w:pPr>
      <w:rPr>
        <w:rFonts w:asciiTheme="minorHAnsi" w:hAnsiTheme="minorHAnsi" w:cstheme="minorHAnsi" w:hint="default"/>
        <w:i w:val="0"/>
        <w:sz w:val="22"/>
        <w:szCs w:val="22"/>
      </w:rPr>
    </w:lvl>
    <w:lvl w:ilvl="1">
      <w:start w:val="1"/>
      <w:numFmt w:val="decimal"/>
      <w:isLgl/>
      <w:lvlText w:val="%1.%2"/>
      <w:lvlJc w:val="left"/>
      <w:pPr>
        <w:ind w:left="216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240" w:hanging="1440"/>
      </w:pPr>
      <w:rPr>
        <w:rFonts w:hint="default"/>
      </w:rPr>
    </w:lvl>
    <w:lvl w:ilvl="8">
      <w:start w:val="1"/>
      <w:numFmt w:val="decimal"/>
      <w:isLgl/>
      <w:lvlText w:val="%1.%2.%3.%4.%5.%6.%7.%8.%9"/>
      <w:lvlJc w:val="left"/>
      <w:pPr>
        <w:ind w:left="3240" w:hanging="1440"/>
      </w:pPr>
      <w:rPr>
        <w:rFont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94D"/>
    <w:rsid w:val="00015140"/>
    <w:rsid w:val="000158D7"/>
    <w:rsid w:val="000242AF"/>
    <w:rsid w:val="0004457E"/>
    <w:rsid w:val="00054393"/>
    <w:rsid w:val="0006088D"/>
    <w:rsid w:val="00067BE7"/>
    <w:rsid w:val="00072B12"/>
    <w:rsid w:val="000751F6"/>
    <w:rsid w:val="00075D78"/>
    <w:rsid w:val="000774C1"/>
    <w:rsid w:val="000813D0"/>
    <w:rsid w:val="00087164"/>
    <w:rsid w:val="000948EE"/>
    <w:rsid w:val="000B06BF"/>
    <w:rsid w:val="000B0D81"/>
    <w:rsid w:val="000B1BA3"/>
    <w:rsid w:val="000B33BB"/>
    <w:rsid w:val="000C3D22"/>
    <w:rsid w:val="000D2B98"/>
    <w:rsid w:val="000D5AD3"/>
    <w:rsid w:val="000E154C"/>
    <w:rsid w:val="000E3B1F"/>
    <w:rsid w:val="000F31F6"/>
    <w:rsid w:val="00102138"/>
    <w:rsid w:val="0011627E"/>
    <w:rsid w:val="00117A2C"/>
    <w:rsid w:val="00122462"/>
    <w:rsid w:val="001236FD"/>
    <w:rsid w:val="001511CC"/>
    <w:rsid w:val="001547AB"/>
    <w:rsid w:val="001B076A"/>
    <w:rsid w:val="001B35DD"/>
    <w:rsid w:val="001B4F85"/>
    <w:rsid w:val="001C3849"/>
    <w:rsid w:val="001C53CF"/>
    <w:rsid w:val="001D272E"/>
    <w:rsid w:val="001E06B3"/>
    <w:rsid w:val="001F1ED0"/>
    <w:rsid w:val="001F64E2"/>
    <w:rsid w:val="001F7B7E"/>
    <w:rsid w:val="00200B3A"/>
    <w:rsid w:val="00202ACC"/>
    <w:rsid w:val="002035A1"/>
    <w:rsid w:val="00203A02"/>
    <w:rsid w:val="002046DE"/>
    <w:rsid w:val="00265128"/>
    <w:rsid w:val="002758E9"/>
    <w:rsid w:val="00294354"/>
    <w:rsid w:val="002960C5"/>
    <w:rsid w:val="002B18CB"/>
    <w:rsid w:val="002B73FE"/>
    <w:rsid w:val="002C3340"/>
    <w:rsid w:val="002D41B7"/>
    <w:rsid w:val="002D562B"/>
    <w:rsid w:val="002D7F57"/>
    <w:rsid w:val="002E0BE5"/>
    <w:rsid w:val="002E1D9A"/>
    <w:rsid w:val="002E40A6"/>
    <w:rsid w:val="002E65C3"/>
    <w:rsid w:val="002F0B25"/>
    <w:rsid w:val="002F229C"/>
    <w:rsid w:val="002F5000"/>
    <w:rsid w:val="002F5786"/>
    <w:rsid w:val="00301A3C"/>
    <w:rsid w:val="003107EB"/>
    <w:rsid w:val="00322549"/>
    <w:rsid w:val="003321B6"/>
    <w:rsid w:val="003354B4"/>
    <w:rsid w:val="003450BE"/>
    <w:rsid w:val="003465F7"/>
    <w:rsid w:val="00353044"/>
    <w:rsid w:val="00357778"/>
    <w:rsid w:val="00374D7A"/>
    <w:rsid w:val="003821C7"/>
    <w:rsid w:val="00385CE2"/>
    <w:rsid w:val="00385FAB"/>
    <w:rsid w:val="003B2488"/>
    <w:rsid w:val="003B2B7E"/>
    <w:rsid w:val="003B3246"/>
    <w:rsid w:val="003B49C6"/>
    <w:rsid w:val="003D34AF"/>
    <w:rsid w:val="003D3849"/>
    <w:rsid w:val="003D7235"/>
    <w:rsid w:val="003E29DC"/>
    <w:rsid w:val="003E789B"/>
    <w:rsid w:val="003F21BF"/>
    <w:rsid w:val="003F5C00"/>
    <w:rsid w:val="003F7BD2"/>
    <w:rsid w:val="00401816"/>
    <w:rsid w:val="00415760"/>
    <w:rsid w:val="00424B88"/>
    <w:rsid w:val="00435D52"/>
    <w:rsid w:val="004458C7"/>
    <w:rsid w:val="004515A1"/>
    <w:rsid w:val="00452BBA"/>
    <w:rsid w:val="00480246"/>
    <w:rsid w:val="004804ED"/>
    <w:rsid w:val="004866EB"/>
    <w:rsid w:val="00490251"/>
    <w:rsid w:val="004926E0"/>
    <w:rsid w:val="004A09A1"/>
    <w:rsid w:val="004B74FF"/>
    <w:rsid w:val="004C2B25"/>
    <w:rsid w:val="004C4EEA"/>
    <w:rsid w:val="004C4F1C"/>
    <w:rsid w:val="004C4FF5"/>
    <w:rsid w:val="004E35F9"/>
    <w:rsid w:val="004E6A05"/>
    <w:rsid w:val="004F2DE3"/>
    <w:rsid w:val="00513AFE"/>
    <w:rsid w:val="0053090F"/>
    <w:rsid w:val="00537C63"/>
    <w:rsid w:val="005429E7"/>
    <w:rsid w:val="0054746E"/>
    <w:rsid w:val="00551D76"/>
    <w:rsid w:val="005540FB"/>
    <w:rsid w:val="00556A5F"/>
    <w:rsid w:val="00565C7E"/>
    <w:rsid w:val="00574EE4"/>
    <w:rsid w:val="005772CA"/>
    <w:rsid w:val="005837C0"/>
    <w:rsid w:val="00594759"/>
    <w:rsid w:val="005951E1"/>
    <w:rsid w:val="005A6156"/>
    <w:rsid w:val="005A723F"/>
    <w:rsid w:val="005B1FF1"/>
    <w:rsid w:val="005C079B"/>
    <w:rsid w:val="005C3F83"/>
    <w:rsid w:val="005C6EE6"/>
    <w:rsid w:val="005D019D"/>
    <w:rsid w:val="005D32AD"/>
    <w:rsid w:val="005D7574"/>
    <w:rsid w:val="005E0BF5"/>
    <w:rsid w:val="005E3079"/>
    <w:rsid w:val="005E4E34"/>
    <w:rsid w:val="005E6FB0"/>
    <w:rsid w:val="005F3BB8"/>
    <w:rsid w:val="00605226"/>
    <w:rsid w:val="006052E0"/>
    <w:rsid w:val="0060546D"/>
    <w:rsid w:val="00610037"/>
    <w:rsid w:val="00614C3A"/>
    <w:rsid w:val="00615E31"/>
    <w:rsid w:val="00616636"/>
    <w:rsid w:val="0062167E"/>
    <w:rsid w:val="00622761"/>
    <w:rsid w:val="006341FF"/>
    <w:rsid w:val="00635AE8"/>
    <w:rsid w:val="006549BC"/>
    <w:rsid w:val="00660248"/>
    <w:rsid w:val="00671075"/>
    <w:rsid w:val="0067115A"/>
    <w:rsid w:val="006864D0"/>
    <w:rsid w:val="006A7256"/>
    <w:rsid w:val="006B2B16"/>
    <w:rsid w:val="006D5E89"/>
    <w:rsid w:val="006F2059"/>
    <w:rsid w:val="006F2367"/>
    <w:rsid w:val="006F4991"/>
    <w:rsid w:val="007121C9"/>
    <w:rsid w:val="0071724A"/>
    <w:rsid w:val="00721FA4"/>
    <w:rsid w:val="00727086"/>
    <w:rsid w:val="00735402"/>
    <w:rsid w:val="00740701"/>
    <w:rsid w:val="00767608"/>
    <w:rsid w:val="007722F0"/>
    <w:rsid w:val="00773E7F"/>
    <w:rsid w:val="00774CBB"/>
    <w:rsid w:val="0078252D"/>
    <w:rsid w:val="0078741A"/>
    <w:rsid w:val="007919A0"/>
    <w:rsid w:val="00791D09"/>
    <w:rsid w:val="007A0558"/>
    <w:rsid w:val="007A3AEC"/>
    <w:rsid w:val="007E1F2A"/>
    <w:rsid w:val="007F4563"/>
    <w:rsid w:val="007F7C58"/>
    <w:rsid w:val="00814166"/>
    <w:rsid w:val="00814685"/>
    <w:rsid w:val="008160DE"/>
    <w:rsid w:val="00837BB1"/>
    <w:rsid w:val="008413AF"/>
    <w:rsid w:val="00876D23"/>
    <w:rsid w:val="00885413"/>
    <w:rsid w:val="00887F72"/>
    <w:rsid w:val="0089016E"/>
    <w:rsid w:val="00891A92"/>
    <w:rsid w:val="008B1ADD"/>
    <w:rsid w:val="008B7A74"/>
    <w:rsid w:val="008C11F7"/>
    <w:rsid w:val="008D3DAA"/>
    <w:rsid w:val="008E5461"/>
    <w:rsid w:val="009041DD"/>
    <w:rsid w:val="009047C5"/>
    <w:rsid w:val="00913EE2"/>
    <w:rsid w:val="009411B1"/>
    <w:rsid w:val="00941D8B"/>
    <w:rsid w:val="00943DA8"/>
    <w:rsid w:val="009550B9"/>
    <w:rsid w:val="00964DD1"/>
    <w:rsid w:val="009654F8"/>
    <w:rsid w:val="0096612E"/>
    <w:rsid w:val="009708EE"/>
    <w:rsid w:val="00984DE4"/>
    <w:rsid w:val="00986085"/>
    <w:rsid w:val="00990155"/>
    <w:rsid w:val="00992241"/>
    <w:rsid w:val="0099294D"/>
    <w:rsid w:val="009B166B"/>
    <w:rsid w:val="009B2749"/>
    <w:rsid w:val="009B3D9F"/>
    <w:rsid w:val="009B6698"/>
    <w:rsid w:val="009B6759"/>
    <w:rsid w:val="009C4ACD"/>
    <w:rsid w:val="009D0617"/>
    <w:rsid w:val="009E6B17"/>
    <w:rsid w:val="009E7B67"/>
    <w:rsid w:val="009F1CE6"/>
    <w:rsid w:val="009F40DB"/>
    <w:rsid w:val="009F4ACD"/>
    <w:rsid w:val="00A0303C"/>
    <w:rsid w:val="00A136E6"/>
    <w:rsid w:val="00A31D3A"/>
    <w:rsid w:val="00A32508"/>
    <w:rsid w:val="00A41C19"/>
    <w:rsid w:val="00A423EA"/>
    <w:rsid w:val="00A4252D"/>
    <w:rsid w:val="00A50A65"/>
    <w:rsid w:val="00A545F3"/>
    <w:rsid w:val="00A56B2A"/>
    <w:rsid w:val="00A647E2"/>
    <w:rsid w:val="00A75521"/>
    <w:rsid w:val="00A87803"/>
    <w:rsid w:val="00AA5E1A"/>
    <w:rsid w:val="00AB3BBB"/>
    <w:rsid w:val="00AB4680"/>
    <w:rsid w:val="00AF0AEE"/>
    <w:rsid w:val="00B103ED"/>
    <w:rsid w:val="00B27DAD"/>
    <w:rsid w:val="00B403C8"/>
    <w:rsid w:val="00B62B56"/>
    <w:rsid w:val="00B81D53"/>
    <w:rsid w:val="00B97DEA"/>
    <w:rsid w:val="00BA7F57"/>
    <w:rsid w:val="00BC1A26"/>
    <w:rsid w:val="00BC1D77"/>
    <w:rsid w:val="00BD02C0"/>
    <w:rsid w:val="00BD5DD8"/>
    <w:rsid w:val="00BE08A6"/>
    <w:rsid w:val="00BF4560"/>
    <w:rsid w:val="00C0195E"/>
    <w:rsid w:val="00C04097"/>
    <w:rsid w:val="00C07039"/>
    <w:rsid w:val="00C10D88"/>
    <w:rsid w:val="00C10EA6"/>
    <w:rsid w:val="00C12893"/>
    <w:rsid w:val="00C13F81"/>
    <w:rsid w:val="00C1440B"/>
    <w:rsid w:val="00C22861"/>
    <w:rsid w:val="00C337EC"/>
    <w:rsid w:val="00C33BBC"/>
    <w:rsid w:val="00C33F0E"/>
    <w:rsid w:val="00C34030"/>
    <w:rsid w:val="00C44B4E"/>
    <w:rsid w:val="00C64049"/>
    <w:rsid w:val="00C72E73"/>
    <w:rsid w:val="00C7440B"/>
    <w:rsid w:val="00C76693"/>
    <w:rsid w:val="00C83228"/>
    <w:rsid w:val="00C93EAF"/>
    <w:rsid w:val="00CA4178"/>
    <w:rsid w:val="00CB3D53"/>
    <w:rsid w:val="00CC391C"/>
    <w:rsid w:val="00CD2DDB"/>
    <w:rsid w:val="00CD47F3"/>
    <w:rsid w:val="00CE0542"/>
    <w:rsid w:val="00CE53D7"/>
    <w:rsid w:val="00CE6269"/>
    <w:rsid w:val="00CF552B"/>
    <w:rsid w:val="00D269E4"/>
    <w:rsid w:val="00D320FA"/>
    <w:rsid w:val="00D34FCF"/>
    <w:rsid w:val="00D3690C"/>
    <w:rsid w:val="00D37F2D"/>
    <w:rsid w:val="00D412EB"/>
    <w:rsid w:val="00D41B7D"/>
    <w:rsid w:val="00D4404A"/>
    <w:rsid w:val="00D57C7C"/>
    <w:rsid w:val="00D60A15"/>
    <w:rsid w:val="00D6373E"/>
    <w:rsid w:val="00D7103F"/>
    <w:rsid w:val="00D74F88"/>
    <w:rsid w:val="00D9003D"/>
    <w:rsid w:val="00DA634A"/>
    <w:rsid w:val="00DC6B03"/>
    <w:rsid w:val="00DE1C5A"/>
    <w:rsid w:val="00DF568B"/>
    <w:rsid w:val="00E00676"/>
    <w:rsid w:val="00E15F4F"/>
    <w:rsid w:val="00E43FEC"/>
    <w:rsid w:val="00E523EE"/>
    <w:rsid w:val="00E5444E"/>
    <w:rsid w:val="00E54E55"/>
    <w:rsid w:val="00E559AE"/>
    <w:rsid w:val="00E76B8B"/>
    <w:rsid w:val="00E83A78"/>
    <w:rsid w:val="00E85833"/>
    <w:rsid w:val="00E87529"/>
    <w:rsid w:val="00EA59D1"/>
    <w:rsid w:val="00EC1F84"/>
    <w:rsid w:val="00ED0805"/>
    <w:rsid w:val="00EE6DDE"/>
    <w:rsid w:val="00EE6EE1"/>
    <w:rsid w:val="00EF183B"/>
    <w:rsid w:val="00EF3A7A"/>
    <w:rsid w:val="00F22198"/>
    <w:rsid w:val="00F25135"/>
    <w:rsid w:val="00F3608A"/>
    <w:rsid w:val="00F4483F"/>
    <w:rsid w:val="00F561CE"/>
    <w:rsid w:val="00F56F35"/>
    <w:rsid w:val="00F57908"/>
    <w:rsid w:val="00F6014E"/>
    <w:rsid w:val="00F6279E"/>
    <w:rsid w:val="00F65710"/>
    <w:rsid w:val="00F717E6"/>
    <w:rsid w:val="00F72683"/>
    <w:rsid w:val="00F750F4"/>
    <w:rsid w:val="00F83FDE"/>
    <w:rsid w:val="00F84493"/>
    <w:rsid w:val="00F93B2F"/>
    <w:rsid w:val="00FA2B51"/>
    <w:rsid w:val="00FA5799"/>
    <w:rsid w:val="00FA77A2"/>
    <w:rsid w:val="00FB15A0"/>
    <w:rsid w:val="00FB7A72"/>
    <w:rsid w:val="00FC1DA0"/>
    <w:rsid w:val="00FC4251"/>
    <w:rsid w:val="00FC7F77"/>
    <w:rsid w:val="00FD203C"/>
    <w:rsid w:val="00FD24DD"/>
    <w:rsid w:val="00FD577C"/>
    <w:rsid w:val="00FE7E1C"/>
    <w:rsid w:val="00FF15CC"/>
    <w:rsid w:val="00FF17A4"/>
    <w:rsid w:val="00FF2D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8EBD2C"/>
  <w15:docId w15:val="{D7AB5D39-DBDC-4992-95B8-E93957E60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9294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94D"/>
    <w:pPr>
      <w:ind w:left="720"/>
    </w:pPr>
  </w:style>
  <w:style w:type="table" w:styleId="TableGrid">
    <w:name w:val="Table Grid"/>
    <w:basedOn w:val="TableNormal"/>
    <w:uiPriority w:val="59"/>
    <w:rsid w:val="0099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4C3A"/>
    <w:pPr>
      <w:tabs>
        <w:tab w:val="center" w:pos="4513"/>
        <w:tab w:val="right" w:pos="9026"/>
      </w:tabs>
    </w:pPr>
  </w:style>
  <w:style w:type="character" w:customStyle="1" w:styleId="HeaderChar">
    <w:name w:val="Header Char"/>
    <w:basedOn w:val="DefaultParagraphFont"/>
    <w:link w:val="Header"/>
    <w:uiPriority w:val="99"/>
    <w:rsid w:val="00614C3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614C3A"/>
    <w:pPr>
      <w:tabs>
        <w:tab w:val="center" w:pos="4513"/>
        <w:tab w:val="right" w:pos="9026"/>
      </w:tabs>
    </w:pPr>
  </w:style>
  <w:style w:type="character" w:customStyle="1" w:styleId="FooterChar">
    <w:name w:val="Footer Char"/>
    <w:basedOn w:val="DefaultParagraphFont"/>
    <w:link w:val="Footer"/>
    <w:uiPriority w:val="99"/>
    <w:rsid w:val="00614C3A"/>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614C3A"/>
    <w:rPr>
      <w:rFonts w:ascii="Tahoma" w:hAnsi="Tahoma" w:cs="Tahoma"/>
      <w:sz w:val="16"/>
      <w:szCs w:val="16"/>
    </w:rPr>
  </w:style>
  <w:style w:type="character" w:customStyle="1" w:styleId="BalloonTextChar">
    <w:name w:val="Balloon Text Char"/>
    <w:basedOn w:val="DefaultParagraphFont"/>
    <w:link w:val="BalloonText"/>
    <w:uiPriority w:val="99"/>
    <w:semiHidden/>
    <w:rsid w:val="00614C3A"/>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A0303C"/>
    <w:rPr>
      <w:sz w:val="16"/>
      <w:szCs w:val="16"/>
    </w:rPr>
  </w:style>
  <w:style w:type="paragraph" w:styleId="CommentText">
    <w:name w:val="annotation text"/>
    <w:basedOn w:val="Normal"/>
    <w:link w:val="CommentTextChar"/>
    <w:uiPriority w:val="99"/>
    <w:semiHidden/>
    <w:unhideWhenUsed/>
    <w:rsid w:val="00A0303C"/>
    <w:rPr>
      <w:sz w:val="20"/>
      <w:szCs w:val="20"/>
    </w:rPr>
  </w:style>
  <w:style w:type="character" w:customStyle="1" w:styleId="CommentTextChar">
    <w:name w:val="Comment Text Char"/>
    <w:basedOn w:val="DefaultParagraphFont"/>
    <w:link w:val="CommentText"/>
    <w:uiPriority w:val="99"/>
    <w:semiHidden/>
    <w:rsid w:val="00A0303C"/>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A0303C"/>
    <w:rPr>
      <w:b/>
      <w:bCs/>
    </w:rPr>
  </w:style>
  <w:style w:type="character" w:customStyle="1" w:styleId="CommentSubjectChar">
    <w:name w:val="Comment Subject Char"/>
    <w:basedOn w:val="CommentTextChar"/>
    <w:link w:val="CommentSubject"/>
    <w:uiPriority w:val="99"/>
    <w:semiHidden/>
    <w:rsid w:val="00A0303C"/>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FFC05A83E2654DB8D35E0295635A35" ma:contentTypeVersion="4" ma:contentTypeDescription="Create a new document." ma:contentTypeScope="" ma:versionID="a628b93c0ae74b4186bd5782eb4d55fa">
  <xsd:schema xmlns:xsd="http://www.w3.org/2001/XMLSchema" xmlns:xs="http://www.w3.org/2001/XMLSchema" xmlns:p="http://schemas.microsoft.com/office/2006/metadata/properties" xmlns:ns2="e70b8b48-43ed-451b-b6dd-f5d0581de19d" xmlns:ns3="5549f3f6-b7db-40ce-a15f-c10d2fdae267" targetNamespace="http://schemas.microsoft.com/office/2006/metadata/properties" ma:root="true" ma:fieldsID="62959f2bf138fcd4e78077fc119bf221" ns2:_="" ns3:_="">
    <xsd:import namespace="e70b8b48-43ed-451b-b6dd-f5d0581de19d"/>
    <xsd:import namespace="5549f3f6-b7db-40ce-a15f-c10d2fdae2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0b8b48-43ed-451b-b6dd-f5d0581de19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9f3f6-b7db-40ce-a15f-c10d2fdae2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88CA70D-0C0C-4E57-BA65-D75156035FE9}"/>
</file>

<file path=customXml/itemProps2.xml><?xml version="1.0" encoding="utf-8"?>
<ds:datastoreItem xmlns:ds="http://schemas.openxmlformats.org/officeDocument/2006/customXml" ds:itemID="{C71ACD0F-04BE-4793-B332-B8EE7B2E5BBD}"/>
</file>

<file path=customXml/itemProps3.xml><?xml version="1.0" encoding="utf-8"?>
<ds:datastoreItem xmlns:ds="http://schemas.openxmlformats.org/officeDocument/2006/customXml" ds:itemID="{5A52E4E6-9466-47DC-B39D-83444796CDF4}"/>
</file>

<file path=docProps/app.xml><?xml version="1.0" encoding="utf-8"?>
<Properties xmlns="http://schemas.openxmlformats.org/officeDocument/2006/extended-properties" xmlns:vt="http://schemas.openxmlformats.org/officeDocument/2006/docPropsVTypes">
  <Template>Normal</Template>
  <TotalTime>5</TotalTime>
  <Pages>5</Pages>
  <Words>1901</Words>
  <Characters>10838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NES</Company>
  <LinksUpToDate>false</LinksUpToDate>
  <CharactersWithSpaces>12714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HelenMc</dc:creator>
  <cp:lastModifiedBy>Helen McIntosh</cp:lastModifiedBy>
  <cp:revision>4</cp:revision>
  <dcterms:created xsi:type="dcterms:W3CDTF">2017-08-29T16:52:00Z</dcterms:created>
  <dcterms:modified xsi:type="dcterms:W3CDTF">2017-08-29T16:57:00Z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0x0101003DFFC05A83E2654DB8D35E0295635A35</vt:lpwstr>
  </property>
</Properties>
</file>