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AA9BE" w14:textId="77777777" w:rsidR="004A0DE4" w:rsidRPr="00E16864" w:rsidRDefault="004A0DE4" w:rsidP="00E83F38">
      <w:pPr>
        <w:spacing w:after="0" w:line="240" w:lineRule="auto"/>
        <w:jc w:val="center"/>
        <w:rPr>
          <w:rFonts w:cs="Arial"/>
        </w:rPr>
      </w:pPr>
      <w:r w:rsidRPr="00E16864">
        <w:rPr>
          <w:rFonts w:cs="Arial"/>
          <w:b/>
        </w:rPr>
        <w:t>Minutes of the meeting of the General Practice, Public Health Medicine and Occupati</w:t>
      </w:r>
      <w:bookmarkStart w:id="0" w:name="_GoBack"/>
      <w:bookmarkEnd w:id="0"/>
      <w:r w:rsidRPr="00E16864">
        <w:rPr>
          <w:rFonts w:cs="Arial"/>
          <w:b/>
        </w:rPr>
        <w:t xml:space="preserve">onal Medicine </w:t>
      </w:r>
      <w:r w:rsidRPr="00E16864">
        <w:rPr>
          <w:rFonts w:cs="Arial"/>
          <w:b/>
          <w:bCs/>
        </w:rPr>
        <w:t>Specialty Board held at 1</w:t>
      </w:r>
      <w:r w:rsidRPr="00E16864">
        <w:rPr>
          <w:rFonts w:cs="Arial"/>
          <w:b/>
        </w:rPr>
        <w:t xml:space="preserve">.30 pm on </w:t>
      </w:r>
      <w:r w:rsidR="002277EC">
        <w:rPr>
          <w:rFonts w:cs="Arial"/>
          <w:b/>
        </w:rPr>
        <w:t>Tuesday 13 June in Room 1</w:t>
      </w:r>
      <w:r w:rsidRPr="00E16864">
        <w:rPr>
          <w:rFonts w:cs="Arial"/>
          <w:b/>
        </w:rPr>
        <w:t xml:space="preserve">, </w:t>
      </w:r>
      <w:r w:rsidR="002277EC">
        <w:rPr>
          <w:rFonts w:cs="Arial"/>
          <w:b/>
        </w:rPr>
        <w:t>2 Central Quay, 89 Hydepark Street, Glasgow</w:t>
      </w:r>
    </w:p>
    <w:p w14:paraId="773AA9BF" w14:textId="77777777" w:rsidR="004A0DE4" w:rsidRPr="00E16864" w:rsidRDefault="004A0DE4" w:rsidP="00E83F38">
      <w:pPr>
        <w:spacing w:after="0" w:line="240" w:lineRule="auto"/>
        <w:rPr>
          <w:rFonts w:cs="Arial"/>
        </w:rPr>
      </w:pPr>
    </w:p>
    <w:p w14:paraId="773AA9C0" w14:textId="77777777" w:rsidR="004A0DE4" w:rsidRDefault="004A0DE4" w:rsidP="00E83F38">
      <w:pPr>
        <w:spacing w:after="0" w:line="240" w:lineRule="auto"/>
        <w:rPr>
          <w:rFonts w:cs="Arial"/>
        </w:rPr>
      </w:pPr>
      <w:r w:rsidRPr="00E16864">
        <w:rPr>
          <w:rFonts w:cs="Arial"/>
          <w:b/>
        </w:rPr>
        <w:t>Present</w:t>
      </w:r>
      <w:r w:rsidRPr="00E16864">
        <w:rPr>
          <w:rFonts w:cs="Arial"/>
        </w:rPr>
        <w:t xml:space="preserve">:  Gordon McLeay (GM) Chair, David Bruce (DB), </w:t>
      </w:r>
      <w:r w:rsidR="002277EC" w:rsidRPr="00E16864">
        <w:rPr>
          <w:rFonts w:cs="Arial"/>
        </w:rPr>
        <w:t>Frances Dorrian (FD)</w:t>
      </w:r>
      <w:r w:rsidR="002277EC">
        <w:rPr>
          <w:rFonts w:cs="Arial"/>
        </w:rPr>
        <w:t xml:space="preserve">, </w:t>
      </w:r>
      <w:r w:rsidRPr="00E16864">
        <w:rPr>
          <w:rFonts w:cs="Arial"/>
        </w:rPr>
        <w:t>Moya Kelly (MK),</w:t>
      </w:r>
      <w:r>
        <w:rPr>
          <w:rFonts w:cs="Arial"/>
        </w:rPr>
        <w:t xml:space="preserve"> </w:t>
      </w:r>
      <w:r w:rsidR="002277EC" w:rsidRPr="00E16864">
        <w:rPr>
          <w:rFonts w:cs="Arial"/>
        </w:rPr>
        <w:t>Jane St</w:t>
      </w:r>
      <w:r w:rsidR="002277EC">
        <w:rPr>
          <w:rFonts w:cs="Arial"/>
        </w:rPr>
        <w:t>even (JS),</w:t>
      </w:r>
      <w:r w:rsidR="002277EC" w:rsidRPr="002277EC">
        <w:rPr>
          <w:rFonts w:cs="Arial"/>
        </w:rPr>
        <w:t xml:space="preserve"> </w:t>
      </w:r>
      <w:r w:rsidR="00E56B68">
        <w:rPr>
          <w:rFonts w:cs="Arial"/>
        </w:rPr>
        <w:t>Andrew Thomson (AT).</w:t>
      </w:r>
    </w:p>
    <w:p w14:paraId="773AA9C1" w14:textId="77777777" w:rsidR="002277EC" w:rsidRPr="00E16864" w:rsidRDefault="002277EC" w:rsidP="00E83F38">
      <w:pPr>
        <w:spacing w:after="0" w:line="240" w:lineRule="auto"/>
        <w:rPr>
          <w:rFonts w:cs="Arial"/>
        </w:rPr>
      </w:pPr>
    </w:p>
    <w:p w14:paraId="773AA9C2" w14:textId="77777777" w:rsidR="00834F50" w:rsidRDefault="002277EC" w:rsidP="00E83F38">
      <w:pPr>
        <w:spacing w:after="0" w:line="240" w:lineRule="auto"/>
        <w:rPr>
          <w:rFonts w:cs="Arial"/>
        </w:rPr>
      </w:pPr>
      <w:r w:rsidRPr="00E56B68">
        <w:rPr>
          <w:rFonts w:cs="Arial"/>
          <w:b/>
        </w:rPr>
        <w:t>By videoconference</w:t>
      </w:r>
      <w:r w:rsidR="00E56B68">
        <w:rPr>
          <w:rFonts w:cs="Arial"/>
        </w:rPr>
        <w:t xml:space="preserve">:  (1) </w:t>
      </w:r>
      <w:r w:rsidR="00E56B68" w:rsidRPr="00E16864">
        <w:rPr>
          <w:rFonts w:cs="Arial"/>
        </w:rPr>
        <w:t>Ka</w:t>
      </w:r>
      <w:r w:rsidR="00E56B68">
        <w:rPr>
          <w:rFonts w:cs="Arial"/>
        </w:rPr>
        <w:t>shif Ali (KA); (2) Amjad Khan (AK), Rowan Parks (RP), Ashleigh Stewart (AS).</w:t>
      </w:r>
    </w:p>
    <w:p w14:paraId="773AA9C3" w14:textId="77777777" w:rsidR="00834F50" w:rsidRDefault="00834F50" w:rsidP="00E83F38">
      <w:pPr>
        <w:spacing w:after="0" w:line="240" w:lineRule="auto"/>
        <w:rPr>
          <w:rFonts w:cs="Arial"/>
        </w:rPr>
      </w:pPr>
    </w:p>
    <w:p w14:paraId="773AA9C4" w14:textId="77777777" w:rsidR="004A0DE4" w:rsidRDefault="00834F50" w:rsidP="00E83F38">
      <w:pPr>
        <w:spacing w:after="0" w:line="240" w:lineRule="auto"/>
        <w:rPr>
          <w:rFonts w:cs="Arial"/>
        </w:rPr>
      </w:pPr>
      <w:r w:rsidRPr="00E56B68">
        <w:rPr>
          <w:rFonts w:cs="Arial"/>
          <w:b/>
        </w:rPr>
        <w:t>By telephone</w:t>
      </w:r>
      <w:r>
        <w:rPr>
          <w:rFonts w:cs="Arial"/>
        </w:rPr>
        <w:t xml:space="preserve">:  </w:t>
      </w:r>
      <w:r w:rsidR="002277EC">
        <w:rPr>
          <w:rFonts w:cs="Arial"/>
        </w:rPr>
        <w:t>Miles Mack (MM)</w:t>
      </w:r>
      <w:r w:rsidR="00E56B68">
        <w:rPr>
          <w:rFonts w:cs="Arial"/>
        </w:rPr>
        <w:t>.</w:t>
      </w:r>
    </w:p>
    <w:p w14:paraId="773AA9C5" w14:textId="77777777" w:rsidR="00E56B68" w:rsidRPr="00E16864" w:rsidRDefault="00E56B68" w:rsidP="00E83F38">
      <w:pPr>
        <w:spacing w:after="0" w:line="240" w:lineRule="auto"/>
        <w:rPr>
          <w:rFonts w:cs="Arial"/>
        </w:rPr>
      </w:pPr>
    </w:p>
    <w:p w14:paraId="773AA9C6" w14:textId="77777777" w:rsidR="004A0DE4" w:rsidRPr="00E16864" w:rsidRDefault="004A0DE4" w:rsidP="00E83F38">
      <w:pPr>
        <w:spacing w:after="0" w:line="240" w:lineRule="auto"/>
        <w:contextualSpacing/>
        <w:rPr>
          <w:rFonts w:cs="Arial"/>
        </w:rPr>
      </w:pPr>
      <w:r w:rsidRPr="00E16864">
        <w:rPr>
          <w:rFonts w:cs="Arial"/>
          <w:b/>
        </w:rPr>
        <w:t>Apologies</w:t>
      </w:r>
      <w:r w:rsidRPr="00E16864">
        <w:rPr>
          <w:rFonts w:cs="Arial"/>
        </w:rPr>
        <w:t xml:space="preserve">:  </w:t>
      </w:r>
      <w:r w:rsidR="00E56B68">
        <w:rPr>
          <w:rFonts w:cs="Arial"/>
        </w:rPr>
        <w:t>Shabana Alam (SA</w:t>
      </w:r>
      <w:r w:rsidR="00E56B68" w:rsidRPr="00E16864">
        <w:rPr>
          <w:rFonts w:cs="Arial"/>
        </w:rPr>
        <w:t>)</w:t>
      </w:r>
      <w:r w:rsidR="00E56B68">
        <w:rPr>
          <w:rFonts w:cs="Arial"/>
        </w:rPr>
        <w:t>,</w:t>
      </w:r>
      <w:r w:rsidR="00E56B68" w:rsidRPr="00747F73">
        <w:rPr>
          <w:rFonts w:cs="Arial"/>
        </w:rPr>
        <w:t xml:space="preserve"> </w:t>
      </w:r>
      <w:r w:rsidR="00E56B68">
        <w:rPr>
          <w:rFonts w:cs="Arial"/>
        </w:rPr>
        <w:t xml:space="preserve">Peter Armstrong (PA), </w:t>
      </w:r>
      <w:r w:rsidR="002277EC" w:rsidRPr="00E16864">
        <w:rPr>
          <w:rFonts w:cs="Arial"/>
        </w:rPr>
        <w:t>Nigel Calvert (NC</w:t>
      </w:r>
      <w:r w:rsidR="002277EC">
        <w:rPr>
          <w:rFonts w:cs="Arial"/>
        </w:rPr>
        <w:t>)</w:t>
      </w:r>
      <w:r w:rsidR="00E56B68">
        <w:rPr>
          <w:rFonts w:cs="Arial"/>
        </w:rPr>
        <w:t xml:space="preserve">, Ellie Hothersall (EH), </w:t>
      </w:r>
      <w:r>
        <w:rPr>
          <w:rFonts w:cs="Arial"/>
        </w:rPr>
        <w:t xml:space="preserve">Chris Isles (CI), </w:t>
      </w:r>
      <w:r w:rsidR="00E56B68" w:rsidRPr="00E16864">
        <w:rPr>
          <w:rFonts w:cs="Arial"/>
        </w:rPr>
        <w:t xml:space="preserve">Stewart Mercer (SM), </w:t>
      </w:r>
      <w:r w:rsidRPr="00E16864">
        <w:rPr>
          <w:rFonts w:cs="Arial"/>
        </w:rPr>
        <w:t xml:space="preserve">Iain Wallace (IW), </w:t>
      </w:r>
      <w:r>
        <w:rPr>
          <w:rFonts w:cs="Arial"/>
        </w:rPr>
        <w:t>Carrie Young (CY)</w:t>
      </w:r>
      <w:r w:rsidR="00E56B68">
        <w:rPr>
          <w:rFonts w:cs="Arial"/>
        </w:rPr>
        <w:t>.</w:t>
      </w:r>
    </w:p>
    <w:p w14:paraId="773AA9C7" w14:textId="77777777" w:rsidR="004A0DE4" w:rsidRPr="00E16864" w:rsidRDefault="004A0DE4" w:rsidP="00E83F38">
      <w:pPr>
        <w:spacing w:after="0" w:line="240" w:lineRule="auto"/>
        <w:contextualSpacing/>
        <w:rPr>
          <w:rFonts w:cs="Arial"/>
        </w:rPr>
      </w:pPr>
    </w:p>
    <w:p w14:paraId="773AA9C8" w14:textId="77777777" w:rsidR="004A0DE4" w:rsidRPr="00E16864" w:rsidRDefault="004A0DE4" w:rsidP="00E83F38">
      <w:pPr>
        <w:spacing w:after="0" w:line="240" w:lineRule="auto"/>
        <w:rPr>
          <w:rFonts w:cs="Arial"/>
        </w:rPr>
      </w:pPr>
      <w:r w:rsidRPr="00E16864">
        <w:rPr>
          <w:rFonts w:cs="Arial"/>
          <w:b/>
        </w:rPr>
        <w:t>In attendance</w:t>
      </w:r>
      <w:r w:rsidRPr="00E16864">
        <w:rPr>
          <w:rFonts w:cs="Arial"/>
        </w:rPr>
        <w:t xml:space="preserve">:  </w:t>
      </w:r>
      <w:r w:rsidR="00E56B68">
        <w:rPr>
          <w:rFonts w:cs="Arial"/>
        </w:rPr>
        <w:t>Helen McIntosh</w:t>
      </w:r>
      <w:r>
        <w:rPr>
          <w:rFonts w:cs="Arial"/>
        </w:rPr>
        <w:t xml:space="preserve"> (</w:t>
      </w:r>
      <w:r w:rsidR="00E56B68">
        <w:rPr>
          <w:rFonts w:cs="Arial"/>
        </w:rPr>
        <w:t>HM</w:t>
      </w:r>
      <w:r w:rsidRPr="00E16864">
        <w:rPr>
          <w:rFonts w:cs="Arial"/>
        </w:rPr>
        <w:t>).</w:t>
      </w:r>
    </w:p>
    <w:p w14:paraId="773AA9C9" w14:textId="77777777" w:rsidR="004A0DE4" w:rsidRPr="00E16864" w:rsidRDefault="004A0DE4" w:rsidP="00E83F38">
      <w:pPr>
        <w:spacing w:after="0" w:line="240" w:lineRule="auto"/>
        <w:rPr>
          <w:rFonts w:cs="Arial"/>
        </w:rPr>
      </w:pPr>
    </w:p>
    <w:tbl>
      <w:tblPr>
        <w:tblStyle w:val="TableGrid"/>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879"/>
        <w:gridCol w:w="1214"/>
      </w:tblGrid>
      <w:tr w:rsidR="004A0DE4" w:rsidRPr="00BA08F0" w14:paraId="773AA9CD" w14:textId="77777777" w:rsidTr="0029711E">
        <w:tc>
          <w:tcPr>
            <w:tcW w:w="718" w:type="dxa"/>
          </w:tcPr>
          <w:p w14:paraId="773AA9CA" w14:textId="77777777" w:rsidR="004A0DE4" w:rsidRPr="003E1C64" w:rsidRDefault="004A0DE4" w:rsidP="00E83F38">
            <w:pPr>
              <w:pStyle w:val="ListParagraph"/>
              <w:ind w:left="0"/>
              <w:rPr>
                <w:rFonts w:asciiTheme="minorHAnsi" w:hAnsiTheme="minorHAnsi" w:cstheme="minorHAnsi"/>
                <w:sz w:val="22"/>
                <w:szCs w:val="22"/>
              </w:rPr>
            </w:pPr>
          </w:p>
        </w:tc>
        <w:tc>
          <w:tcPr>
            <w:tcW w:w="7879" w:type="dxa"/>
          </w:tcPr>
          <w:p w14:paraId="773AA9CB" w14:textId="77777777" w:rsidR="004A0DE4" w:rsidRPr="00BA08F0" w:rsidRDefault="004A0DE4" w:rsidP="00E83F38">
            <w:pPr>
              <w:ind w:left="-108"/>
              <w:rPr>
                <w:rFonts w:cstheme="minorHAnsi"/>
                <w:b/>
              </w:rPr>
            </w:pPr>
          </w:p>
        </w:tc>
        <w:tc>
          <w:tcPr>
            <w:tcW w:w="1214" w:type="dxa"/>
          </w:tcPr>
          <w:p w14:paraId="773AA9CC" w14:textId="77777777" w:rsidR="004A0DE4" w:rsidRPr="00BA08F0" w:rsidRDefault="004A0DE4" w:rsidP="00E83F38">
            <w:pPr>
              <w:rPr>
                <w:rFonts w:cstheme="minorHAnsi"/>
                <w:b/>
              </w:rPr>
            </w:pPr>
            <w:r w:rsidRPr="00BA08F0">
              <w:rPr>
                <w:rFonts w:cstheme="minorHAnsi"/>
                <w:b/>
              </w:rPr>
              <w:t>Action</w:t>
            </w:r>
          </w:p>
        </w:tc>
      </w:tr>
      <w:tr w:rsidR="004A0DE4" w:rsidRPr="00BA08F0" w14:paraId="773AA9D1" w14:textId="77777777" w:rsidTr="0029711E">
        <w:tc>
          <w:tcPr>
            <w:tcW w:w="718" w:type="dxa"/>
          </w:tcPr>
          <w:p w14:paraId="773AA9CE" w14:textId="77777777" w:rsidR="004A0DE4" w:rsidRPr="003E1C64" w:rsidRDefault="004A0DE4" w:rsidP="00E83F38">
            <w:pPr>
              <w:pStyle w:val="ListParagraph"/>
              <w:ind w:left="0"/>
              <w:rPr>
                <w:rFonts w:asciiTheme="minorHAnsi" w:hAnsiTheme="minorHAnsi" w:cstheme="minorHAnsi"/>
                <w:sz w:val="22"/>
                <w:szCs w:val="22"/>
              </w:rPr>
            </w:pPr>
          </w:p>
        </w:tc>
        <w:tc>
          <w:tcPr>
            <w:tcW w:w="7879" w:type="dxa"/>
          </w:tcPr>
          <w:p w14:paraId="773AA9CF" w14:textId="77777777" w:rsidR="004A0DE4" w:rsidRPr="00BA08F0" w:rsidRDefault="004A0DE4" w:rsidP="00E83F38">
            <w:pPr>
              <w:ind w:left="-108"/>
              <w:rPr>
                <w:rFonts w:cstheme="minorHAnsi"/>
                <w:b/>
              </w:rPr>
            </w:pPr>
          </w:p>
        </w:tc>
        <w:tc>
          <w:tcPr>
            <w:tcW w:w="1214" w:type="dxa"/>
          </w:tcPr>
          <w:p w14:paraId="773AA9D0" w14:textId="77777777" w:rsidR="004A0DE4" w:rsidRPr="00BA08F0" w:rsidRDefault="004A0DE4" w:rsidP="00E83F38">
            <w:pPr>
              <w:rPr>
                <w:rFonts w:cstheme="minorHAnsi"/>
              </w:rPr>
            </w:pPr>
          </w:p>
        </w:tc>
      </w:tr>
      <w:tr w:rsidR="004A0DE4" w:rsidRPr="00BA08F0" w14:paraId="773AA9D9" w14:textId="77777777" w:rsidTr="0029711E">
        <w:tc>
          <w:tcPr>
            <w:tcW w:w="718" w:type="dxa"/>
          </w:tcPr>
          <w:p w14:paraId="773AA9D2" w14:textId="77777777" w:rsidR="004A0DE4" w:rsidRPr="003E1C64" w:rsidRDefault="004A0DE4" w:rsidP="00E83F38">
            <w:pPr>
              <w:pStyle w:val="ListParagraph"/>
              <w:numPr>
                <w:ilvl w:val="0"/>
                <w:numId w:val="1"/>
              </w:numPr>
              <w:rPr>
                <w:rFonts w:asciiTheme="minorHAnsi" w:hAnsiTheme="minorHAnsi" w:cstheme="minorHAnsi"/>
                <w:sz w:val="22"/>
                <w:szCs w:val="22"/>
              </w:rPr>
            </w:pPr>
          </w:p>
        </w:tc>
        <w:tc>
          <w:tcPr>
            <w:tcW w:w="7879" w:type="dxa"/>
          </w:tcPr>
          <w:p w14:paraId="773AA9D3" w14:textId="77777777" w:rsidR="004A0DE4" w:rsidRPr="00BA08F0" w:rsidRDefault="004A0DE4" w:rsidP="00E83F38">
            <w:pPr>
              <w:ind w:left="-108"/>
              <w:rPr>
                <w:rFonts w:cstheme="minorHAnsi"/>
                <w:b/>
              </w:rPr>
            </w:pPr>
            <w:r w:rsidRPr="00BA08F0">
              <w:rPr>
                <w:rFonts w:cstheme="minorHAnsi"/>
                <w:b/>
              </w:rPr>
              <w:t>Welcome, introductions and apologies</w:t>
            </w:r>
          </w:p>
          <w:p w14:paraId="773AA9D4" w14:textId="77777777" w:rsidR="004A0DE4" w:rsidRPr="00BA08F0" w:rsidRDefault="004A0DE4" w:rsidP="00E83F38">
            <w:pPr>
              <w:ind w:left="-108"/>
              <w:rPr>
                <w:rFonts w:cstheme="minorHAnsi"/>
              </w:rPr>
            </w:pPr>
            <w:r w:rsidRPr="00BA08F0">
              <w:rPr>
                <w:rFonts w:cstheme="minorHAnsi"/>
              </w:rPr>
              <w:t>The Chair welcomed all to the meeting and apologies were noted.</w:t>
            </w:r>
          </w:p>
          <w:p w14:paraId="773AA9D5" w14:textId="77777777" w:rsidR="004A0DE4" w:rsidRPr="00BA08F0" w:rsidRDefault="004A0DE4" w:rsidP="00E83F38">
            <w:pPr>
              <w:ind w:left="-108"/>
              <w:rPr>
                <w:rFonts w:cstheme="minorHAnsi"/>
              </w:rPr>
            </w:pPr>
          </w:p>
        </w:tc>
        <w:tc>
          <w:tcPr>
            <w:tcW w:w="1214" w:type="dxa"/>
          </w:tcPr>
          <w:p w14:paraId="773AA9D6" w14:textId="77777777" w:rsidR="004A0DE4" w:rsidRPr="00BA08F0" w:rsidRDefault="004A0DE4" w:rsidP="00E83F38">
            <w:pPr>
              <w:rPr>
                <w:rFonts w:cstheme="minorHAnsi"/>
              </w:rPr>
            </w:pPr>
          </w:p>
          <w:p w14:paraId="773AA9D7" w14:textId="77777777" w:rsidR="004A0DE4" w:rsidRPr="00BA08F0" w:rsidRDefault="004A0DE4" w:rsidP="00E83F38">
            <w:pPr>
              <w:rPr>
                <w:rFonts w:cstheme="minorHAnsi"/>
              </w:rPr>
            </w:pPr>
          </w:p>
          <w:p w14:paraId="773AA9D8" w14:textId="77777777" w:rsidR="004A0DE4" w:rsidRPr="00BA08F0" w:rsidRDefault="004A0DE4" w:rsidP="00E83F38">
            <w:pPr>
              <w:rPr>
                <w:rFonts w:cstheme="minorHAnsi"/>
              </w:rPr>
            </w:pPr>
          </w:p>
        </w:tc>
      </w:tr>
      <w:tr w:rsidR="004A0DE4" w:rsidRPr="00BA08F0" w14:paraId="773AA9DE" w14:textId="77777777" w:rsidTr="0029711E">
        <w:tc>
          <w:tcPr>
            <w:tcW w:w="718" w:type="dxa"/>
          </w:tcPr>
          <w:p w14:paraId="773AA9DA" w14:textId="77777777" w:rsidR="004A0DE4" w:rsidRPr="003E1C64" w:rsidRDefault="004A0DE4" w:rsidP="00E83F38">
            <w:pPr>
              <w:pStyle w:val="ListParagraph"/>
              <w:numPr>
                <w:ilvl w:val="0"/>
                <w:numId w:val="1"/>
              </w:numPr>
              <w:rPr>
                <w:rFonts w:asciiTheme="minorHAnsi" w:hAnsiTheme="minorHAnsi" w:cstheme="minorHAnsi"/>
                <w:sz w:val="22"/>
                <w:szCs w:val="22"/>
              </w:rPr>
            </w:pPr>
          </w:p>
        </w:tc>
        <w:tc>
          <w:tcPr>
            <w:tcW w:w="7879" w:type="dxa"/>
          </w:tcPr>
          <w:p w14:paraId="773AA9DB" w14:textId="77777777" w:rsidR="004A0DE4" w:rsidRPr="00BA08F0" w:rsidRDefault="004A0DE4" w:rsidP="00E83F38">
            <w:pPr>
              <w:ind w:left="-108"/>
              <w:rPr>
                <w:rFonts w:cstheme="minorHAnsi"/>
                <w:b/>
              </w:rPr>
            </w:pPr>
            <w:r w:rsidRPr="00BA08F0">
              <w:rPr>
                <w:rFonts w:cstheme="minorHAnsi"/>
                <w:b/>
              </w:rPr>
              <w:t xml:space="preserve">Minutes of meeting held on </w:t>
            </w:r>
            <w:r w:rsidR="00B84400">
              <w:rPr>
                <w:rFonts w:cstheme="minorHAnsi"/>
                <w:b/>
              </w:rPr>
              <w:t>5 April 2017</w:t>
            </w:r>
          </w:p>
          <w:p w14:paraId="773AA9DC" w14:textId="77777777" w:rsidR="004A0DE4" w:rsidRPr="00BA08F0" w:rsidRDefault="004A0DE4" w:rsidP="00E83F38">
            <w:pPr>
              <w:ind w:left="-108"/>
              <w:rPr>
                <w:rFonts w:cstheme="minorHAnsi"/>
              </w:rPr>
            </w:pPr>
            <w:r>
              <w:rPr>
                <w:rFonts w:cstheme="minorHAnsi"/>
              </w:rPr>
              <w:t xml:space="preserve">The minutes were accepted as an accurate record and will be posted on the </w:t>
            </w:r>
            <w:r w:rsidR="00FB160B">
              <w:rPr>
                <w:rFonts w:cstheme="minorHAnsi"/>
              </w:rPr>
              <w:t>Scotland Deanery</w:t>
            </w:r>
            <w:r>
              <w:rPr>
                <w:rFonts w:cstheme="minorHAnsi"/>
              </w:rPr>
              <w:t xml:space="preserve"> website.</w:t>
            </w:r>
          </w:p>
        </w:tc>
        <w:tc>
          <w:tcPr>
            <w:tcW w:w="1214" w:type="dxa"/>
          </w:tcPr>
          <w:p w14:paraId="773AA9DD" w14:textId="77777777" w:rsidR="004A0DE4" w:rsidRPr="00BA08F0" w:rsidRDefault="004A0DE4" w:rsidP="00E83F38">
            <w:pPr>
              <w:rPr>
                <w:rFonts w:cstheme="minorHAnsi"/>
              </w:rPr>
            </w:pPr>
          </w:p>
        </w:tc>
      </w:tr>
      <w:tr w:rsidR="004A0DE4" w:rsidRPr="00BA08F0" w14:paraId="773AA9E2" w14:textId="77777777" w:rsidTr="0029711E">
        <w:tc>
          <w:tcPr>
            <w:tcW w:w="718" w:type="dxa"/>
          </w:tcPr>
          <w:p w14:paraId="773AA9DF" w14:textId="77777777" w:rsidR="004A0DE4" w:rsidRPr="003E1C64" w:rsidRDefault="004A0DE4" w:rsidP="00E83F38">
            <w:pPr>
              <w:rPr>
                <w:rFonts w:cstheme="minorHAnsi"/>
              </w:rPr>
            </w:pPr>
          </w:p>
        </w:tc>
        <w:tc>
          <w:tcPr>
            <w:tcW w:w="7879" w:type="dxa"/>
          </w:tcPr>
          <w:p w14:paraId="773AA9E0" w14:textId="77777777" w:rsidR="004A0DE4" w:rsidRPr="00BA08F0" w:rsidRDefault="004A0DE4" w:rsidP="00E83F38">
            <w:pPr>
              <w:ind w:left="-108"/>
              <w:rPr>
                <w:rFonts w:cstheme="minorHAnsi"/>
                <w:b/>
              </w:rPr>
            </w:pPr>
          </w:p>
        </w:tc>
        <w:tc>
          <w:tcPr>
            <w:tcW w:w="1214" w:type="dxa"/>
          </w:tcPr>
          <w:p w14:paraId="773AA9E1" w14:textId="77777777" w:rsidR="004A0DE4" w:rsidRPr="00BA08F0" w:rsidRDefault="004A0DE4" w:rsidP="00E83F38">
            <w:pPr>
              <w:rPr>
                <w:rFonts w:cstheme="minorHAnsi"/>
              </w:rPr>
            </w:pPr>
          </w:p>
        </w:tc>
      </w:tr>
      <w:tr w:rsidR="004A0DE4" w:rsidRPr="00BA08F0" w14:paraId="773AA9E6" w14:textId="77777777" w:rsidTr="0029711E">
        <w:tc>
          <w:tcPr>
            <w:tcW w:w="718" w:type="dxa"/>
          </w:tcPr>
          <w:p w14:paraId="773AA9E3" w14:textId="77777777" w:rsidR="004A0DE4" w:rsidRPr="003E1C64" w:rsidRDefault="004A0DE4" w:rsidP="00E83F38">
            <w:pPr>
              <w:pStyle w:val="ListParagraph"/>
              <w:numPr>
                <w:ilvl w:val="0"/>
                <w:numId w:val="1"/>
              </w:numPr>
              <w:rPr>
                <w:rFonts w:asciiTheme="minorHAnsi" w:hAnsiTheme="minorHAnsi" w:cstheme="minorHAnsi"/>
                <w:sz w:val="22"/>
                <w:szCs w:val="22"/>
              </w:rPr>
            </w:pPr>
          </w:p>
        </w:tc>
        <w:tc>
          <w:tcPr>
            <w:tcW w:w="7879" w:type="dxa"/>
          </w:tcPr>
          <w:p w14:paraId="773AA9E4" w14:textId="77777777" w:rsidR="004A0DE4" w:rsidRPr="00BA08F0" w:rsidRDefault="004A0DE4" w:rsidP="00E83F38">
            <w:pPr>
              <w:ind w:left="-108"/>
              <w:rPr>
                <w:rFonts w:cstheme="minorHAnsi"/>
                <w:b/>
              </w:rPr>
            </w:pPr>
            <w:r w:rsidRPr="00BA08F0">
              <w:rPr>
                <w:rFonts w:cstheme="minorHAnsi"/>
                <w:b/>
              </w:rPr>
              <w:t>Matters arising/action points from previous meeting</w:t>
            </w:r>
          </w:p>
        </w:tc>
        <w:tc>
          <w:tcPr>
            <w:tcW w:w="1214" w:type="dxa"/>
          </w:tcPr>
          <w:p w14:paraId="773AA9E5" w14:textId="77777777" w:rsidR="004A0DE4" w:rsidRPr="00BA08F0" w:rsidRDefault="004A0DE4" w:rsidP="00E83F38">
            <w:pPr>
              <w:rPr>
                <w:rFonts w:cstheme="minorHAnsi"/>
              </w:rPr>
            </w:pPr>
          </w:p>
        </w:tc>
      </w:tr>
      <w:tr w:rsidR="003E1C64" w:rsidRPr="00BA08F0" w14:paraId="773AA9EA" w14:textId="77777777" w:rsidTr="0029711E">
        <w:tc>
          <w:tcPr>
            <w:tcW w:w="718" w:type="dxa"/>
          </w:tcPr>
          <w:p w14:paraId="773AA9E7" w14:textId="77777777" w:rsidR="003E1C64" w:rsidRPr="003E1C64" w:rsidRDefault="003E1C64" w:rsidP="003E1C64">
            <w:pPr>
              <w:pStyle w:val="ListParagraph"/>
              <w:ind w:left="0"/>
              <w:rPr>
                <w:rFonts w:asciiTheme="minorHAnsi" w:hAnsiTheme="minorHAnsi" w:cstheme="minorHAnsi"/>
                <w:sz w:val="22"/>
                <w:szCs w:val="22"/>
              </w:rPr>
            </w:pPr>
            <w:r>
              <w:rPr>
                <w:rFonts w:asciiTheme="minorHAnsi" w:hAnsiTheme="minorHAnsi" w:cstheme="minorHAnsi"/>
                <w:sz w:val="22"/>
                <w:szCs w:val="22"/>
              </w:rPr>
              <w:t>3.1</w:t>
            </w:r>
          </w:p>
        </w:tc>
        <w:tc>
          <w:tcPr>
            <w:tcW w:w="7879" w:type="dxa"/>
          </w:tcPr>
          <w:p w14:paraId="773AA9E8" w14:textId="77777777" w:rsidR="003E1C64" w:rsidRPr="00AB54FF" w:rsidRDefault="003E1C64" w:rsidP="00E83F38">
            <w:pPr>
              <w:ind w:left="-108"/>
              <w:rPr>
                <w:rFonts w:cstheme="minorHAnsi"/>
                <w:b/>
              </w:rPr>
            </w:pPr>
            <w:r w:rsidRPr="00AB54FF">
              <w:rPr>
                <w:rFonts w:ascii="Calibri" w:hAnsi="Calibri" w:cs="Arial"/>
                <w:b/>
              </w:rPr>
              <w:t>SJDC response to GM re:  Junior doctor contract</w:t>
            </w:r>
          </w:p>
        </w:tc>
        <w:tc>
          <w:tcPr>
            <w:tcW w:w="1214" w:type="dxa"/>
          </w:tcPr>
          <w:p w14:paraId="773AA9E9" w14:textId="77777777" w:rsidR="003E1C64" w:rsidRPr="00BA08F0" w:rsidRDefault="003E1C64" w:rsidP="00E83F38">
            <w:pPr>
              <w:rPr>
                <w:rFonts w:cstheme="minorHAnsi"/>
              </w:rPr>
            </w:pPr>
          </w:p>
        </w:tc>
      </w:tr>
      <w:tr w:rsidR="003E1C64" w:rsidRPr="00BA08F0" w14:paraId="773AA9EE" w14:textId="77777777" w:rsidTr="0029711E">
        <w:tc>
          <w:tcPr>
            <w:tcW w:w="718" w:type="dxa"/>
          </w:tcPr>
          <w:p w14:paraId="773AA9EB" w14:textId="77777777" w:rsidR="003E1C64" w:rsidRPr="003E1C64" w:rsidRDefault="003E1C64" w:rsidP="00770282">
            <w:pPr>
              <w:pStyle w:val="ListParagraph"/>
              <w:ind w:left="0"/>
              <w:rPr>
                <w:rFonts w:asciiTheme="minorHAnsi" w:hAnsiTheme="minorHAnsi" w:cstheme="minorHAnsi"/>
                <w:sz w:val="22"/>
                <w:szCs w:val="22"/>
              </w:rPr>
            </w:pPr>
          </w:p>
        </w:tc>
        <w:tc>
          <w:tcPr>
            <w:tcW w:w="7879" w:type="dxa"/>
          </w:tcPr>
          <w:p w14:paraId="773AA9EC" w14:textId="77777777" w:rsidR="003E1C64" w:rsidRPr="00B64C46" w:rsidRDefault="005541A9" w:rsidP="00E83F38">
            <w:pPr>
              <w:ind w:left="-108"/>
              <w:rPr>
                <w:rFonts w:cstheme="minorHAnsi"/>
              </w:rPr>
            </w:pPr>
            <w:r>
              <w:rPr>
                <w:rFonts w:cstheme="minorHAnsi"/>
              </w:rPr>
              <w:t>Noted:  letter received confirming no change and no change planned.  Scottish Government was aware of OOH contract differences.</w:t>
            </w:r>
          </w:p>
        </w:tc>
        <w:tc>
          <w:tcPr>
            <w:tcW w:w="1214" w:type="dxa"/>
          </w:tcPr>
          <w:p w14:paraId="773AA9ED" w14:textId="77777777" w:rsidR="003E1C64" w:rsidRPr="00BA08F0" w:rsidRDefault="003E1C64" w:rsidP="00E83F38">
            <w:pPr>
              <w:rPr>
                <w:rFonts w:cstheme="minorHAnsi"/>
              </w:rPr>
            </w:pPr>
          </w:p>
        </w:tc>
      </w:tr>
      <w:tr w:rsidR="003E1C64" w:rsidRPr="00BA08F0" w14:paraId="773AA9F2" w14:textId="77777777" w:rsidTr="0029711E">
        <w:tc>
          <w:tcPr>
            <w:tcW w:w="718" w:type="dxa"/>
          </w:tcPr>
          <w:p w14:paraId="773AA9EF" w14:textId="77777777" w:rsidR="003E1C64" w:rsidRPr="003E1C64" w:rsidRDefault="003E1C64" w:rsidP="00770282">
            <w:pPr>
              <w:pStyle w:val="ListParagraph"/>
              <w:ind w:left="0"/>
              <w:rPr>
                <w:rFonts w:asciiTheme="minorHAnsi" w:hAnsiTheme="minorHAnsi" w:cstheme="minorHAnsi"/>
                <w:sz w:val="22"/>
                <w:szCs w:val="22"/>
              </w:rPr>
            </w:pPr>
          </w:p>
        </w:tc>
        <w:tc>
          <w:tcPr>
            <w:tcW w:w="7879" w:type="dxa"/>
          </w:tcPr>
          <w:p w14:paraId="773AA9F0" w14:textId="77777777" w:rsidR="003E1C64" w:rsidRPr="00B64C46" w:rsidRDefault="003E1C64" w:rsidP="00E83F38">
            <w:pPr>
              <w:ind w:left="-108"/>
              <w:rPr>
                <w:rFonts w:cstheme="minorHAnsi"/>
              </w:rPr>
            </w:pPr>
          </w:p>
        </w:tc>
        <w:tc>
          <w:tcPr>
            <w:tcW w:w="1214" w:type="dxa"/>
          </w:tcPr>
          <w:p w14:paraId="773AA9F1" w14:textId="77777777" w:rsidR="003E1C64" w:rsidRPr="00BA08F0" w:rsidRDefault="003E1C64" w:rsidP="00E83F38">
            <w:pPr>
              <w:rPr>
                <w:rFonts w:cstheme="minorHAnsi"/>
              </w:rPr>
            </w:pPr>
          </w:p>
        </w:tc>
      </w:tr>
      <w:tr w:rsidR="003E1C64" w:rsidRPr="00BA08F0" w14:paraId="773AA9F6" w14:textId="77777777" w:rsidTr="0029711E">
        <w:tc>
          <w:tcPr>
            <w:tcW w:w="718" w:type="dxa"/>
          </w:tcPr>
          <w:p w14:paraId="773AA9F3" w14:textId="77777777" w:rsidR="003E1C64" w:rsidRPr="003E1C64" w:rsidRDefault="001D570C" w:rsidP="005541A9">
            <w:pPr>
              <w:pStyle w:val="ListParagraph"/>
              <w:ind w:left="0"/>
              <w:rPr>
                <w:rFonts w:asciiTheme="minorHAnsi" w:hAnsiTheme="minorHAnsi" w:cstheme="minorHAnsi"/>
                <w:sz w:val="22"/>
                <w:szCs w:val="22"/>
              </w:rPr>
            </w:pPr>
            <w:r>
              <w:rPr>
                <w:rFonts w:asciiTheme="minorHAnsi" w:hAnsiTheme="minorHAnsi" w:cstheme="minorHAnsi"/>
                <w:sz w:val="22"/>
                <w:szCs w:val="22"/>
              </w:rPr>
              <w:t>4.</w:t>
            </w:r>
          </w:p>
        </w:tc>
        <w:tc>
          <w:tcPr>
            <w:tcW w:w="7879" w:type="dxa"/>
          </w:tcPr>
          <w:p w14:paraId="773AA9F4" w14:textId="77777777" w:rsidR="003E1C64" w:rsidRPr="00770282" w:rsidRDefault="005541A9" w:rsidP="00E83F38">
            <w:pPr>
              <w:ind w:left="-108"/>
              <w:rPr>
                <w:rFonts w:cstheme="minorHAnsi"/>
                <w:b/>
              </w:rPr>
            </w:pPr>
            <w:r w:rsidRPr="00770282">
              <w:rPr>
                <w:rFonts w:ascii="Calibri" w:hAnsi="Calibri" w:cs="Arial"/>
                <w:b/>
              </w:rPr>
              <w:t>STB update for MDET</w:t>
            </w:r>
          </w:p>
        </w:tc>
        <w:tc>
          <w:tcPr>
            <w:tcW w:w="1214" w:type="dxa"/>
          </w:tcPr>
          <w:p w14:paraId="773AA9F5" w14:textId="77777777" w:rsidR="003E1C64" w:rsidRPr="00BA08F0" w:rsidRDefault="003E1C64" w:rsidP="00E83F38">
            <w:pPr>
              <w:rPr>
                <w:rFonts w:cstheme="minorHAnsi"/>
              </w:rPr>
            </w:pPr>
          </w:p>
        </w:tc>
      </w:tr>
      <w:tr w:rsidR="003E1C64" w:rsidRPr="00BA08F0" w14:paraId="773AA9FD" w14:textId="77777777" w:rsidTr="0029711E">
        <w:tc>
          <w:tcPr>
            <w:tcW w:w="718" w:type="dxa"/>
          </w:tcPr>
          <w:p w14:paraId="773AA9F7" w14:textId="77777777" w:rsidR="003E1C64" w:rsidRPr="003E1C64" w:rsidRDefault="003E1C64" w:rsidP="00770282">
            <w:pPr>
              <w:pStyle w:val="ListParagraph"/>
              <w:ind w:left="0"/>
              <w:rPr>
                <w:rFonts w:asciiTheme="minorHAnsi" w:hAnsiTheme="minorHAnsi" w:cstheme="minorHAnsi"/>
                <w:sz w:val="22"/>
                <w:szCs w:val="22"/>
              </w:rPr>
            </w:pPr>
          </w:p>
        </w:tc>
        <w:tc>
          <w:tcPr>
            <w:tcW w:w="7879" w:type="dxa"/>
          </w:tcPr>
          <w:p w14:paraId="773AA9F8" w14:textId="77777777" w:rsidR="00C82FC5" w:rsidRDefault="00C82FC5" w:rsidP="00E83F38">
            <w:pPr>
              <w:ind w:left="-108"/>
              <w:rPr>
                <w:rFonts w:cstheme="minorHAnsi"/>
              </w:rPr>
            </w:pPr>
            <w:r>
              <w:rPr>
                <w:rFonts w:cstheme="minorHAnsi"/>
              </w:rPr>
              <w:t>The STB update was circulated for information.  GM highlighted recruitment information:</w:t>
            </w:r>
          </w:p>
          <w:p w14:paraId="773AA9F9" w14:textId="77777777" w:rsidR="00C82FC5" w:rsidRPr="00C82FC5" w:rsidRDefault="00C82FC5" w:rsidP="00CB4FA5">
            <w:pPr>
              <w:pStyle w:val="ListParagraph"/>
              <w:numPr>
                <w:ilvl w:val="0"/>
                <w:numId w:val="4"/>
              </w:numPr>
              <w:ind w:hanging="431"/>
              <w:rPr>
                <w:rFonts w:cstheme="minorHAnsi"/>
              </w:rPr>
            </w:pPr>
            <w:r w:rsidRPr="00C82FC5">
              <w:rPr>
                <w:rFonts w:asciiTheme="minorHAnsi" w:hAnsiTheme="minorHAnsi" w:cstheme="minorHAnsi"/>
                <w:i/>
                <w:sz w:val="22"/>
                <w:szCs w:val="22"/>
              </w:rPr>
              <w:t>GP</w:t>
            </w:r>
            <w:r w:rsidRPr="00C82FC5">
              <w:rPr>
                <w:rFonts w:cstheme="minorHAnsi"/>
              </w:rPr>
              <w:t xml:space="preserve"> </w:t>
            </w:r>
            <w:r w:rsidRPr="00C82FC5">
              <w:rPr>
                <w:rFonts w:asciiTheme="minorHAnsi" w:hAnsiTheme="minorHAnsi" w:cstheme="minorHAnsi"/>
                <w:sz w:val="22"/>
                <w:szCs w:val="22"/>
              </w:rPr>
              <w:t xml:space="preserve">– </w:t>
            </w:r>
            <w:r>
              <w:rPr>
                <w:rFonts w:asciiTheme="minorHAnsi" w:hAnsiTheme="minorHAnsi" w:cstheme="minorHAnsi"/>
                <w:sz w:val="22"/>
                <w:szCs w:val="22"/>
              </w:rPr>
              <w:t>applications to S</w:t>
            </w:r>
            <w:r w:rsidRPr="00C82FC5">
              <w:rPr>
                <w:rFonts w:asciiTheme="minorHAnsi" w:hAnsiTheme="minorHAnsi" w:cstheme="minorHAnsi"/>
                <w:sz w:val="22"/>
                <w:szCs w:val="22"/>
              </w:rPr>
              <w:t xml:space="preserve">cotland </w:t>
            </w:r>
            <w:r>
              <w:rPr>
                <w:rFonts w:asciiTheme="minorHAnsi" w:hAnsiTheme="minorHAnsi" w:cstheme="minorHAnsi"/>
                <w:sz w:val="22"/>
                <w:szCs w:val="22"/>
              </w:rPr>
              <w:t>were up slightly up by about 20 –</w:t>
            </w:r>
            <w:r w:rsidR="006C6BBD">
              <w:rPr>
                <w:rFonts w:asciiTheme="minorHAnsi" w:hAnsiTheme="minorHAnsi" w:cstheme="minorHAnsi"/>
                <w:sz w:val="22"/>
                <w:szCs w:val="22"/>
              </w:rPr>
              <w:t xml:space="preserve"> </w:t>
            </w:r>
            <w:r>
              <w:rPr>
                <w:rFonts w:asciiTheme="minorHAnsi" w:hAnsiTheme="minorHAnsi" w:cstheme="minorHAnsi"/>
                <w:sz w:val="22"/>
                <w:szCs w:val="22"/>
              </w:rPr>
              <w:t xml:space="preserve">vacancies remained as the number of posts advertised </w:t>
            </w:r>
            <w:r w:rsidR="006C6BBD">
              <w:rPr>
                <w:rFonts w:asciiTheme="minorHAnsi" w:hAnsiTheme="minorHAnsi" w:cstheme="minorHAnsi"/>
                <w:sz w:val="22"/>
                <w:szCs w:val="22"/>
              </w:rPr>
              <w:t xml:space="preserve">had </w:t>
            </w:r>
            <w:r>
              <w:rPr>
                <w:rFonts w:asciiTheme="minorHAnsi" w:hAnsiTheme="minorHAnsi" w:cstheme="minorHAnsi"/>
                <w:sz w:val="22"/>
                <w:szCs w:val="22"/>
              </w:rPr>
              <w:t>increased.</w:t>
            </w:r>
          </w:p>
          <w:p w14:paraId="773AA9FA" w14:textId="77777777" w:rsidR="00C82FC5" w:rsidRPr="00C82FC5" w:rsidRDefault="00C82FC5" w:rsidP="00CB4FA5">
            <w:pPr>
              <w:pStyle w:val="ListParagraph"/>
              <w:numPr>
                <w:ilvl w:val="0"/>
                <w:numId w:val="4"/>
              </w:numPr>
              <w:ind w:hanging="431"/>
              <w:rPr>
                <w:rFonts w:cstheme="minorHAnsi"/>
              </w:rPr>
            </w:pPr>
            <w:r>
              <w:rPr>
                <w:rFonts w:asciiTheme="minorHAnsi" w:hAnsiTheme="minorHAnsi" w:cstheme="minorHAnsi"/>
                <w:i/>
                <w:sz w:val="22"/>
                <w:szCs w:val="22"/>
              </w:rPr>
              <w:t>Public Health</w:t>
            </w:r>
            <w:r>
              <w:rPr>
                <w:rFonts w:asciiTheme="minorHAnsi" w:hAnsiTheme="minorHAnsi" w:cstheme="minorHAnsi"/>
                <w:sz w:val="22"/>
                <w:szCs w:val="22"/>
              </w:rPr>
              <w:t xml:space="preserve"> – 5 posts filled.</w:t>
            </w:r>
          </w:p>
          <w:p w14:paraId="773AA9FB" w14:textId="77777777" w:rsidR="003E1C64" w:rsidRPr="00C82FC5" w:rsidRDefault="00C82FC5" w:rsidP="00CB4FA5">
            <w:pPr>
              <w:pStyle w:val="ListParagraph"/>
              <w:numPr>
                <w:ilvl w:val="0"/>
                <w:numId w:val="4"/>
              </w:numPr>
              <w:ind w:hanging="431"/>
              <w:rPr>
                <w:rFonts w:cstheme="minorHAnsi"/>
              </w:rPr>
            </w:pPr>
            <w:r>
              <w:rPr>
                <w:rFonts w:asciiTheme="minorHAnsi" w:hAnsiTheme="minorHAnsi" w:cstheme="minorHAnsi"/>
                <w:i/>
                <w:sz w:val="22"/>
                <w:szCs w:val="22"/>
              </w:rPr>
              <w:t xml:space="preserve">Occupational Medicine </w:t>
            </w:r>
            <w:r w:rsidRPr="00C82FC5">
              <w:rPr>
                <w:rFonts w:asciiTheme="minorHAnsi" w:hAnsiTheme="minorHAnsi"/>
                <w:sz w:val="22"/>
                <w:szCs w:val="22"/>
              </w:rPr>
              <w:t xml:space="preserve">- </w:t>
            </w:r>
            <w:r w:rsidR="001B41BE">
              <w:rPr>
                <w:rFonts w:asciiTheme="minorHAnsi" w:hAnsiTheme="minorHAnsi"/>
                <w:sz w:val="22"/>
                <w:szCs w:val="22"/>
              </w:rPr>
              <w:t>no posts have filled</w:t>
            </w:r>
            <w:r w:rsidRPr="00C82FC5">
              <w:rPr>
                <w:rFonts w:asciiTheme="minorHAnsi" w:hAnsiTheme="minorHAnsi"/>
                <w:sz w:val="22"/>
                <w:szCs w:val="22"/>
              </w:rPr>
              <w:t>.</w:t>
            </w:r>
          </w:p>
        </w:tc>
        <w:tc>
          <w:tcPr>
            <w:tcW w:w="1214" w:type="dxa"/>
          </w:tcPr>
          <w:p w14:paraId="773AA9FC" w14:textId="77777777" w:rsidR="003E1C64" w:rsidRPr="00BA08F0" w:rsidRDefault="003E1C64" w:rsidP="00E83F38">
            <w:pPr>
              <w:rPr>
                <w:rFonts w:cstheme="minorHAnsi"/>
              </w:rPr>
            </w:pPr>
          </w:p>
        </w:tc>
      </w:tr>
      <w:tr w:rsidR="003E1C64" w:rsidRPr="00BA08F0" w14:paraId="773AAA01" w14:textId="77777777" w:rsidTr="0029711E">
        <w:tc>
          <w:tcPr>
            <w:tcW w:w="718" w:type="dxa"/>
          </w:tcPr>
          <w:p w14:paraId="773AA9FE" w14:textId="77777777" w:rsidR="003E1C64" w:rsidRPr="003E1C64" w:rsidRDefault="003E1C64" w:rsidP="00770282">
            <w:pPr>
              <w:pStyle w:val="ListParagraph"/>
              <w:ind w:left="0"/>
              <w:rPr>
                <w:rFonts w:asciiTheme="minorHAnsi" w:hAnsiTheme="minorHAnsi" w:cstheme="minorHAnsi"/>
                <w:sz w:val="22"/>
                <w:szCs w:val="22"/>
              </w:rPr>
            </w:pPr>
          </w:p>
        </w:tc>
        <w:tc>
          <w:tcPr>
            <w:tcW w:w="7879" w:type="dxa"/>
          </w:tcPr>
          <w:p w14:paraId="773AA9FF" w14:textId="77777777" w:rsidR="003E1C64" w:rsidRPr="00B64C46" w:rsidRDefault="003E1C64" w:rsidP="00E83F38">
            <w:pPr>
              <w:ind w:left="-108"/>
              <w:rPr>
                <w:rFonts w:cstheme="minorHAnsi"/>
              </w:rPr>
            </w:pPr>
          </w:p>
        </w:tc>
        <w:tc>
          <w:tcPr>
            <w:tcW w:w="1214" w:type="dxa"/>
          </w:tcPr>
          <w:p w14:paraId="773AAA00" w14:textId="77777777" w:rsidR="003E1C64" w:rsidRPr="00BA08F0" w:rsidRDefault="003E1C64" w:rsidP="00E83F38">
            <w:pPr>
              <w:rPr>
                <w:rFonts w:cstheme="minorHAnsi"/>
              </w:rPr>
            </w:pPr>
          </w:p>
        </w:tc>
      </w:tr>
      <w:tr w:rsidR="003E1C64" w:rsidRPr="00BA08F0" w14:paraId="773AAA05" w14:textId="77777777" w:rsidTr="0029711E">
        <w:tc>
          <w:tcPr>
            <w:tcW w:w="718" w:type="dxa"/>
          </w:tcPr>
          <w:p w14:paraId="773AAA02" w14:textId="77777777" w:rsidR="003E1C64" w:rsidRPr="003E1C64" w:rsidRDefault="001D570C" w:rsidP="00770282">
            <w:pPr>
              <w:pStyle w:val="ListParagraph"/>
              <w:ind w:left="0"/>
              <w:rPr>
                <w:rFonts w:asciiTheme="minorHAnsi" w:hAnsiTheme="minorHAnsi" w:cstheme="minorHAnsi"/>
                <w:sz w:val="22"/>
                <w:szCs w:val="22"/>
              </w:rPr>
            </w:pPr>
            <w:r>
              <w:rPr>
                <w:rFonts w:asciiTheme="minorHAnsi" w:hAnsiTheme="minorHAnsi" w:cstheme="minorHAnsi"/>
                <w:sz w:val="22"/>
                <w:szCs w:val="22"/>
              </w:rPr>
              <w:t>5.</w:t>
            </w:r>
          </w:p>
        </w:tc>
        <w:tc>
          <w:tcPr>
            <w:tcW w:w="7879" w:type="dxa"/>
          </w:tcPr>
          <w:p w14:paraId="773AAA03" w14:textId="77777777" w:rsidR="003E1C64" w:rsidRPr="001D570C" w:rsidRDefault="001D570C" w:rsidP="00E83F38">
            <w:pPr>
              <w:ind w:left="-108"/>
              <w:rPr>
                <w:rFonts w:cstheme="minorHAnsi"/>
                <w:b/>
              </w:rPr>
            </w:pPr>
            <w:r w:rsidRPr="001D570C">
              <w:rPr>
                <w:rFonts w:ascii="Calibri" w:hAnsi="Calibri" w:cs="Arial"/>
                <w:b/>
              </w:rPr>
              <w:t>MDET Updates</w:t>
            </w:r>
          </w:p>
        </w:tc>
        <w:tc>
          <w:tcPr>
            <w:tcW w:w="1214" w:type="dxa"/>
          </w:tcPr>
          <w:p w14:paraId="773AAA04" w14:textId="77777777" w:rsidR="003E1C64" w:rsidRPr="00BA08F0" w:rsidRDefault="003E1C64" w:rsidP="00E83F38">
            <w:pPr>
              <w:rPr>
                <w:rFonts w:cstheme="minorHAnsi"/>
              </w:rPr>
            </w:pPr>
          </w:p>
        </w:tc>
      </w:tr>
      <w:tr w:rsidR="003E1C64" w:rsidRPr="00BA08F0" w14:paraId="773AAA09" w14:textId="77777777" w:rsidTr="0029711E">
        <w:tc>
          <w:tcPr>
            <w:tcW w:w="718" w:type="dxa"/>
          </w:tcPr>
          <w:p w14:paraId="773AAA06" w14:textId="77777777" w:rsidR="003E1C64" w:rsidRPr="003E1C64" w:rsidRDefault="003E1C64" w:rsidP="00770282">
            <w:pPr>
              <w:pStyle w:val="ListParagraph"/>
              <w:ind w:left="0"/>
              <w:rPr>
                <w:rFonts w:asciiTheme="minorHAnsi" w:hAnsiTheme="minorHAnsi" w:cstheme="minorHAnsi"/>
                <w:sz w:val="22"/>
                <w:szCs w:val="22"/>
              </w:rPr>
            </w:pPr>
          </w:p>
        </w:tc>
        <w:tc>
          <w:tcPr>
            <w:tcW w:w="7879" w:type="dxa"/>
          </w:tcPr>
          <w:p w14:paraId="773AAA07" w14:textId="77777777" w:rsidR="003E1C64" w:rsidRPr="00FF603D" w:rsidRDefault="00FF603D" w:rsidP="00FF603D">
            <w:pPr>
              <w:pStyle w:val="ListParagraph"/>
              <w:numPr>
                <w:ilvl w:val="0"/>
                <w:numId w:val="5"/>
              </w:numPr>
              <w:ind w:hanging="431"/>
              <w:rPr>
                <w:rFonts w:asciiTheme="minorHAnsi" w:hAnsiTheme="minorHAnsi" w:cstheme="minorHAnsi"/>
                <w:b/>
                <w:sz w:val="22"/>
                <w:szCs w:val="22"/>
              </w:rPr>
            </w:pPr>
            <w:r w:rsidRPr="00FF603D">
              <w:rPr>
                <w:rFonts w:asciiTheme="minorHAnsi" w:hAnsiTheme="minorHAnsi" w:cstheme="minorHAnsi"/>
                <w:b/>
                <w:sz w:val="22"/>
                <w:szCs w:val="22"/>
              </w:rPr>
              <w:t>Broad Based Training</w:t>
            </w:r>
            <w:r w:rsidR="00C37084">
              <w:rPr>
                <w:rFonts w:asciiTheme="minorHAnsi" w:hAnsiTheme="minorHAnsi" w:cstheme="minorHAnsi"/>
                <w:b/>
                <w:sz w:val="22"/>
                <w:szCs w:val="22"/>
              </w:rPr>
              <w:t xml:space="preserve"> (BBT)</w:t>
            </w:r>
          </w:p>
        </w:tc>
        <w:tc>
          <w:tcPr>
            <w:tcW w:w="1214" w:type="dxa"/>
          </w:tcPr>
          <w:p w14:paraId="773AAA08" w14:textId="77777777" w:rsidR="003E1C64" w:rsidRPr="00BA08F0" w:rsidRDefault="003E1C64" w:rsidP="00E83F38">
            <w:pPr>
              <w:rPr>
                <w:rFonts w:cstheme="minorHAnsi"/>
              </w:rPr>
            </w:pPr>
          </w:p>
        </w:tc>
      </w:tr>
      <w:tr w:rsidR="00FF603D" w:rsidRPr="00BA08F0" w14:paraId="773AAA15" w14:textId="77777777" w:rsidTr="0029711E">
        <w:tc>
          <w:tcPr>
            <w:tcW w:w="718" w:type="dxa"/>
          </w:tcPr>
          <w:p w14:paraId="773AAA0A" w14:textId="77777777" w:rsidR="00FF603D" w:rsidRPr="003E1C64" w:rsidRDefault="00FF603D" w:rsidP="00770282">
            <w:pPr>
              <w:pStyle w:val="ListParagraph"/>
              <w:ind w:left="0"/>
              <w:rPr>
                <w:rFonts w:asciiTheme="minorHAnsi" w:hAnsiTheme="minorHAnsi" w:cstheme="minorHAnsi"/>
                <w:sz w:val="22"/>
                <w:szCs w:val="22"/>
              </w:rPr>
            </w:pPr>
          </w:p>
        </w:tc>
        <w:tc>
          <w:tcPr>
            <w:tcW w:w="7879" w:type="dxa"/>
          </w:tcPr>
          <w:p w14:paraId="773AAA0B" w14:textId="77777777" w:rsidR="00FF603D" w:rsidRPr="00B64C46" w:rsidRDefault="00AB66C0" w:rsidP="00E83F38">
            <w:pPr>
              <w:ind w:left="-108"/>
              <w:rPr>
                <w:rFonts w:cstheme="minorHAnsi"/>
              </w:rPr>
            </w:pPr>
            <w:r>
              <w:rPr>
                <w:rFonts w:cstheme="minorHAnsi"/>
              </w:rPr>
              <w:t xml:space="preserve">The </w:t>
            </w:r>
            <w:r w:rsidR="00462A18">
              <w:rPr>
                <w:rFonts w:cstheme="minorHAnsi"/>
              </w:rPr>
              <w:t xml:space="preserve">GMC has approved the programme and it will launch in </w:t>
            </w:r>
            <w:r>
              <w:rPr>
                <w:rFonts w:cstheme="minorHAnsi"/>
              </w:rPr>
              <w:t>August 2018</w:t>
            </w:r>
            <w:r w:rsidR="00963762">
              <w:rPr>
                <w:rFonts w:cstheme="minorHAnsi"/>
              </w:rPr>
              <w:t xml:space="preserve"> for 12 trainees</w:t>
            </w:r>
            <w:r>
              <w:rPr>
                <w:rFonts w:cstheme="minorHAnsi"/>
              </w:rPr>
              <w:t xml:space="preserve">.  Trainees will spend </w:t>
            </w:r>
            <w:r w:rsidR="00E951B4">
              <w:rPr>
                <w:rFonts w:cstheme="minorHAnsi"/>
              </w:rPr>
              <w:t xml:space="preserve">time </w:t>
            </w:r>
            <w:r>
              <w:rPr>
                <w:rFonts w:cstheme="minorHAnsi"/>
              </w:rPr>
              <w:t>in CMT/</w:t>
            </w:r>
            <w:r w:rsidR="00E951B4">
              <w:rPr>
                <w:rFonts w:cstheme="minorHAnsi"/>
              </w:rPr>
              <w:t xml:space="preserve"> </w:t>
            </w:r>
            <w:r>
              <w:rPr>
                <w:rFonts w:cstheme="minorHAnsi"/>
              </w:rPr>
              <w:t>Psychiatry/</w:t>
            </w:r>
            <w:r w:rsidR="00E951B4">
              <w:rPr>
                <w:rFonts w:cstheme="minorHAnsi"/>
              </w:rPr>
              <w:t xml:space="preserve"> </w:t>
            </w:r>
            <w:r>
              <w:rPr>
                <w:rFonts w:cstheme="minorHAnsi"/>
              </w:rPr>
              <w:t>Paediatrics/GP and after 2 years will be eligible to enter any one of these specialties</w:t>
            </w:r>
            <w:r w:rsidR="00202992">
              <w:rPr>
                <w:rFonts w:cstheme="minorHAnsi"/>
              </w:rPr>
              <w:t>.  They would be able to re</w:t>
            </w:r>
            <w:r>
              <w:rPr>
                <w:rFonts w:cstheme="minorHAnsi"/>
              </w:rPr>
              <w:t>duce training time by one year without going through the selection process again</w:t>
            </w:r>
            <w:r w:rsidR="00202992">
              <w:rPr>
                <w:rFonts w:cstheme="minorHAnsi"/>
              </w:rPr>
              <w:t xml:space="preserve"> if they wished to</w:t>
            </w:r>
            <w:r>
              <w:rPr>
                <w:rFonts w:cstheme="minorHAnsi"/>
              </w:rPr>
              <w:t xml:space="preserve">.  </w:t>
            </w:r>
            <w:r w:rsidR="00C37084">
              <w:rPr>
                <w:rFonts w:cstheme="minorHAnsi"/>
              </w:rPr>
              <w:t>Trainees will spend 6 months in GP during BBT</w:t>
            </w:r>
            <w:r w:rsidR="00B66CCD">
              <w:rPr>
                <w:rFonts w:cstheme="minorHAnsi"/>
              </w:rPr>
              <w:t xml:space="preserve"> plus 10% of time in one of the other specialties, usually in Year 2.  </w:t>
            </w:r>
            <w:r w:rsidR="00202992">
              <w:rPr>
                <w:rFonts w:cstheme="minorHAnsi"/>
              </w:rPr>
              <w:t>O</w:t>
            </w:r>
            <w:r w:rsidR="00766E1E">
              <w:rPr>
                <w:rFonts w:cstheme="minorHAnsi"/>
              </w:rPr>
              <w:t xml:space="preserve">verall </w:t>
            </w:r>
            <w:r w:rsidR="00202992">
              <w:rPr>
                <w:rFonts w:cstheme="minorHAnsi"/>
              </w:rPr>
              <w:t>a trainee could do</w:t>
            </w:r>
            <w:r w:rsidR="00766E1E">
              <w:rPr>
                <w:rFonts w:cstheme="minorHAnsi"/>
              </w:rPr>
              <w:t xml:space="preserve"> 18 months in practice </w:t>
            </w:r>
            <w:r w:rsidR="00070015">
              <w:rPr>
                <w:rFonts w:cstheme="minorHAnsi"/>
              </w:rPr>
              <w:t xml:space="preserve">on entering GP training </w:t>
            </w:r>
            <w:r w:rsidR="00766E1E">
              <w:rPr>
                <w:rFonts w:cstheme="minorHAnsi"/>
              </w:rPr>
              <w:t>howev</w:t>
            </w:r>
            <w:r w:rsidR="003F4C3A">
              <w:rPr>
                <w:rFonts w:cstheme="minorHAnsi"/>
              </w:rPr>
              <w:t>e</w:t>
            </w:r>
            <w:r w:rsidR="00766E1E">
              <w:rPr>
                <w:rFonts w:cstheme="minorHAnsi"/>
              </w:rPr>
              <w:t xml:space="preserve">r this would have to be negotiated.  </w:t>
            </w:r>
            <w:r w:rsidR="00A7070A">
              <w:rPr>
                <w:rFonts w:cstheme="minorHAnsi"/>
              </w:rPr>
              <w:t>The</w:t>
            </w:r>
            <w:r w:rsidR="00070015">
              <w:rPr>
                <w:rFonts w:cstheme="minorHAnsi"/>
              </w:rPr>
              <w:t xml:space="preserve"> </w:t>
            </w:r>
            <w:r w:rsidR="00070015">
              <w:rPr>
                <w:rFonts w:cstheme="minorHAnsi"/>
              </w:rPr>
              <w:lastRenderedPageBreak/>
              <w:t>question was asked that if they</w:t>
            </w:r>
            <w:r w:rsidR="00A7070A">
              <w:rPr>
                <w:rFonts w:cstheme="minorHAnsi"/>
              </w:rPr>
              <w:t xml:space="preserve"> leave training at the end of 2 years</w:t>
            </w:r>
            <w:r w:rsidR="00070015">
              <w:rPr>
                <w:rFonts w:cstheme="minorHAnsi"/>
              </w:rPr>
              <w:t xml:space="preserve"> would they </w:t>
            </w:r>
            <w:r w:rsidR="00A7070A">
              <w:rPr>
                <w:rFonts w:cstheme="minorHAnsi"/>
              </w:rPr>
              <w:t>be excluded from entering GP training if they have done BBT</w:t>
            </w:r>
            <w:r w:rsidR="00070015">
              <w:rPr>
                <w:rFonts w:cstheme="minorHAnsi"/>
              </w:rPr>
              <w:t>?</w:t>
            </w:r>
            <w:r w:rsidR="00A7070A">
              <w:rPr>
                <w:rFonts w:cstheme="minorHAnsi"/>
              </w:rPr>
              <w:t xml:space="preserve">  GM will check this.</w:t>
            </w:r>
          </w:p>
        </w:tc>
        <w:tc>
          <w:tcPr>
            <w:tcW w:w="1214" w:type="dxa"/>
          </w:tcPr>
          <w:p w14:paraId="773AAA0C" w14:textId="77777777" w:rsidR="00FF603D" w:rsidRDefault="00FF603D" w:rsidP="00E83F38">
            <w:pPr>
              <w:rPr>
                <w:rFonts w:cstheme="minorHAnsi"/>
              </w:rPr>
            </w:pPr>
          </w:p>
          <w:p w14:paraId="773AAA0D" w14:textId="77777777" w:rsidR="00A7070A" w:rsidRDefault="00A7070A" w:rsidP="00E83F38">
            <w:pPr>
              <w:rPr>
                <w:rFonts w:cstheme="minorHAnsi"/>
              </w:rPr>
            </w:pPr>
          </w:p>
          <w:p w14:paraId="773AAA0E" w14:textId="77777777" w:rsidR="00A7070A" w:rsidRDefault="00A7070A" w:rsidP="00E83F38">
            <w:pPr>
              <w:rPr>
                <w:rFonts w:cstheme="minorHAnsi"/>
              </w:rPr>
            </w:pPr>
          </w:p>
          <w:p w14:paraId="773AAA0F" w14:textId="77777777" w:rsidR="00A7070A" w:rsidRDefault="00A7070A" w:rsidP="00E83F38">
            <w:pPr>
              <w:rPr>
                <w:rFonts w:cstheme="minorHAnsi"/>
              </w:rPr>
            </w:pPr>
          </w:p>
          <w:p w14:paraId="773AAA10" w14:textId="77777777" w:rsidR="00A7070A" w:rsidRDefault="00A7070A" w:rsidP="00E83F38">
            <w:pPr>
              <w:rPr>
                <w:rFonts w:cstheme="minorHAnsi"/>
              </w:rPr>
            </w:pPr>
          </w:p>
          <w:p w14:paraId="773AAA11" w14:textId="77777777" w:rsidR="00A7070A" w:rsidRDefault="00A7070A" w:rsidP="00E83F38">
            <w:pPr>
              <w:rPr>
                <w:rFonts w:cstheme="minorHAnsi"/>
              </w:rPr>
            </w:pPr>
          </w:p>
          <w:p w14:paraId="773AAA12" w14:textId="77777777" w:rsidR="00A7070A" w:rsidRDefault="00A7070A" w:rsidP="00E83F38">
            <w:pPr>
              <w:rPr>
                <w:rFonts w:cstheme="minorHAnsi"/>
              </w:rPr>
            </w:pPr>
          </w:p>
          <w:p w14:paraId="773AAA13" w14:textId="77777777" w:rsidR="00A7070A" w:rsidRDefault="00A7070A" w:rsidP="00E83F38">
            <w:pPr>
              <w:rPr>
                <w:rFonts w:cstheme="minorHAnsi"/>
              </w:rPr>
            </w:pPr>
          </w:p>
          <w:p w14:paraId="773AAA14" w14:textId="77777777" w:rsidR="00A7070A" w:rsidRPr="00A7070A" w:rsidRDefault="00A7070A" w:rsidP="00E83F38">
            <w:pPr>
              <w:rPr>
                <w:rFonts w:cstheme="minorHAnsi"/>
                <w:b/>
              </w:rPr>
            </w:pPr>
            <w:r w:rsidRPr="00A7070A">
              <w:rPr>
                <w:rFonts w:cstheme="minorHAnsi"/>
                <w:b/>
              </w:rPr>
              <w:t>GM</w:t>
            </w:r>
          </w:p>
        </w:tc>
      </w:tr>
      <w:tr w:rsidR="00FF603D" w:rsidRPr="00BA08F0" w14:paraId="773AAA19" w14:textId="77777777" w:rsidTr="0029711E">
        <w:tc>
          <w:tcPr>
            <w:tcW w:w="718" w:type="dxa"/>
          </w:tcPr>
          <w:p w14:paraId="773AAA16" w14:textId="77777777" w:rsidR="00FF603D" w:rsidRPr="003E1C64" w:rsidRDefault="00FF603D" w:rsidP="00770282">
            <w:pPr>
              <w:pStyle w:val="ListParagraph"/>
              <w:ind w:left="0"/>
              <w:rPr>
                <w:rFonts w:asciiTheme="minorHAnsi" w:hAnsiTheme="minorHAnsi" w:cstheme="minorHAnsi"/>
                <w:sz w:val="22"/>
                <w:szCs w:val="22"/>
              </w:rPr>
            </w:pPr>
          </w:p>
        </w:tc>
        <w:tc>
          <w:tcPr>
            <w:tcW w:w="7879" w:type="dxa"/>
          </w:tcPr>
          <w:p w14:paraId="773AAA17" w14:textId="77777777" w:rsidR="00FF603D" w:rsidRPr="00B64C46" w:rsidRDefault="00FF603D" w:rsidP="00E83F38">
            <w:pPr>
              <w:ind w:left="-108"/>
              <w:rPr>
                <w:rFonts w:cstheme="minorHAnsi"/>
              </w:rPr>
            </w:pPr>
          </w:p>
        </w:tc>
        <w:tc>
          <w:tcPr>
            <w:tcW w:w="1214" w:type="dxa"/>
          </w:tcPr>
          <w:p w14:paraId="773AAA18" w14:textId="77777777" w:rsidR="00FF603D" w:rsidRPr="00BA08F0" w:rsidRDefault="00FF603D" w:rsidP="00E83F38">
            <w:pPr>
              <w:rPr>
                <w:rFonts w:cstheme="minorHAnsi"/>
              </w:rPr>
            </w:pPr>
          </w:p>
        </w:tc>
      </w:tr>
      <w:tr w:rsidR="00FF603D" w:rsidRPr="00BA08F0" w14:paraId="773AAA1D" w14:textId="77777777" w:rsidTr="0029711E">
        <w:tc>
          <w:tcPr>
            <w:tcW w:w="718" w:type="dxa"/>
          </w:tcPr>
          <w:p w14:paraId="773AAA1A" w14:textId="77777777" w:rsidR="00FF603D" w:rsidRPr="003E1C64" w:rsidRDefault="00FF603D" w:rsidP="00770282">
            <w:pPr>
              <w:pStyle w:val="ListParagraph"/>
              <w:ind w:left="0"/>
              <w:rPr>
                <w:rFonts w:asciiTheme="minorHAnsi" w:hAnsiTheme="minorHAnsi" w:cstheme="minorHAnsi"/>
                <w:sz w:val="22"/>
                <w:szCs w:val="22"/>
              </w:rPr>
            </w:pPr>
          </w:p>
        </w:tc>
        <w:tc>
          <w:tcPr>
            <w:tcW w:w="7879" w:type="dxa"/>
          </w:tcPr>
          <w:p w14:paraId="773AAA1B" w14:textId="77777777" w:rsidR="00FF603D" w:rsidRPr="00B64C46" w:rsidRDefault="00CE2A58" w:rsidP="00E83F38">
            <w:pPr>
              <w:ind w:left="-108"/>
              <w:rPr>
                <w:rFonts w:cstheme="minorHAnsi"/>
              </w:rPr>
            </w:pPr>
            <w:r>
              <w:rPr>
                <w:rFonts w:cstheme="minorHAnsi"/>
              </w:rPr>
              <w:t xml:space="preserve">It was hoped to attract people </w:t>
            </w:r>
            <w:r w:rsidR="00CE23FB">
              <w:rPr>
                <w:rFonts w:cstheme="minorHAnsi"/>
              </w:rPr>
              <w:t xml:space="preserve">into BBT </w:t>
            </w:r>
            <w:r>
              <w:rPr>
                <w:rFonts w:cstheme="minorHAnsi"/>
              </w:rPr>
              <w:t>who were unsure about GP, however Scotland was not promoting this as a route into GP but for those who genuinely had not yet made up their minds</w:t>
            </w:r>
            <w:r w:rsidR="00CB4FA5">
              <w:rPr>
                <w:rFonts w:cstheme="minorHAnsi"/>
              </w:rPr>
              <w:t xml:space="preserve"> regarding specialty choice.  Other specialties may join BBT in future </w:t>
            </w:r>
            <w:r w:rsidR="00CE23FB">
              <w:rPr>
                <w:rFonts w:cstheme="minorHAnsi"/>
              </w:rPr>
              <w:t>but</w:t>
            </w:r>
            <w:r w:rsidR="00CB4FA5">
              <w:rPr>
                <w:rFonts w:cstheme="minorHAnsi"/>
              </w:rPr>
              <w:t xml:space="preserve"> meantime it was limited to the 4 named specialties.  A TPD has been appointed for the programme and will set up the structure and programmes </w:t>
            </w:r>
            <w:r w:rsidR="00CE23FB">
              <w:rPr>
                <w:rFonts w:cstheme="minorHAnsi"/>
              </w:rPr>
              <w:t>to be advertised</w:t>
            </w:r>
            <w:r w:rsidR="00CB4FA5">
              <w:rPr>
                <w:rFonts w:cstheme="minorHAnsi"/>
              </w:rPr>
              <w:t xml:space="preserve"> in November/December.  Interviews for an Associate PG Dean will be held in July.  The STB will receive regular updates from the programme and </w:t>
            </w:r>
            <w:r w:rsidR="00CE23FB">
              <w:rPr>
                <w:rFonts w:cstheme="minorHAnsi"/>
              </w:rPr>
              <w:t>d</w:t>
            </w:r>
            <w:r w:rsidR="00CB4FA5">
              <w:rPr>
                <w:rFonts w:cstheme="minorHAnsi"/>
              </w:rPr>
              <w:t>iscuss its progress.</w:t>
            </w:r>
          </w:p>
        </w:tc>
        <w:tc>
          <w:tcPr>
            <w:tcW w:w="1214" w:type="dxa"/>
          </w:tcPr>
          <w:p w14:paraId="773AAA1C" w14:textId="77777777" w:rsidR="00FF603D" w:rsidRPr="00BA08F0" w:rsidRDefault="00FF603D" w:rsidP="00E83F38">
            <w:pPr>
              <w:rPr>
                <w:rFonts w:cstheme="minorHAnsi"/>
              </w:rPr>
            </w:pPr>
          </w:p>
        </w:tc>
      </w:tr>
      <w:tr w:rsidR="00FF603D" w:rsidRPr="00BA08F0" w14:paraId="773AAA21" w14:textId="77777777" w:rsidTr="0029711E">
        <w:tc>
          <w:tcPr>
            <w:tcW w:w="718" w:type="dxa"/>
          </w:tcPr>
          <w:p w14:paraId="773AAA1E" w14:textId="77777777" w:rsidR="00FF603D" w:rsidRPr="003E1C64" w:rsidRDefault="00FF603D" w:rsidP="00770282">
            <w:pPr>
              <w:pStyle w:val="ListParagraph"/>
              <w:ind w:left="0"/>
              <w:rPr>
                <w:rFonts w:asciiTheme="minorHAnsi" w:hAnsiTheme="minorHAnsi" w:cstheme="minorHAnsi"/>
                <w:sz w:val="22"/>
                <w:szCs w:val="22"/>
              </w:rPr>
            </w:pPr>
          </w:p>
        </w:tc>
        <w:tc>
          <w:tcPr>
            <w:tcW w:w="7879" w:type="dxa"/>
          </w:tcPr>
          <w:p w14:paraId="773AAA1F" w14:textId="77777777" w:rsidR="00FF603D" w:rsidRPr="00B64C46" w:rsidRDefault="00FF603D" w:rsidP="00E83F38">
            <w:pPr>
              <w:ind w:left="-108"/>
              <w:rPr>
                <w:rFonts w:cstheme="minorHAnsi"/>
              </w:rPr>
            </w:pPr>
          </w:p>
        </w:tc>
        <w:tc>
          <w:tcPr>
            <w:tcW w:w="1214" w:type="dxa"/>
          </w:tcPr>
          <w:p w14:paraId="773AAA20" w14:textId="77777777" w:rsidR="00FF603D" w:rsidRPr="00BA08F0" w:rsidRDefault="00FF603D" w:rsidP="00E83F38">
            <w:pPr>
              <w:rPr>
                <w:rFonts w:cstheme="minorHAnsi"/>
              </w:rPr>
            </w:pPr>
          </w:p>
        </w:tc>
      </w:tr>
      <w:tr w:rsidR="00FF603D" w:rsidRPr="00BA08F0" w14:paraId="773AAA25" w14:textId="77777777" w:rsidTr="0029711E">
        <w:tc>
          <w:tcPr>
            <w:tcW w:w="718" w:type="dxa"/>
          </w:tcPr>
          <w:p w14:paraId="773AAA22" w14:textId="77777777" w:rsidR="00FF603D" w:rsidRPr="003E1C64" w:rsidRDefault="00FF603D" w:rsidP="00770282">
            <w:pPr>
              <w:pStyle w:val="ListParagraph"/>
              <w:ind w:left="0"/>
              <w:rPr>
                <w:rFonts w:asciiTheme="minorHAnsi" w:hAnsiTheme="minorHAnsi" w:cstheme="minorHAnsi"/>
                <w:sz w:val="22"/>
                <w:szCs w:val="22"/>
              </w:rPr>
            </w:pPr>
          </w:p>
        </w:tc>
        <w:tc>
          <w:tcPr>
            <w:tcW w:w="7879" w:type="dxa"/>
          </w:tcPr>
          <w:p w14:paraId="773AAA23" w14:textId="77777777" w:rsidR="00FF603D" w:rsidRPr="00CB4FA5" w:rsidRDefault="00CB4FA5" w:rsidP="003B1D03">
            <w:pPr>
              <w:pStyle w:val="ListParagraph"/>
              <w:numPr>
                <w:ilvl w:val="0"/>
                <w:numId w:val="5"/>
              </w:numPr>
              <w:ind w:hanging="431"/>
              <w:rPr>
                <w:rFonts w:asciiTheme="minorHAnsi" w:hAnsiTheme="minorHAnsi" w:cstheme="minorHAnsi"/>
                <w:b/>
                <w:sz w:val="22"/>
                <w:szCs w:val="22"/>
              </w:rPr>
            </w:pPr>
            <w:r w:rsidRPr="00CB4FA5">
              <w:rPr>
                <w:rFonts w:asciiTheme="minorHAnsi" w:hAnsiTheme="minorHAnsi" w:cstheme="minorHAnsi"/>
                <w:b/>
                <w:sz w:val="22"/>
                <w:szCs w:val="22"/>
              </w:rPr>
              <w:t xml:space="preserve">Letter from Scottish Government re specialty </w:t>
            </w:r>
            <w:r w:rsidR="0074353F">
              <w:rPr>
                <w:rFonts w:asciiTheme="minorHAnsi" w:hAnsiTheme="minorHAnsi" w:cstheme="minorHAnsi"/>
                <w:b/>
                <w:sz w:val="22"/>
                <w:szCs w:val="22"/>
              </w:rPr>
              <w:t xml:space="preserve">intake </w:t>
            </w:r>
            <w:r w:rsidRPr="00CB4FA5">
              <w:rPr>
                <w:rFonts w:asciiTheme="minorHAnsi" w:hAnsiTheme="minorHAnsi" w:cstheme="minorHAnsi"/>
                <w:b/>
                <w:sz w:val="22"/>
                <w:szCs w:val="22"/>
              </w:rPr>
              <w:t>training numbers for 2018</w:t>
            </w:r>
          </w:p>
        </w:tc>
        <w:tc>
          <w:tcPr>
            <w:tcW w:w="1214" w:type="dxa"/>
          </w:tcPr>
          <w:p w14:paraId="773AAA24" w14:textId="77777777" w:rsidR="00FF603D" w:rsidRPr="00BA08F0" w:rsidRDefault="00FF603D" w:rsidP="00E83F38">
            <w:pPr>
              <w:rPr>
                <w:rFonts w:cstheme="minorHAnsi"/>
              </w:rPr>
            </w:pPr>
          </w:p>
        </w:tc>
      </w:tr>
      <w:tr w:rsidR="00CB4FA5" w:rsidRPr="00BA08F0" w14:paraId="773AAA29" w14:textId="77777777" w:rsidTr="0029711E">
        <w:tc>
          <w:tcPr>
            <w:tcW w:w="718" w:type="dxa"/>
          </w:tcPr>
          <w:p w14:paraId="773AAA26" w14:textId="77777777" w:rsidR="00CB4FA5" w:rsidRPr="003E1C64" w:rsidRDefault="00CB4FA5" w:rsidP="00770282">
            <w:pPr>
              <w:pStyle w:val="ListParagraph"/>
              <w:ind w:left="0"/>
              <w:rPr>
                <w:rFonts w:asciiTheme="minorHAnsi" w:hAnsiTheme="minorHAnsi" w:cstheme="minorHAnsi"/>
                <w:sz w:val="22"/>
                <w:szCs w:val="22"/>
              </w:rPr>
            </w:pPr>
          </w:p>
        </w:tc>
        <w:tc>
          <w:tcPr>
            <w:tcW w:w="7879" w:type="dxa"/>
          </w:tcPr>
          <w:p w14:paraId="773AAA27" w14:textId="77777777" w:rsidR="00CB4FA5" w:rsidRPr="00B64C46" w:rsidRDefault="00091BE5" w:rsidP="00E83F38">
            <w:pPr>
              <w:ind w:left="-108"/>
              <w:rPr>
                <w:rFonts w:cstheme="minorHAnsi"/>
              </w:rPr>
            </w:pPr>
            <w:r>
              <w:rPr>
                <w:rFonts w:cstheme="minorHAnsi"/>
              </w:rPr>
              <w:t xml:space="preserve">RP will make a co-ordinated response on behalf of NES to the Scottish Government.  The </w:t>
            </w:r>
            <w:r w:rsidR="001B01E7">
              <w:rPr>
                <w:rFonts w:cstheme="minorHAnsi"/>
              </w:rPr>
              <w:t>board</w:t>
            </w:r>
            <w:r>
              <w:rPr>
                <w:rFonts w:cstheme="minorHAnsi"/>
              </w:rPr>
              <w:t xml:space="preserve"> agreed no </w:t>
            </w:r>
            <w:r w:rsidR="003473A3">
              <w:rPr>
                <w:rFonts w:cstheme="minorHAnsi"/>
              </w:rPr>
              <w:t>change in recruitment numbers.  GM confirmed that headcount has increased but the number of people either training full-time or working as a full-time GP has reduced and trainees tend to take longer to train.</w:t>
            </w:r>
          </w:p>
        </w:tc>
        <w:tc>
          <w:tcPr>
            <w:tcW w:w="1214" w:type="dxa"/>
          </w:tcPr>
          <w:p w14:paraId="773AAA28" w14:textId="77777777" w:rsidR="00CB4FA5" w:rsidRPr="00BA08F0" w:rsidRDefault="00CB4FA5" w:rsidP="00E83F38">
            <w:pPr>
              <w:rPr>
                <w:rFonts w:cstheme="minorHAnsi"/>
              </w:rPr>
            </w:pPr>
          </w:p>
        </w:tc>
      </w:tr>
      <w:tr w:rsidR="00CB4FA5" w:rsidRPr="00BA08F0" w14:paraId="773AAA2D" w14:textId="77777777" w:rsidTr="0029711E">
        <w:tc>
          <w:tcPr>
            <w:tcW w:w="718" w:type="dxa"/>
          </w:tcPr>
          <w:p w14:paraId="773AAA2A" w14:textId="77777777" w:rsidR="00CB4FA5" w:rsidRPr="003E1C64" w:rsidRDefault="00CB4FA5" w:rsidP="00770282">
            <w:pPr>
              <w:pStyle w:val="ListParagraph"/>
              <w:ind w:left="0"/>
              <w:rPr>
                <w:rFonts w:asciiTheme="minorHAnsi" w:hAnsiTheme="minorHAnsi" w:cstheme="minorHAnsi"/>
                <w:sz w:val="22"/>
                <w:szCs w:val="22"/>
              </w:rPr>
            </w:pPr>
          </w:p>
        </w:tc>
        <w:tc>
          <w:tcPr>
            <w:tcW w:w="7879" w:type="dxa"/>
          </w:tcPr>
          <w:p w14:paraId="773AAA2B" w14:textId="77777777" w:rsidR="00CB4FA5" w:rsidRPr="00B64C46" w:rsidRDefault="00CB4FA5" w:rsidP="00E83F38">
            <w:pPr>
              <w:ind w:left="-108"/>
              <w:rPr>
                <w:rFonts w:cstheme="minorHAnsi"/>
              </w:rPr>
            </w:pPr>
          </w:p>
        </w:tc>
        <w:tc>
          <w:tcPr>
            <w:tcW w:w="1214" w:type="dxa"/>
          </w:tcPr>
          <w:p w14:paraId="773AAA2C" w14:textId="77777777" w:rsidR="00CB4FA5" w:rsidRPr="00BA08F0" w:rsidRDefault="00CB4FA5" w:rsidP="00E83F38">
            <w:pPr>
              <w:rPr>
                <w:rFonts w:cstheme="minorHAnsi"/>
              </w:rPr>
            </w:pPr>
          </w:p>
        </w:tc>
      </w:tr>
      <w:tr w:rsidR="003473A3" w:rsidRPr="00BA08F0" w14:paraId="773AAA31" w14:textId="77777777" w:rsidTr="0029711E">
        <w:tc>
          <w:tcPr>
            <w:tcW w:w="718" w:type="dxa"/>
          </w:tcPr>
          <w:p w14:paraId="773AAA2E" w14:textId="77777777" w:rsidR="003473A3" w:rsidRPr="003E1C64" w:rsidRDefault="003473A3" w:rsidP="00770282">
            <w:pPr>
              <w:pStyle w:val="ListParagraph"/>
              <w:ind w:left="0"/>
              <w:rPr>
                <w:rFonts w:asciiTheme="minorHAnsi" w:hAnsiTheme="minorHAnsi" w:cstheme="minorHAnsi"/>
                <w:sz w:val="22"/>
                <w:szCs w:val="22"/>
              </w:rPr>
            </w:pPr>
            <w:r>
              <w:rPr>
                <w:rFonts w:asciiTheme="minorHAnsi" w:hAnsiTheme="minorHAnsi" w:cstheme="minorHAnsi"/>
                <w:sz w:val="22"/>
                <w:szCs w:val="22"/>
              </w:rPr>
              <w:t>6.</w:t>
            </w:r>
          </w:p>
        </w:tc>
        <w:tc>
          <w:tcPr>
            <w:tcW w:w="7879" w:type="dxa"/>
          </w:tcPr>
          <w:p w14:paraId="773AAA2F" w14:textId="77777777" w:rsidR="003473A3" w:rsidRPr="003473A3" w:rsidRDefault="003473A3" w:rsidP="00E83F38">
            <w:pPr>
              <w:ind w:left="-108"/>
              <w:rPr>
                <w:rFonts w:cstheme="minorHAnsi"/>
                <w:b/>
              </w:rPr>
            </w:pPr>
            <w:r w:rsidRPr="003473A3">
              <w:rPr>
                <w:rFonts w:ascii="Calibri" w:hAnsi="Calibri" w:cs="Arial"/>
                <w:b/>
              </w:rPr>
              <w:t>Recruitment updates</w:t>
            </w:r>
          </w:p>
        </w:tc>
        <w:tc>
          <w:tcPr>
            <w:tcW w:w="1214" w:type="dxa"/>
          </w:tcPr>
          <w:p w14:paraId="773AAA30" w14:textId="77777777" w:rsidR="003473A3" w:rsidRPr="00BA08F0" w:rsidRDefault="003473A3" w:rsidP="00E83F38">
            <w:pPr>
              <w:rPr>
                <w:rFonts w:cstheme="minorHAnsi"/>
              </w:rPr>
            </w:pPr>
          </w:p>
        </w:tc>
      </w:tr>
      <w:tr w:rsidR="003473A3" w:rsidRPr="00BA08F0" w14:paraId="773AAA35" w14:textId="77777777" w:rsidTr="0029711E">
        <w:tc>
          <w:tcPr>
            <w:tcW w:w="718" w:type="dxa"/>
          </w:tcPr>
          <w:p w14:paraId="773AAA32" w14:textId="77777777" w:rsidR="003473A3" w:rsidRPr="003E1C64" w:rsidRDefault="003473A3" w:rsidP="00770282">
            <w:pPr>
              <w:pStyle w:val="ListParagraph"/>
              <w:ind w:left="0"/>
              <w:rPr>
                <w:rFonts w:asciiTheme="minorHAnsi" w:hAnsiTheme="minorHAnsi" w:cstheme="minorHAnsi"/>
                <w:sz w:val="22"/>
                <w:szCs w:val="22"/>
              </w:rPr>
            </w:pPr>
            <w:r>
              <w:rPr>
                <w:rFonts w:asciiTheme="minorHAnsi" w:hAnsiTheme="minorHAnsi" w:cstheme="minorHAnsi"/>
                <w:sz w:val="22"/>
                <w:szCs w:val="22"/>
              </w:rPr>
              <w:t>6.1</w:t>
            </w:r>
          </w:p>
        </w:tc>
        <w:tc>
          <w:tcPr>
            <w:tcW w:w="7879" w:type="dxa"/>
          </w:tcPr>
          <w:p w14:paraId="773AAA33" w14:textId="77777777" w:rsidR="003473A3" w:rsidRPr="003473A3" w:rsidRDefault="003473A3" w:rsidP="00E83F38">
            <w:pPr>
              <w:ind w:left="-108"/>
              <w:rPr>
                <w:rFonts w:cstheme="minorHAnsi"/>
                <w:b/>
              </w:rPr>
            </w:pPr>
            <w:r w:rsidRPr="003473A3">
              <w:rPr>
                <w:rFonts w:cstheme="minorHAnsi"/>
                <w:b/>
              </w:rPr>
              <w:t>GP</w:t>
            </w:r>
          </w:p>
        </w:tc>
        <w:tc>
          <w:tcPr>
            <w:tcW w:w="1214" w:type="dxa"/>
          </w:tcPr>
          <w:p w14:paraId="773AAA34" w14:textId="77777777" w:rsidR="003473A3" w:rsidRPr="00BA08F0" w:rsidRDefault="003473A3" w:rsidP="00E83F38">
            <w:pPr>
              <w:rPr>
                <w:rFonts w:cstheme="minorHAnsi"/>
              </w:rPr>
            </w:pPr>
          </w:p>
        </w:tc>
      </w:tr>
      <w:tr w:rsidR="003473A3" w:rsidRPr="00BA08F0" w14:paraId="773AAA3D" w14:textId="77777777" w:rsidTr="0029711E">
        <w:tc>
          <w:tcPr>
            <w:tcW w:w="718" w:type="dxa"/>
          </w:tcPr>
          <w:p w14:paraId="773AAA36" w14:textId="77777777" w:rsidR="003473A3" w:rsidRPr="003E1C64" w:rsidRDefault="003473A3" w:rsidP="00770282">
            <w:pPr>
              <w:pStyle w:val="ListParagraph"/>
              <w:ind w:left="0"/>
              <w:rPr>
                <w:rFonts w:asciiTheme="minorHAnsi" w:hAnsiTheme="minorHAnsi" w:cstheme="minorHAnsi"/>
                <w:sz w:val="22"/>
                <w:szCs w:val="22"/>
              </w:rPr>
            </w:pPr>
          </w:p>
        </w:tc>
        <w:tc>
          <w:tcPr>
            <w:tcW w:w="7879" w:type="dxa"/>
          </w:tcPr>
          <w:p w14:paraId="773AAA37" w14:textId="77777777" w:rsidR="003473A3" w:rsidRDefault="00B05C3F" w:rsidP="00E83F38">
            <w:pPr>
              <w:ind w:left="-108"/>
              <w:rPr>
                <w:rFonts w:cstheme="minorHAnsi"/>
              </w:rPr>
            </w:pPr>
            <w:r>
              <w:rPr>
                <w:rFonts w:cstheme="minorHAnsi"/>
              </w:rPr>
              <w:t>Round 1 and Round 1 readvert has completed</w:t>
            </w:r>
            <w:r w:rsidR="009702F8">
              <w:rPr>
                <w:rFonts w:cstheme="minorHAnsi"/>
              </w:rPr>
              <w:t xml:space="preserve"> </w:t>
            </w:r>
            <w:r w:rsidR="00D14853">
              <w:rPr>
                <w:rFonts w:cstheme="minorHAnsi"/>
              </w:rPr>
              <w:t>and</w:t>
            </w:r>
            <w:r w:rsidR="00B112B0">
              <w:rPr>
                <w:rFonts w:cstheme="minorHAnsi"/>
              </w:rPr>
              <w:t xml:space="preserve"> 125 posts in Scotland remain unfilled.  The final table </w:t>
            </w:r>
            <w:r w:rsidR="00D14853">
              <w:rPr>
                <w:rFonts w:cstheme="minorHAnsi"/>
              </w:rPr>
              <w:t xml:space="preserve">in </w:t>
            </w:r>
            <w:r w:rsidR="00B112B0">
              <w:rPr>
                <w:rFonts w:cstheme="minorHAnsi"/>
              </w:rPr>
              <w:t xml:space="preserve">the recruitment </w:t>
            </w:r>
            <w:r w:rsidR="00D14853">
              <w:rPr>
                <w:rFonts w:cstheme="minorHAnsi"/>
              </w:rPr>
              <w:t>update</w:t>
            </w:r>
            <w:r w:rsidR="00B112B0">
              <w:rPr>
                <w:rFonts w:cstheme="minorHAnsi"/>
              </w:rPr>
              <w:t xml:space="preserve"> summarised the picture in individual programmes/regions</w:t>
            </w:r>
            <w:r w:rsidR="001F09F7">
              <w:rPr>
                <w:rFonts w:cstheme="minorHAnsi"/>
              </w:rPr>
              <w:t xml:space="preserve"> which showed that some filled less well than others eg Remote &amp; Rural.  The East of Scotland filled fewer than in previous years </w:t>
            </w:r>
            <w:r w:rsidR="00C67E0E">
              <w:rPr>
                <w:rFonts w:cstheme="minorHAnsi"/>
              </w:rPr>
              <w:t>and this may have been affected by an increase in the number of posts available in South East.  There was some positive news for the North which filled Rural Track programmes it had not filled before.</w:t>
            </w:r>
          </w:p>
          <w:p w14:paraId="773AAA38" w14:textId="77777777" w:rsidR="00D47938" w:rsidRDefault="00D47938" w:rsidP="00E83F38">
            <w:pPr>
              <w:ind w:left="-108"/>
              <w:rPr>
                <w:rFonts w:cstheme="minorHAnsi"/>
              </w:rPr>
            </w:pPr>
          </w:p>
          <w:p w14:paraId="773AAA39" w14:textId="77777777" w:rsidR="00D47938" w:rsidRDefault="00110271" w:rsidP="00E83F38">
            <w:pPr>
              <w:ind w:left="-108"/>
              <w:rPr>
                <w:rFonts w:cstheme="minorHAnsi"/>
              </w:rPr>
            </w:pPr>
            <w:r>
              <w:rPr>
                <w:rFonts w:cstheme="minorHAnsi"/>
              </w:rPr>
              <w:t>Round 2 recruitment for February 2018 start – the</w:t>
            </w:r>
            <w:r w:rsidR="00070015">
              <w:rPr>
                <w:rFonts w:cstheme="minorHAnsi"/>
              </w:rPr>
              <w:t xml:space="preserve"> recruitment group</w:t>
            </w:r>
            <w:r>
              <w:rPr>
                <w:rFonts w:cstheme="minorHAnsi"/>
              </w:rPr>
              <w:t xml:space="preserve"> will identify posts to put in at the recruitment meeting later in the day.  The selection day will be held in September.  Targeted enhanced payments will again be offered for hard to fill posts.</w:t>
            </w:r>
          </w:p>
          <w:p w14:paraId="773AAA3A" w14:textId="77777777" w:rsidR="00591DB5" w:rsidRDefault="00591DB5" w:rsidP="00E83F38">
            <w:pPr>
              <w:ind w:left="-108"/>
              <w:rPr>
                <w:rFonts w:cstheme="minorHAnsi"/>
              </w:rPr>
            </w:pPr>
          </w:p>
          <w:p w14:paraId="773AAA3B" w14:textId="77777777" w:rsidR="002C6DE6" w:rsidRPr="00B64C46" w:rsidRDefault="00591DB5" w:rsidP="00591DB5">
            <w:pPr>
              <w:ind w:left="-108"/>
              <w:rPr>
                <w:rFonts w:cstheme="minorHAnsi"/>
              </w:rPr>
            </w:pPr>
            <w:r>
              <w:rPr>
                <w:rFonts w:cstheme="minorHAnsi"/>
              </w:rPr>
              <w:t>Noted:  Student Feedback Report on the SES/Edinburgh Careers Fair for 5</w:t>
            </w:r>
            <w:r w:rsidRPr="00591DB5">
              <w:rPr>
                <w:rFonts w:cstheme="minorHAnsi"/>
                <w:vertAlign w:val="superscript"/>
              </w:rPr>
              <w:t>th</w:t>
            </w:r>
            <w:r>
              <w:rPr>
                <w:rFonts w:cstheme="minorHAnsi"/>
              </w:rPr>
              <w:t xml:space="preserve"> year students.  Overall students found this helpful and noted positive response to Question 18 - GP Question.</w:t>
            </w:r>
          </w:p>
        </w:tc>
        <w:tc>
          <w:tcPr>
            <w:tcW w:w="1214" w:type="dxa"/>
          </w:tcPr>
          <w:p w14:paraId="773AAA3C" w14:textId="77777777" w:rsidR="003473A3" w:rsidRPr="00BA08F0" w:rsidRDefault="003473A3" w:rsidP="00E83F38">
            <w:pPr>
              <w:rPr>
                <w:rFonts w:cstheme="minorHAnsi"/>
              </w:rPr>
            </w:pPr>
          </w:p>
        </w:tc>
      </w:tr>
      <w:tr w:rsidR="003473A3" w:rsidRPr="00BA08F0" w14:paraId="773AAA41" w14:textId="77777777" w:rsidTr="0029711E">
        <w:tc>
          <w:tcPr>
            <w:tcW w:w="718" w:type="dxa"/>
          </w:tcPr>
          <w:p w14:paraId="773AAA3E" w14:textId="77777777" w:rsidR="003473A3" w:rsidRPr="003E1C64" w:rsidRDefault="003473A3" w:rsidP="00770282">
            <w:pPr>
              <w:pStyle w:val="ListParagraph"/>
              <w:ind w:left="0"/>
              <w:rPr>
                <w:rFonts w:asciiTheme="minorHAnsi" w:hAnsiTheme="minorHAnsi" w:cstheme="minorHAnsi"/>
                <w:sz w:val="22"/>
                <w:szCs w:val="22"/>
              </w:rPr>
            </w:pPr>
          </w:p>
        </w:tc>
        <w:tc>
          <w:tcPr>
            <w:tcW w:w="7879" w:type="dxa"/>
          </w:tcPr>
          <w:p w14:paraId="773AAA3F" w14:textId="77777777" w:rsidR="003473A3" w:rsidRPr="0043393B" w:rsidRDefault="003473A3" w:rsidP="00E83F38">
            <w:pPr>
              <w:ind w:left="-108"/>
              <w:rPr>
                <w:rFonts w:cstheme="minorHAnsi"/>
                <w:b/>
              </w:rPr>
            </w:pPr>
          </w:p>
        </w:tc>
        <w:tc>
          <w:tcPr>
            <w:tcW w:w="1214" w:type="dxa"/>
          </w:tcPr>
          <w:p w14:paraId="773AAA40" w14:textId="77777777" w:rsidR="003473A3" w:rsidRPr="00BA08F0" w:rsidRDefault="003473A3" w:rsidP="00E83F38">
            <w:pPr>
              <w:rPr>
                <w:rFonts w:cstheme="minorHAnsi"/>
              </w:rPr>
            </w:pPr>
          </w:p>
        </w:tc>
      </w:tr>
      <w:tr w:rsidR="003473A3" w:rsidRPr="00BA08F0" w14:paraId="773AAA45" w14:textId="77777777" w:rsidTr="0029711E">
        <w:tc>
          <w:tcPr>
            <w:tcW w:w="718" w:type="dxa"/>
          </w:tcPr>
          <w:p w14:paraId="773AAA42" w14:textId="77777777" w:rsidR="003473A3" w:rsidRPr="003E1C64" w:rsidRDefault="00591DB5" w:rsidP="00770282">
            <w:pPr>
              <w:pStyle w:val="ListParagraph"/>
              <w:ind w:left="0"/>
              <w:rPr>
                <w:rFonts w:asciiTheme="minorHAnsi" w:hAnsiTheme="minorHAnsi" w:cstheme="minorHAnsi"/>
                <w:sz w:val="22"/>
                <w:szCs w:val="22"/>
              </w:rPr>
            </w:pPr>
            <w:r>
              <w:rPr>
                <w:rFonts w:asciiTheme="minorHAnsi" w:hAnsiTheme="minorHAnsi" w:cstheme="minorHAnsi"/>
                <w:sz w:val="22"/>
                <w:szCs w:val="22"/>
              </w:rPr>
              <w:t>6.2</w:t>
            </w:r>
          </w:p>
        </w:tc>
        <w:tc>
          <w:tcPr>
            <w:tcW w:w="7879" w:type="dxa"/>
          </w:tcPr>
          <w:p w14:paraId="773AAA43" w14:textId="77777777" w:rsidR="003473A3" w:rsidRPr="00591DB5" w:rsidRDefault="00591DB5" w:rsidP="00E83F38">
            <w:pPr>
              <w:ind w:left="-108"/>
              <w:rPr>
                <w:rFonts w:cstheme="minorHAnsi"/>
                <w:b/>
              </w:rPr>
            </w:pPr>
            <w:r w:rsidRPr="00591DB5">
              <w:rPr>
                <w:rFonts w:ascii="Calibri" w:hAnsi="Calibri" w:cs="Arial"/>
                <w:b/>
              </w:rPr>
              <w:t>Occupational Medicine</w:t>
            </w:r>
          </w:p>
        </w:tc>
        <w:tc>
          <w:tcPr>
            <w:tcW w:w="1214" w:type="dxa"/>
          </w:tcPr>
          <w:p w14:paraId="773AAA44" w14:textId="77777777" w:rsidR="003473A3" w:rsidRPr="00BA08F0" w:rsidRDefault="003473A3" w:rsidP="00E83F38">
            <w:pPr>
              <w:rPr>
                <w:rFonts w:cstheme="minorHAnsi"/>
              </w:rPr>
            </w:pPr>
          </w:p>
        </w:tc>
      </w:tr>
      <w:tr w:rsidR="003473A3" w:rsidRPr="00BA08F0" w14:paraId="773AAA49" w14:textId="77777777" w:rsidTr="0029711E">
        <w:tc>
          <w:tcPr>
            <w:tcW w:w="718" w:type="dxa"/>
          </w:tcPr>
          <w:p w14:paraId="773AAA46" w14:textId="77777777" w:rsidR="003473A3" w:rsidRPr="003E1C64" w:rsidRDefault="003473A3" w:rsidP="00770282">
            <w:pPr>
              <w:pStyle w:val="ListParagraph"/>
              <w:ind w:left="0"/>
              <w:rPr>
                <w:rFonts w:asciiTheme="minorHAnsi" w:hAnsiTheme="minorHAnsi" w:cstheme="minorHAnsi"/>
                <w:sz w:val="22"/>
                <w:szCs w:val="22"/>
              </w:rPr>
            </w:pPr>
          </w:p>
        </w:tc>
        <w:tc>
          <w:tcPr>
            <w:tcW w:w="7879" w:type="dxa"/>
          </w:tcPr>
          <w:p w14:paraId="773AAA47" w14:textId="77777777" w:rsidR="003473A3" w:rsidRPr="00B64C46" w:rsidRDefault="00591DB5" w:rsidP="00E83F38">
            <w:pPr>
              <w:ind w:left="-108"/>
              <w:rPr>
                <w:rFonts w:cstheme="minorHAnsi"/>
              </w:rPr>
            </w:pPr>
            <w:r>
              <w:rPr>
                <w:rFonts w:cstheme="minorHAnsi"/>
              </w:rPr>
              <w:t xml:space="preserve">None of the 4 Scottish vacancies filled.  </w:t>
            </w:r>
            <w:r w:rsidR="00021581">
              <w:rPr>
                <w:rFonts w:cstheme="minorHAnsi"/>
              </w:rPr>
              <w:t xml:space="preserve">KA and MK were currently in talks with the National School of Occupational Medicine to explore closer links and </w:t>
            </w:r>
            <w:r w:rsidR="00FA50CD">
              <w:rPr>
                <w:rFonts w:cstheme="minorHAnsi"/>
              </w:rPr>
              <w:t xml:space="preserve">how to </w:t>
            </w:r>
            <w:r w:rsidR="00021581">
              <w:rPr>
                <w:rFonts w:cstheme="minorHAnsi"/>
              </w:rPr>
              <w:t xml:space="preserve">take a greater role in recruitment </w:t>
            </w:r>
            <w:r w:rsidR="00FA50CD">
              <w:rPr>
                <w:rFonts w:cstheme="minorHAnsi"/>
              </w:rPr>
              <w:t xml:space="preserve">in </w:t>
            </w:r>
            <w:r w:rsidR="00021581">
              <w:rPr>
                <w:rFonts w:cstheme="minorHAnsi"/>
              </w:rPr>
              <w:t>promot</w:t>
            </w:r>
            <w:r w:rsidR="00FA50CD">
              <w:rPr>
                <w:rFonts w:cstheme="minorHAnsi"/>
              </w:rPr>
              <w:t>ing</w:t>
            </w:r>
            <w:r w:rsidR="00021581">
              <w:rPr>
                <w:rFonts w:cstheme="minorHAnsi"/>
              </w:rPr>
              <w:t xml:space="preserve"> training in Scotland.  Nationally application numbers were low.  KA felt </w:t>
            </w:r>
            <w:r w:rsidR="00FA50CD">
              <w:rPr>
                <w:rFonts w:cstheme="minorHAnsi"/>
              </w:rPr>
              <w:t>that enteri</w:t>
            </w:r>
            <w:r w:rsidR="00021581">
              <w:rPr>
                <w:rFonts w:cstheme="minorHAnsi"/>
              </w:rPr>
              <w:t>ng at ST3 was a major disincentive as this involved a major drop in salary.  He felt they could consider part-time training.</w:t>
            </w:r>
          </w:p>
        </w:tc>
        <w:tc>
          <w:tcPr>
            <w:tcW w:w="1214" w:type="dxa"/>
          </w:tcPr>
          <w:p w14:paraId="773AAA48" w14:textId="77777777" w:rsidR="003473A3" w:rsidRPr="00BA08F0" w:rsidRDefault="003473A3" w:rsidP="00E83F38">
            <w:pPr>
              <w:rPr>
                <w:rFonts w:cstheme="minorHAnsi"/>
              </w:rPr>
            </w:pPr>
          </w:p>
        </w:tc>
      </w:tr>
      <w:tr w:rsidR="003473A3" w:rsidRPr="00BA08F0" w14:paraId="773AAA4D" w14:textId="77777777" w:rsidTr="0029711E">
        <w:tc>
          <w:tcPr>
            <w:tcW w:w="718" w:type="dxa"/>
          </w:tcPr>
          <w:p w14:paraId="773AAA4A" w14:textId="77777777" w:rsidR="003473A3" w:rsidRPr="003E1C64" w:rsidRDefault="003473A3" w:rsidP="00770282">
            <w:pPr>
              <w:pStyle w:val="ListParagraph"/>
              <w:ind w:left="0"/>
              <w:rPr>
                <w:rFonts w:asciiTheme="minorHAnsi" w:hAnsiTheme="minorHAnsi" w:cstheme="minorHAnsi"/>
                <w:sz w:val="22"/>
                <w:szCs w:val="22"/>
              </w:rPr>
            </w:pPr>
          </w:p>
        </w:tc>
        <w:tc>
          <w:tcPr>
            <w:tcW w:w="7879" w:type="dxa"/>
          </w:tcPr>
          <w:p w14:paraId="773AAA4B" w14:textId="77777777" w:rsidR="003473A3" w:rsidRPr="00B64C46" w:rsidRDefault="003473A3" w:rsidP="00E83F38">
            <w:pPr>
              <w:ind w:left="-108"/>
              <w:rPr>
                <w:rFonts w:cstheme="minorHAnsi"/>
              </w:rPr>
            </w:pPr>
          </w:p>
        </w:tc>
        <w:tc>
          <w:tcPr>
            <w:tcW w:w="1214" w:type="dxa"/>
          </w:tcPr>
          <w:p w14:paraId="773AAA4C" w14:textId="77777777" w:rsidR="003473A3" w:rsidRPr="00BA08F0" w:rsidRDefault="003473A3" w:rsidP="00E83F38">
            <w:pPr>
              <w:rPr>
                <w:rFonts w:cstheme="minorHAnsi"/>
              </w:rPr>
            </w:pPr>
          </w:p>
        </w:tc>
      </w:tr>
      <w:tr w:rsidR="003473A3" w:rsidRPr="00BA08F0" w14:paraId="773AAA51" w14:textId="77777777" w:rsidTr="0029711E">
        <w:tc>
          <w:tcPr>
            <w:tcW w:w="718" w:type="dxa"/>
          </w:tcPr>
          <w:p w14:paraId="773AAA4E" w14:textId="77777777" w:rsidR="003473A3" w:rsidRPr="003E1C64" w:rsidRDefault="00021581" w:rsidP="00770282">
            <w:pPr>
              <w:pStyle w:val="ListParagraph"/>
              <w:ind w:left="0"/>
              <w:rPr>
                <w:rFonts w:asciiTheme="minorHAnsi" w:hAnsiTheme="minorHAnsi" w:cstheme="minorHAnsi"/>
                <w:sz w:val="22"/>
                <w:szCs w:val="22"/>
              </w:rPr>
            </w:pPr>
            <w:r>
              <w:rPr>
                <w:rFonts w:asciiTheme="minorHAnsi" w:hAnsiTheme="minorHAnsi" w:cstheme="minorHAnsi"/>
                <w:sz w:val="22"/>
                <w:szCs w:val="22"/>
              </w:rPr>
              <w:t>6.3</w:t>
            </w:r>
          </w:p>
        </w:tc>
        <w:tc>
          <w:tcPr>
            <w:tcW w:w="7879" w:type="dxa"/>
          </w:tcPr>
          <w:p w14:paraId="773AAA4F" w14:textId="77777777" w:rsidR="003473A3" w:rsidRPr="00021581" w:rsidRDefault="00021581" w:rsidP="00E83F38">
            <w:pPr>
              <w:ind w:left="-108"/>
              <w:rPr>
                <w:rFonts w:cstheme="minorHAnsi"/>
                <w:b/>
              </w:rPr>
            </w:pPr>
            <w:r w:rsidRPr="00021581">
              <w:rPr>
                <w:rFonts w:cstheme="minorHAnsi"/>
                <w:b/>
              </w:rPr>
              <w:t>Public Health</w:t>
            </w:r>
          </w:p>
        </w:tc>
        <w:tc>
          <w:tcPr>
            <w:tcW w:w="1214" w:type="dxa"/>
          </w:tcPr>
          <w:p w14:paraId="773AAA50" w14:textId="77777777" w:rsidR="003473A3" w:rsidRPr="00BA08F0" w:rsidRDefault="003473A3" w:rsidP="00E83F38">
            <w:pPr>
              <w:rPr>
                <w:rFonts w:cstheme="minorHAnsi"/>
              </w:rPr>
            </w:pPr>
          </w:p>
        </w:tc>
      </w:tr>
      <w:tr w:rsidR="003473A3" w:rsidRPr="00BA08F0" w14:paraId="773AAA55" w14:textId="77777777" w:rsidTr="0029711E">
        <w:tc>
          <w:tcPr>
            <w:tcW w:w="718" w:type="dxa"/>
          </w:tcPr>
          <w:p w14:paraId="773AAA52" w14:textId="77777777" w:rsidR="003473A3" w:rsidRPr="003E1C64" w:rsidRDefault="003473A3" w:rsidP="00770282">
            <w:pPr>
              <w:pStyle w:val="ListParagraph"/>
              <w:ind w:left="0"/>
              <w:rPr>
                <w:rFonts w:asciiTheme="minorHAnsi" w:hAnsiTheme="minorHAnsi" w:cstheme="minorHAnsi"/>
                <w:sz w:val="22"/>
                <w:szCs w:val="22"/>
              </w:rPr>
            </w:pPr>
          </w:p>
        </w:tc>
        <w:tc>
          <w:tcPr>
            <w:tcW w:w="7879" w:type="dxa"/>
          </w:tcPr>
          <w:p w14:paraId="773AAA53" w14:textId="77777777" w:rsidR="003473A3" w:rsidRPr="00B64C46" w:rsidRDefault="00021581" w:rsidP="00E83F38">
            <w:pPr>
              <w:ind w:left="-108"/>
              <w:rPr>
                <w:rFonts w:cstheme="minorHAnsi"/>
              </w:rPr>
            </w:pPr>
            <w:r>
              <w:rPr>
                <w:rFonts w:cstheme="minorHAnsi"/>
              </w:rPr>
              <w:t>No additional report.</w:t>
            </w:r>
          </w:p>
        </w:tc>
        <w:tc>
          <w:tcPr>
            <w:tcW w:w="1214" w:type="dxa"/>
          </w:tcPr>
          <w:p w14:paraId="773AAA54" w14:textId="77777777" w:rsidR="003473A3" w:rsidRPr="00BA08F0" w:rsidRDefault="003473A3" w:rsidP="00E83F38">
            <w:pPr>
              <w:rPr>
                <w:rFonts w:cstheme="minorHAnsi"/>
              </w:rPr>
            </w:pPr>
          </w:p>
        </w:tc>
      </w:tr>
      <w:tr w:rsidR="00021581" w:rsidRPr="00BA08F0" w14:paraId="773AAA59" w14:textId="77777777" w:rsidTr="0029711E">
        <w:tc>
          <w:tcPr>
            <w:tcW w:w="718" w:type="dxa"/>
          </w:tcPr>
          <w:p w14:paraId="773AAA56" w14:textId="77777777" w:rsidR="00021581" w:rsidRPr="003E1C64" w:rsidRDefault="00021581" w:rsidP="00770282">
            <w:pPr>
              <w:pStyle w:val="ListParagraph"/>
              <w:ind w:left="0"/>
              <w:rPr>
                <w:rFonts w:asciiTheme="minorHAnsi" w:hAnsiTheme="minorHAnsi" w:cstheme="minorHAnsi"/>
                <w:sz w:val="22"/>
                <w:szCs w:val="22"/>
              </w:rPr>
            </w:pPr>
          </w:p>
        </w:tc>
        <w:tc>
          <w:tcPr>
            <w:tcW w:w="7879" w:type="dxa"/>
          </w:tcPr>
          <w:p w14:paraId="773AAA57" w14:textId="77777777" w:rsidR="00021581" w:rsidRDefault="00021581" w:rsidP="00E83F38">
            <w:pPr>
              <w:ind w:left="-108"/>
              <w:rPr>
                <w:rFonts w:cstheme="minorHAnsi"/>
              </w:rPr>
            </w:pPr>
          </w:p>
        </w:tc>
        <w:tc>
          <w:tcPr>
            <w:tcW w:w="1214" w:type="dxa"/>
          </w:tcPr>
          <w:p w14:paraId="773AAA58" w14:textId="77777777" w:rsidR="00021581" w:rsidRPr="00BA08F0" w:rsidRDefault="00021581" w:rsidP="00E83F38">
            <w:pPr>
              <w:rPr>
                <w:rFonts w:cstheme="minorHAnsi"/>
              </w:rPr>
            </w:pPr>
          </w:p>
        </w:tc>
      </w:tr>
      <w:tr w:rsidR="00021581" w:rsidRPr="00BA08F0" w14:paraId="773AAA5D" w14:textId="77777777" w:rsidTr="0029711E">
        <w:tc>
          <w:tcPr>
            <w:tcW w:w="718" w:type="dxa"/>
          </w:tcPr>
          <w:p w14:paraId="773AAA5A" w14:textId="77777777" w:rsidR="00021581" w:rsidRPr="003E1C64" w:rsidRDefault="00021581" w:rsidP="00770282">
            <w:pPr>
              <w:pStyle w:val="ListParagraph"/>
              <w:ind w:left="0"/>
              <w:rPr>
                <w:rFonts w:asciiTheme="minorHAnsi" w:hAnsiTheme="minorHAnsi" w:cstheme="minorHAnsi"/>
                <w:sz w:val="22"/>
                <w:szCs w:val="22"/>
              </w:rPr>
            </w:pPr>
            <w:r>
              <w:rPr>
                <w:rFonts w:asciiTheme="minorHAnsi" w:hAnsiTheme="minorHAnsi" w:cstheme="minorHAnsi"/>
                <w:sz w:val="22"/>
                <w:szCs w:val="22"/>
              </w:rPr>
              <w:t>7.</w:t>
            </w:r>
          </w:p>
        </w:tc>
        <w:tc>
          <w:tcPr>
            <w:tcW w:w="7879" w:type="dxa"/>
          </w:tcPr>
          <w:p w14:paraId="773AAA5B" w14:textId="77777777" w:rsidR="00021581" w:rsidRDefault="00021581" w:rsidP="00021581">
            <w:pPr>
              <w:tabs>
                <w:tab w:val="left" w:pos="7088"/>
              </w:tabs>
              <w:ind w:left="-71" w:hanging="34"/>
              <w:rPr>
                <w:rFonts w:cstheme="minorHAnsi"/>
              </w:rPr>
            </w:pPr>
            <w:r w:rsidRPr="00021581">
              <w:rPr>
                <w:rFonts w:ascii="Calibri" w:hAnsi="Calibri" w:cs="Arial"/>
                <w:b/>
              </w:rPr>
              <w:t>Shape of Training Review</w:t>
            </w:r>
          </w:p>
        </w:tc>
        <w:tc>
          <w:tcPr>
            <w:tcW w:w="1214" w:type="dxa"/>
          </w:tcPr>
          <w:p w14:paraId="773AAA5C" w14:textId="77777777" w:rsidR="00021581" w:rsidRPr="00BA08F0" w:rsidRDefault="00021581" w:rsidP="00E83F38">
            <w:pPr>
              <w:rPr>
                <w:rFonts w:cstheme="minorHAnsi"/>
              </w:rPr>
            </w:pPr>
          </w:p>
        </w:tc>
      </w:tr>
      <w:tr w:rsidR="00021581" w:rsidRPr="00BA08F0" w14:paraId="773AAA62" w14:textId="77777777" w:rsidTr="0029711E">
        <w:tc>
          <w:tcPr>
            <w:tcW w:w="718" w:type="dxa"/>
          </w:tcPr>
          <w:p w14:paraId="773AAA5E" w14:textId="77777777" w:rsidR="00021581" w:rsidRPr="003E1C64" w:rsidRDefault="00021581" w:rsidP="00770282">
            <w:pPr>
              <w:pStyle w:val="ListParagraph"/>
              <w:ind w:left="0"/>
              <w:rPr>
                <w:rFonts w:asciiTheme="minorHAnsi" w:hAnsiTheme="minorHAnsi" w:cstheme="minorHAnsi"/>
                <w:sz w:val="22"/>
                <w:szCs w:val="22"/>
              </w:rPr>
            </w:pPr>
          </w:p>
        </w:tc>
        <w:tc>
          <w:tcPr>
            <w:tcW w:w="7879" w:type="dxa"/>
          </w:tcPr>
          <w:p w14:paraId="773AAA5F" w14:textId="77777777" w:rsidR="00021581" w:rsidRDefault="00817026" w:rsidP="00E83F38">
            <w:pPr>
              <w:ind w:left="-108"/>
              <w:rPr>
                <w:rFonts w:cstheme="minorHAnsi"/>
              </w:rPr>
            </w:pPr>
            <w:r>
              <w:rPr>
                <w:rFonts w:cstheme="minorHAnsi"/>
              </w:rPr>
              <w:t>Noted:  it was hoped the report will be published in the next few weeks.</w:t>
            </w:r>
          </w:p>
          <w:p w14:paraId="773AAA60" w14:textId="77777777" w:rsidR="00070015" w:rsidRDefault="00070015" w:rsidP="00E83F38">
            <w:pPr>
              <w:ind w:left="-108"/>
              <w:rPr>
                <w:rFonts w:cstheme="minorHAnsi"/>
              </w:rPr>
            </w:pPr>
          </w:p>
        </w:tc>
        <w:tc>
          <w:tcPr>
            <w:tcW w:w="1214" w:type="dxa"/>
          </w:tcPr>
          <w:p w14:paraId="773AAA61" w14:textId="77777777" w:rsidR="00021581" w:rsidRPr="00BA08F0" w:rsidRDefault="00021581" w:rsidP="00E83F38">
            <w:pPr>
              <w:rPr>
                <w:rFonts w:cstheme="minorHAnsi"/>
              </w:rPr>
            </w:pPr>
          </w:p>
        </w:tc>
      </w:tr>
      <w:tr w:rsidR="00021581" w:rsidRPr="00BA08F0" w14:paraId="773AAA66" w14:textId="77777777" w:rsidTr="0029711E">
        <w:tc>
          <w:tcPr>
            <w:tcW w:w="718" w:type="dxa"/>
          </w:tcPr>
          <w:p w14:paraId="773AAA63" w14:textId="77777777" w:rsidR="00021581" w:rsidRPr="003E1C64" w:rsidRDefault="00817026" w:rsidP="00770282">
            <w:pPr>
              <w:pStyle w:val="ListParagraph"/>
              <w:ind w:left="0"/>
              <w:rPr>
                <w:rFonts w:asciiTheme="minorHAnsi" w:hAnsiTheme="minorHAnsi" w:cstheme="minorHAnsi"/>
                <w:sz w:val="22"/>
                <w:szCs w:val="22"/>
              </w:rPr>
            </w:pPr>
            <w:r>
              <w:rPr>
                <w:rFonts w:asciiTheme="minorHAnsi" w:hAnsiTheme="minorHAnsi" w:cstheme="minorHAnsi"/>
                <w:sz w:val="22"/>
                <w:szCs w:val="22"/>
              </w:rPr>
              <w:t>8.</w:t>
            </w:r>
          </w:p>
        </w:tc>
        <w:tc>
          <w:tcPr>
            <w:tcW w:w="7879" w:type="dxa"/>
          </w:tcPr>
          <w:p w14:paraId="773AAA64" w14:textId="77777777" w:rsidR="00021581" w:rsidRDefault="00817026" w:rsidP="00817026">
            <w:pPr>
              <w:tabs>
                <w:tab w:val="left" w:pos="851"/>
              </w:tabs>
              <w:ind w:hanging="105"/>
              <w:rPr>
                <w:rFonts w:cstheme="minorHAnsi"/>
              </w:rPr>
            </w:pPr>
            <w:r w:rsidRPr="00817026">
              <w:rPr>
                <w:rFonts w:ascii="Calibri" w:hAnsi="Calibri" w:cs="Arial"/>
                <w:b/>
              </w:rPr>
              <w:t>Directorate Workstreams</w:t>
            </w:r>
          </w:p>
        </w:tc>
        <w:tc>
          <w:tcPr>
            <w:tcW w:w="1214" w:type="dxa"/>
          </w:tcPr>
          <w:p w14:paraId="773AAA65" w14:textId="77777777" w:rsidR="00021581" w:rsidRPr="00BA08F0" w:rsidRDefault="00021581" w:rsidP="00E83F38">
            <w:pPr>
              <w:rPr>
                <w:rFonts w:cstheme="minorHAnsi"/>
              </w:rPr>
            </w:pPr>
          </w:p>
        </w:tc>
      </w:tr>
      <w:tr w:rsidR="00021581" w:rsidRPr="00BA08F0" w14:paraId="773AAA6A" w14:textId="77777777" w:rsidTr="0029711E">
        <w:tc>
          <w:tcPr>
            <w:tcW w:w="718" w:type="dxa"/>
          </w:tcPr>
          <w:p w14:paraId="773AAA67" w14:textId="77777777" w:rsidR="00021581" w:rsidRPr="003E1C64" w:rsidRDefault="00647E3D" w:rsidP="00770282">
            <w:pPr>
              <w:pStyle w:val="ListParagraph"/>
              <w:ind w:left="0"/>
              <w:rPr>
                <w:rFonts w:asciiTheme="minorHAnsi" w:hAnsiTheme="minorHAnsi" w:cstheme="minorHAnsi"/>
                <w:sz w:val="22"/>
                <w:szCs w:val="22"/>
              </w:rPr>
            </w:pPr>
            <w:r>
              <w:rPr>
                <w:rFonts w:asciiTheme="minorHAnsi" w:hAnsiTheme="minorHAnsi" w:cstheme="minorHAnsi"/>
                <w:sz w:val="22"/>
                <w:szCs w:val="22"/>
              </w:rPr>
              <w:t>8.1</w:t>
            </w:r>
          </w:p>
        </w:tc>
        <w:tc>
          <w:tcPr>
            <w:tcW w:w="7879" w:type="dxa"/>
          </w:tcPr>
          <w:p w14:paraId="773AAA68" w14:textId="77777777" w:rsidR="00021581" w:rsidRPr="00647E3D" w:rsidRDefault="00647E3D" w:rsidP="00E83F38">
            <w:pPr>
              <w:ind w:left="-108"/>
              <w:rPr>
                <w:rFonts w:cstheme="minorHAnsi"/>
                <w:b/>
              </w:rPr>
            </w:pPr>
            <w:r w:rsidRPr="00647E3D">
              <w:rPr>
                <w:rFonts w:ascii="Calibri" w:hAnsi="Calibri" w:cs="Arial"/>
                <w:b/>
              </w:rPr>
              <w:t>Training Management</w:t>
            </w:r>
          </w:p>
        </w:tc>
        <w:tc>
          <w:tcPr>
            <w:tcW w:w="1214" w:type="dxa"/>
          </w:tcPr>
          <w:p w14:paraId="773AAA69" w14:textId="77777777" w:rsidR="00021581" w:rsidRPr="00BA08F0" w:rsidRDefault="00021581" w:rsidP="00E83F38">
            <w:pPr>
              <w:rPr>
                <w:rFonts w:cstheme="minorHAnsi"/>
              </w:rPr>
            </w:pPr>
          </w:p>
        </w:tc>
      </w:tr>
      <w:tr w:rsidR="00021581" w:rsidRPr="00BA08F0" w14:paraId="773AAA72" w14:textId="77777777" w:rsidTr="0029711E">
        <w:tc>
          <w:tcPr>
            <w:tcW w:w="718" w:type="dxa"/>
          </w:tcPr>
          <w:p w14:paraId="773AAA6B" w14:textId="77777777" w:rsidR="00021581" w:rsidRPr="003E1C64" w:rsidRDefault="00021581" w:rsidP="00770282">
            <w:pPr>
              <w:pStyle w:val="ListParagraph"/>
              <w:ind w:left="0"/>
              <w:rPr>
                <w:rFonts w:asciiTheme="minorHAnsi" w:hAnsiTheme="minorHAnsi" w:cstheme="minorHAnsi"/>
                <w:sz w:val="22"/>
                <w:szCs w:val="22"/>
              </w:rPr>
            </w:pPr>
          </w:p>
        </w:tc>
        <w:tc>
          <w:tcPr>
            <w:tcW w:w="7879" w:type="dxa"/>
          </w:tcPr>
          <w:p w14:paraId="773AAA6C" w14:textId="77777777" w:rsidR="00021581" w:rsidRDefault="00980CA5" w:rsidP="00E83F38">
            <w:pPr>
              <w:ind w:left="-108"/>
              <w:rPr>
                <w:rFonts w:cstheme="minorHAnsi"/>
              </w:rPr>
            </w:pPr>
            <w:r>
              <w:rPr>
                <w:rFonts w:cstheme="minorHAnsi"/>
              </w:rPr>
              <w:t xml:space="preserve">There was now a standardised process for ARCP panels to follow.  </w:t>
            </w:r>
            <w:r w:rsidR="00962C16">
              <w:rPr>
                <w:rFonts w:cstheme="minorHAnsi"/>
              </w:rPr>
              <w:t>Following its pilot at the</w:t>
            </w:r>
            <w:r>
              <w:rPr>
                <w:rFonts w:cstheme="minorHAnsi"/>
              </w:rPr>
              <w:t xml:space="preserve"> </w:t>
            </w:r>
            <w:r w:rsidR="009E2B2D">
              <w:rPr>
                <w:rFonts w:cstheme="minorHAnsi"/>
              </w:rPr>
              <w:t>w</w:t>
            </w:r>
            <w:r>
              <w:rPr>
                <w:rFonts w:cstheme="minorHAnsi"/>
              </w:rPr>
              <w:t xml:space="preserve">inter ARCPs </w:t>
            </w:r>
            <w:r w:rsidR="00962C16">
              <w:rPr>
                <w:rFonts w:cstheme="minorHAnsi"/>
              </w:rPr>
              <w:t xml:space="preserve">the rules </w:t>
            </w:r>
            <w:r>
              <w:rPr>
                <w:rFonts w:cstheme="minorHAnsi"/>
              </w:rPr>
              <w:t xml:space="preserve">and the </w:t>
            </w:r>
            <w:r w:rsidR="00962C16">
              <w:rPr>
                <w:rFonts w:cstheme="minorHAnsi"/>
              </w:rPr>
              <w:t xml:space="preserve">Outcome 5 </w:t>
            </w:r>
            <w:r>
              <w:rPr>
                <w:rFonts w:cstheme="minorHAnsi"/>
              </w:rPr>
              <w:t>flowchart were amended.  The circulated letter from Professor McKenzie provided guidance</w:t>
            </w:r>
            <w:r w:rsidR="0005282E">
              <w:rPr>
                <w:rFonts w:cstheme="minorHAnsi"/>
              </w:rPr>
              <w:t xml:space="preserve"> for Panel Chairs once a decision has been made by the panel.  This provided clarity on Outcome 5s – </w:t>
            </w:r>
            <w:r w:rsidR="00962C16">
              <w:rPr>
                <w:rFonts w:cstheme="minorHAnsi"/>
              </w:rPr>
              <w:t>these will be given if</w:t>
            </w:r>
            <w:r w:rsidR="0005282E">
              <w:rPr>
                <w:rFonts w:cstheme="minorHAnsi"/>
              </w:rPr>
              <w:t xml:space="preserve"> insufficient evidence was provided and this will be strictly adhered to.  Evidence must be provided 2 weeks prior to the ARCP.</w:t>
            </w:r>
          </w:p>
          <w:p w14:paraId="773AAA6D" w14:textId="77777777" w:rsidR="009E2B2D" w:rsidRDefault="009E2B2D" w:rsidP="00E83F38">
            <w:pPr>
              <w:ind w:left="-108"/>
              <w:rPr>
                <w:rFonts w:cstheme="minorHAnsi"/>
              </w:rPr>
            </w:pPr>
          </w:p>
          <w:p w14:paraId="773AAA6E" w14:textId="77777777" w:rsidR="009E2B2D" w:rsidRDefault="009E2B2D" w:rsidP="00E83F38">
            <w:pPr>
              <w:ind w:left="-108"/>
              <w:rPr>
                <w:rFonts w:cstheme="minorHAnsi"/>
              </w:rPr>
            </w:pPr>
            <w:r>
              <w:rPr>
                <w:rFonts w:cstheme="minorHAnsi"/>
              </w:rPr>
              <w:t xml:space="preserve">Feedback from </w:t>
            </w:r>
            <w:r w:rsidR="00B37002">
              <w:rPr>
                <w:rFonts w:cstheme="minorHAnsi"/>
              </w:rPr>
              <w:t>all summer</w:t>
            </w:r>
            <w:r w:rsidR="00F92284">
              <w:rPr>
                <w:rFonts w:cstheme="minorHAnsi"/>
              </w:rPr>
              <w:t xml:space="preserve"> ARCPs will be reviewed for any outliers.  The quality of ESRs will also be considered and STCs and STBs will work on this.</w:t>
            </w:r>
          </w:p>
          <w:p w14:paraId="773AAA6F" w14:textId="77777777" w:rsidR="00F92284" w:rsidRDefault="00F92284" w:rsidP="00E83F38">
            <w:pPr>
              <w:ind w:left="-108"/>
              <w:rPr>
                <w:rFonts w:cstheme="minorHAnsi"/>
              </w:rPr>
            </w:pPr>
          </w:p>
          <w:p w14:paraId="773AAA70" w14:textId="77777777" w:rsidR="00F92284" w:rsidRDefault="00523C2C" w:rsidP="00E83F38">
            <w:pPr>
              <w:ind w:left="-108"/>
              <w:rPr>
                <w:rFonts w:cstheme="minorHAnsi"/>
              </w:rPr>
            </w:pPr>
            <w:r>
              <w:rPr>
                <w:rFonts w:cstheme="minorHAnsi"/>
              </w:rPr>
              <w:t xml:space="preserve">MK reported the LTFT group met recently.  It will work with the Academy and Junior Doctors Group </w:t>
            </w:r>
            <w:r w:rsidR="00403197">
              <w:rPr>
                <w:rFonts w:cstheme="minorHAnsi"/>
              </w:rPr>
              <w:t xml:space="preserve">on a </w:t>
            </w:r>
            <w:r>
              <w:rPr>
                <w:rFonts w:cstheme="minorHAnsi"/>
              </w:rPr>
              <w:t>questionnaire designed to determine if there were any barriers</w:t>
            </w:r>
            <w:r w:rsidR="00403197">
              <w:rPr>
                <w:rFonts w:cstheme="minorHAnsi"/>
              </w:rPr>
              <w:t xml:space="preserve">/ </w:t>
            </w:r>
            <w:r>
              <w:rPr>
                <w:rFonts w:cstheme="minorHAnsi"/>
              </w:rPr>
              <w:t>where this was working well.</w:t>
            </w:r>
            <w:r w:rsidR="003C5550">
              <w:rPr>
                <w:rFonts w:cstheme="minorHAnsi"/>
              </w:rPr>
              <w:t xml:space="preserve">  Once finalised the questionnaire will be sent to all trainees.  She also noted that </w:t>
            </w:r>
            <w:r w:rsidR="00403197">
              <w:rPr>
                <w:rFonts w:cstheme="minorHAnsi"/>
              </w:rPr>
              <w:t xml:space="preserve">part-time training was allowed by the </w:t>
            </w:r>
            <w:r w:rsidR="003C5550">
              <w:rPr>
                <w:rFonts w:cstheme="minorHAnsi"/>
              </w:rPr>
              <w:t>GMC</w:t>
            </w:r>
            <w:r w:rsidR="00403197">
              <w:rPr>
                <w:rFonts w:cstheme="minorHAnsi"/>
              </w:rPr>
              <w:t xml:space="preserve"> which will</w:t>
            </w:r>
            <w:r w:rsidR="003C5550">
              <w:rPr>
                <w:rFonts w:cstheme="minorHAnsi"/>
              </w:rPr>
              <w:t xml:space="preserve"> provide a framework although each Deanery will decide how this was managed.  Trainee representatives and APDs will </w:t>
            </w:r>
            <w:r w:rsidR="00403197">
              <w:rPr>
                <w:rFonts w:cstheme="minorHAnsi"/>
              </w:rPr>
              <w:t>consider this</w:t>
            </w:r>
            <w:r w:rsidR="003C5550">
              <w:rPr>
                <w:rFonts w:cstheme="minorHAnsi"/>
              </w:rPr>
              <w:t xml:space="preserve"> and </w:t>
            </w:r>
            <w:r w:rsidR="00403197">
              <w:rPr>
                <w:rFonts w:cstheme="minorHAnsi"/>
              </w:rPr>
              <w:t>take</w:t>
            </w:r>
            <w:r w:rsidR="003C5550">
              <w:rPr>
                <w:rFonts w:cstheme="minorHAnsi"/>
              </w:rPr>
              <w:t xml:space="preserve"> proposals </w:t>
            </w:r>
            <w:r w:rsidR="00403197">
              <w:rPr>
                <w:rFonts w:cstheme="minorHAnsi"/>
              </w:rPr>
              <w:t>on how</w:t>
            </w:r>
            <w:r w:rsidR="00070015">
              <w:rPr>
                <w:rFonts w:cstheme="minorHAnsi"/>
              </w:rPr>
              <w:t xml:space="preserve"> to </w:t>
            </w:r>
            <w:r w:rsidR="00403197">
              <w:rPr>
                <w:rFonts w:cstheme="minorHAnsi"/>
              </w:rPr>
              <w:t xml:space="preserve">manage it to </w:t>
            </w:r>
            <w:r w:rsidR="003C5550">
              <w:rPr>
                <w:rFonts w:cstheme="minorHAnsi"/>
              </w:rPr>
              <w:t>MDET.</w:t>
            </w:r>
          </w:p>
        </w:tc>
        <w:tc>
          <w:tcPr>
            <w:tcW w:w="1214" w:type="dxa"/>
          </w:tcPr>
          <w:p w14:paraId="773AAA71" w14:textId="77777777" w:rsidR="00021581" w:rsidRPr="00BA08F0" w:rsidRDefault="00021581" w:rsidP="00E83F38">
            <w:pPr>
              <w:rPr>
                <w:rFonts w:cstheme="minorHAnsi"/>
              </w:rPr>
            </w:pPr>
          </w:p>
        </w:tc>
      </w:tr>
      <w:tr w:rsidR="00021581" w:rsidRPr="00BA08F0" w14:paraId="773AAA76" w14:textId="77777777" w:rsidTr="0029711E">
        <w:tc>
          <w:tcPr>
            <w:tcW w:w="718" w:type="dxa"/>
          </w:tcPr>
          <w:p w14:paraId="773AAA73" w14:textId="77777777" w:rsidR="00021581" w:rsidRPr="003E1C64" w:rsidRDefault="00021581" w:rsidP="00770282">
            <w:pPr>
              <w:pStyle w:val="ListParagraph"/>
              <w:ind w:left="0"/>
              <w:rPr>
                <w:rFonts w:asciiTheme="minorHAnsi" w:hAnsiTheme="minorHAnsi" w:cstheme="minorHAnsi"/>
                <w:sz w:val="22"/>
                <w:szCs w:val="22"/>
              </w:rPr>
            </w:pPr>
          </w:p>
        </w:tc>
        <w:tc>
          <w:tcPr>
            <w:tcW w:w="7879" w:type="dxa"/>
          </w:tcPr>
          <w:p w14:paraId="773AAA74" w14:textId="77777777" w:rsidR="00021581" w:rsidRDefault="00021581" w:rsidP="00E83F38">
            <w:pPr>
              <w:ind w:left="-108"/>
              <w:rPr>
                <w:rFonts w:cstheme="minorHAnsi"/>
              </w:rPr>
            </w:pPr>
          </w:p>
        </w:tc>
        <w:tc>
          <w:tcPr>
            <w:tcW w:w="1214" w:type="dxa"/>
          </w:tcPr>
          <w:p w14:paraId="773AAA75" w14:textId="77777777" w:rsidR="00021581" w:rsidRPr="00BA08F0" w:rsidRDefault="00021581" w:rsidP="00E83F38">
            <w:pPr>
              <w:rPr>
                <w:rFonts w:cstheme="minorHAnsi"/>
              </w:rPr>
            </w:pPr>
          </w:p>
        </w:tc>
      </w:tr>
      <w:tr w:rsidR="00021581" w:rsidRPr="00BA08F0" w14:paraId="773AAA7A" w14:textId="77777777" w:rsidTr="0029711E">
        <w:tc>
          <w:tcPr>
            <w:tcW w:w="718" w:type="dxa"/>
          </w:tcPr>
          <w:p w14:paraId="773AAA77" w14:textId="77777777" w:rsidR="00021581" w:rsidRPr="003E1C64" w:rsidRDefault="003C5550" w:rsidP="00770282">
            <w:pPr>
              <w:pStyle w:val="ListParagraph"/>
              <w:ind w:left="0"/>
              <w:rPr>
                <w:rFonts w:asciiTheme="minorHAnsi" w:hAnsiTheme="minorHAnsi" w:cstheme="minorHAnsi"/>
                <w:sz w:val="22"/>
                <w:szCs w:val="22"/>
              </w:rPr>
            </w:pPr>
            <w:r>
              <w:rPr>
                <w:rFonts w:asciiTheme="minorHAnsi" w:hAnsiTheme="minorHAnsi" w:cstheme="minorHAnsi"/>
                <w:sz w:val="22"/>
                <w:szCs w:val="22"/>
              </w:rPr>
              <w:t>8.2</w:t>
            </w:r>
          </w:p>
        </w:tc>
        <w:tc>
          <w:tcPr>
            <w:tcW w:w="7879" w:type="dxa"/>
          </w:tcPr>
          <w:p w14:paraId="773AAA78" w14:textId="77777777" w:rsidR="00021581" w:rsidRPr="003C5550" w:rsidRDefault="003C5550" w:rsidP="00E83F38">
            <w:pPr>
              <w:ind w:left="-108"/>
              <w:rPr>
                <w:rFonts w:cstheme="minorHAnsi"/>
                <w:b/>
              </w:rPr>
            </w:pPr>
            <w:r w:rsidRPr="003C5550">
              <w:rPr>
                <w:rFonts w:ascii="Calibri" w:hAnsi="Calibri" w:cs="Arial"/>
                <w:b/>
              </w:rPr>
              <w:t>Quality</w:t>
            </w:r>
          </w:p>
        </w:tc>
        <w:tc>
          <w:tcPr>
            <w:tcW w:w="1214" w:type="dxa"/>
          </w:tcPr>
          <w:p w14:paraId="773AAA79" w14:textId="77777777" w:rsidR="00021581" w:rsidRPr="00BA08F0" w:rsidRDefault="00021581" w:rsidP="00E83F38">
            <w:pPr>
              <w:rPr>
                <w:rFonts w:cstheme="minorHAnsi"/>
              </w:rPr>
            </w:pPr>
          </w:p>
        </w:tc>
      </w:tr>
      <w:tr w:rsidR="00647E3D" w:rsidRPr="00BA08F0" w14:paraId="773AAA7E" w14:textId="77777777" w:rsidTr="0029711E">
        <w:tc>
          <w:tcPr>
            <w:tcW w:w="718" w:type="dxa"/>
          </w:tcPr>
          <w:p w14:paraId="773AAA7B" w14:textId="77777777" w:rsidR="00647E3D" w:rsidRPr="003E1C64" w:rsidRDefault="00647E3D" w:rsidP="00770282">
            <w:pPr>
              <w:pStyle w:val="ListParagraph"/>
              <w:ind w:left="0"/>
              <w:rPr>
                <w:rFonts w:asciiTheme="minorHAnsi" w:hAnsiTheme="minorHAnsi" w:cstheme="minorHAnsi"/>
                <w:sz w:val="22"/>
                <w:szCs w:val="22"/>
              </w:rPr>
            </w:pPr>
          </w:p>
        </w:tc>
        <w:tc>
          <w:tcPr>
            <w:tcW w:w="7879" w:type="dxa"/>
          </w:tcPr>
          <w:p w14:paraId="773AAA7C" w14:textId="77777777" w:rsidR="00647E3D" w:rsidRDefault="00897DBA" w:rsidP="00E83F38">
            <w:pPr>
              <w:ind w:left="-108"/>
              <w:rPr>
                <w:rFonts w:cstheme="minorHAnsi"/>
              </w:rPr>
            </w:pPr>
            <w:r>
              <w:rPr>
                <w:rFonts w:cstheme="minorHAnsi"/>
              </w:rPr>
              <w:t xml:space="preserve">DB reported the GMC visit will take place in October/November.  </w:t>
            </w:r>
            <w:r w:rsidR="003D5F99">
              <w:rPr>
                <w:rFonts w:cstheme="minorHAnsi"/>
              </w:rPr>
              <w:t>Site packs have been produced for all programmes and sites being visited.</w:t>
            </w:r>
            <w:r w:rsidR="00282547">
              <w:rPr>
                <w:rFonts w:cstheme="minorHAnsi"/>
              </w:rPr>
              <w:t xml:space="preserve">  He also noted the GMC pilot on Differential Attainment.  Scotland has identified examples of good pr</w:t>
            </w:r>
            <w:r w:rsidR="00365372">
              <w:rPr>
                <w:rFonts w:cstheme="minorHAnsi"/>
              </w:rPr>
              <w:t xml:space="preserve">actice </w:t>
            </w:r>
            <w:r w:rsidR="00282547">
              <w:rPr>
                <w:rFonts w:cstheme="minorHAnsi"/>
              </w:rPr>
              <w:t xml:space="preserve">and work on a Scottish Action Plan has started.  </w:t>
            </w:r>
            <w:r w:rsidR="00365372">
              <w:rPr>
                <w:rFonts w:cstheme="minorHAnsi"/>
              </w:rPr>
              <w:t xml:space="preserve">They </w:t>
            </w:r>
            <w:r w:rsidR="00626BBB">
              <w:rPr>
                <w:rFonts w:cstheme="minorHAnsi"/>
              </w:rPr>
              <w:t xml:space="preserve">aimed </w:t>
            </w:r>
            <w:r w:rsidR="00365372">
              <w:rPr>
                <w:rFonts w:cstheme="minorHAnsi"/>
              </w:rPr>
              <w:t>to establish a focus group of trainees with a BME background.</w:t>
            </w:r>
          </w:p>
        </w:tc>
        <w:tc>
          <w:tcPr>
            <w:tcW w:w="1214" w:type="dxa"/>
          </w:tcPr>
          <w:p w14:paraId="773AAA7D" w14:textId="77777777" w:rsidR="00647E3D" w:rsidRPr="00BA08F0" w:rsidRDefault="00647E3D" w:rsidP="00E83F38">
            <w:pPr>
              <w:rPr>
                <w:rFonts w:cstheme="minorHAnsi"/>
              </w:rPr>
            </w:pPr>
          </w:p>
        </w:tc>
      </w:tr>
      <w:tr w:rsidR="00647E3D" w:rsidRPr="00BA08F0" w14:paraId="773AAA82" w14:textId="77777777" w:rsidTr="0029711E">
        <w:tc>
          <w:tcPr>
            <w:tcW w:w="718" w:type="dxa"/>
          </w:tcPr>
          <w:p w14:paraId="773AAA7F" w14:textId="77777777" w:rsidR="00647E3D" w:rsidRPr="003E1C64" w:rsidRDefault="00647E3D" w:rsidP="00770282">
            <w:pPr>
              <w:pStyle w:val="ListParagraph"/>
              <w:ind w:left="0"/>
              <w:rPr>
                <w:rFonts w:asciiTheme="minorHAnsi" w:hAnsiTheme="minorHAnsi" w:cstheme="minorHAnsi"/>
                <w:sz w:val="22"/>
                <w:szCs w:val="22"/>
              </w:rPr>
            </w:pPr>
          </w:p>
        </w:tc>
        <w:tc>
          <w:tcPr>
            <w:tcW w:w="7879" w:type="dxa"/>
          </w:tcPr>
          <w:p w14:paraId="773AAA80" w14:textId="77777777" w:rsidR="00647E3D" w:rsidRDefault="00647E3D" w:rsidP="00E83F38">
            <w:pPr>
              <w:ind w:left="-108"/>
              <w:rPr>
                <w:rFonts w:cstheme="minorHAnsi"/>
              </w:rPr>
            </w:pPr>
          </w:p>
        </w:tc>
        <w:tc>
          <w:tcPr>
            <w:tcW w:w="1214" w:type="dxa"/>
          </w:tcPr>
          <w:p w14:paraId="773AAA81" w14:textId="77777777" w:rsidR="00647E3D" w:rsidRPr="00BA08F0" w:rsidRDefault="00647E3D" w:rsidP="00E83F38">
            <w:pPr>
              <w:rPr>
                <w:rFonts w:cstheme="minorHAnsi"/>
              </w:rPr>
            </w:pPr>
          </w:p>
        </w:tc>
      </w:tr>
      <w:tr w:rsidR="00647E3D" w:rsidRPr="00BA08F0" w14:paraId="773AAA86" w14:textId="77777777" w:rsidTr="0029711E">
        <w:tc>
          <w:tcPr>
            <w:tcW w:w="718" w:type="dxa"/>
          </w:tcPr>
          <w:p w14:paraId="773AAA83" w14:textId="77777777" w:rsidR="00647E3D"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8.3</w:t>
            </w:r>
            <w:r w:rsidR="00365372">
              <w:rPr>
                <w:rFonts w:asciiTheme="minorHAnsi" w:hAnsiTheme="minorHAnsi" w:cstheme="minorHAnsi"/>
                <w:sz w:val="22"/>
                <w:szCs w:val="22"/>
              </w:rPr>
              <w:t>.</w:t>
            </w:r>
          </w:p>
        </w:tc>
        <w:tc>
          <w:tcPr>
            <w:tcW w:w="7879" w:type="dxa"/>
          </w:tcPr>
          <w:p w14:paraId="773AAA84" w14:textId="77777777" w:rsidR="00647E3D" w:rsidRPr="00365372" w:rsidRDefault="00365372" w:rsidP="00E83F38">
            <w:pPr>
              <w:ind w:left="-108"/>
              <w:rPr>
                <w:rFonts w:cstheme="minorHAnsi"/>
                <w:b/>
              </w:rPr>
            </w:pPr>
            <w:r w:rsidRPr="00365372">
              <w:rPr>
                <w:rFonts w:ascii="Calibri" w:hAnsi="Calibri" w:cs="Arial"/>
                <w:b/>
              </w:rPr>
              <w:t>Professional Development</w:t>
            </w:r>
          </w:p>
        </w:tc>
        <w:tc>
          <w:tcPr>
            <w:tcW w:w="1214" w:type="dxa"/>
          </w:tcPr>
          <w:p w14:paraId="773AAA85" w14:textId="77777777" w:rsidR="00647E3D" w:rsidRPr="00BA08F0" w:rsidRDefault="00647E3D" w:rsidP="00E83F38">
            <w:pPr>
              <w:rPr>
                <w:rFonts w:cstheme="minorHAnsi"/>
              </w:rPr>
            </w:pPr>
          </w:p>
        </w:tc>
      </w:tr>
      <w:tr w:rsidR="00647E3D" w:rsidRPr="00BA08F0" w14:paraId="773AAA8E" w14:textId="77777777" w:rsidTr="0029711E">
        <w:tc>
          <w:tcPr>
            <w:tcW w:w="718" w:type="dxa"/>
          </w:tcPr>
          <w:p w14:paraId="773AAA87" w14:textId="77777777" w:rsidR="00647E3D" w:rsidRPr="003E1C64" w:rsidRDefault="00647E3D" w:rsidP="00770282">
            <w:pPr>
              <w:pStyle w:val="ListParagraph"/>
              <w:ind w:left="0"/>
              <w:rPr>
                <w:rFonts w:asciiTheme="minorHAnsi" w:hAnsiTheme="minorHAnsi" w:cstheme="minorHAnsi"/>
                <w:sz w:val="22"/>
                <w:szCs w:val="22"/>
              </w:rPr>
            </w:pPr>
          </w:p>
        </w:tc>
        <w:tc>
          <w:tcPr>
            <w:tcW w:w="7879" w:type="dxa"/>
          </w:tcPr>
          <w:p w14:paraId="773AAA88" w14:textId="77777777" w:rsidR="00DE42AD" w:rsidRDefault="00DE42AD" w:rsidP="00E83F38">
            <w:pPr>
              <w:ind w:left="-108"/>
              <w:rPr>
                <w:rFonts w:cstheme="minorHAnsi"/>
              </w:rPr>
            </w:pPr>
            <w:r>
              <w:rPr>
                <w:rFonts w:cstheme="minorHAnsi"/>
              </w:rPr>
              <w:t xml:space="preserve">Medical Education, Health Inequality, Paediatric and Academic Fellowships </w:t>
            </w:r>
            <w:r w:rsidR="00070015">
              <w:rPr>
                <w:rFonts w:cstheme="minorHAnsi"/>
              </w:rPr>
              <w:t>have been appointed</w:t>
            </w:r>
            <w:r>
              <w:rPr>
                <w:rFonts w:cstheme="minorHAnsi"/>
              </w:rPr>
              <w:t>.  Nine of 12 Rural Fellowship posts filled.</w:t>
            </w:r>
          </w:p>
          <w:p w14:paraId="773AAA89" w14:textId="77777777" w:rsidR="00DE42AD" w:rsidRDefault="00DE42AD" w:rsidP="00E83F38">
            <w:pPr>
              <w:ind w:left="-108"/>
              <w:rPr>
                <w:rFonts w:cstheme="minorHAnsi"/>
              </w:rPr>
            </w:pPr>
          </w:p>
          <w:p w14:paraId="773AAA8A" w14:textId="77777777" w:rsidR="00DE42AD" w:rsidRDefault="00DE42AD" w:rsidP="00E83F38">
            <w:pPr>
              <w:ind w:left="-108"/>
              <w:rPr>
                <w:rFonts w:cstheme="minorHAnsi"/>
              </w:rPr>
            </w:pPr>
            <w:r>
              <w:rPr>
                <w:rFonts w:cstheme="minorHAnsi"/>
              </w:rPr>
              <w:t xml:space="preserve">GM was working </w:t>
            </w:r>
            <w:r w:rsidR="00070015">
              <w:rPr>
                <w:rFonts w:cstheme="minorHAnsi"/>
              </w:rPr>
              <w:t xml:space="preserve">with the Scottish Retainer group </w:t>
            </w:r>
            <w:r>
              <w:rPr>
                <w:rFonts w:cstheme="minorHAnsi"/>
              </w:rPr>
              <w:t xml:space="preserve">on extending the Retainer Scheme to a new Retainer and Returner Scheme.  Proposals have been made to Scottish Government and a response </w:t>
            </w:r>
            <w:r w:rsidR="00070015">
              <w:rPr>
                <w:rFonts w:cstheme="minorHAnsi"/>
              </w:rPr>
              <w:t>is</w:t>
            </w:r>
            <w:r>
              <w:rPr>
                <w:rFonts w:cstheme="minorHAnsi"/>
              </w:rPr>
              <w:t xml:space="preserve"> awaited.</w:t>
            </w:r>
          </w:p>
          <w:p w14:paraId="773AAA8B" w14:textId="77777777" w:rsidR="00DE42AD" w:rsidRDefault="00DE42AD" w:rsidP="00E83F38">
            <w:pPr>
              <w:ind w:left="-108"/>
              <w:rPr>
                <w:rFonts w:cstheme="minorHAnsi"/>
              </w:rPr>
            </w:pPr>
          </w:p>
          <w:p w14:paraId="773AAA8C" w14:textId="77777777" w:rsidR="00647E3D" w:rsidRDefault="00DE42AD" w:rsidP="00E83F38">
            <w:pPr>
              <w:ind w:left="-108"/>
              <w:rPr>
                <w:rFonts w:cstheme="minorHAnsi"/>
              </w:rPr>
            </w:pPr>
            <w:r>
              <w:rPr>
                <w:rFonts w:cstheme="minorHAnsi"/>
              </w:rPr>
              <w:t>Induction and Re</w:t>
            </w:r>
            <w:r w:rsidR="00982D99">
              <w:rPr>
                <w:rFonts w:cstheme="minorHAnsi"/>
              </w:rPr>
              <w:t>turner</w:t>
            </w:r>
            <w:r>
              <w:rPr>
                <w:rFonts w:cstheme="minorHAnsi"/>
              </w:rPr>
              <w:t xml:space="preserve"> Scheme – 7 have recently completed and 2 were about to start.</w:t>
            </w:r>
          </w:p>
        </w:tc>
        <w:tc>
          <w:tcPr>
            <w:tcW w:w="1214" w:type="dxa"/>
          </w:tcPr>
          <w:p w14:paraId="773AAA8D" w14:textId="77777777" w:rsidR="00647E3D" w:rsidRPr="00BA08F0" w:rsidRDefault="00647E3D" w:rsidP="00E83F38">
            <w:pPr>
              <w:rPr>
                <w:rFonts w:cstheme="minorHAnsi"/>
              </w:rPr>
            </w:pPr>
          </w:p>
        </w:tc>
      </w:tr>
      <w:tr w:rsidR="00365372" w:rsidRPr="00BA08F0" w14:paraId="773AAA92" w14:textId="77777777" w:rsidTr="0029711E">
        <w:tc>
          <w:tcPr>
            <w:tcW w:w="718" w:type="dxa"/>
          </w:tcPr>
          <w:p w14:paraId="773AAA8F" w14:textId="77777777" w:rsidR="00365372" w:rsidRPr="003E1C64" w:rsidRDefault="00365372" w:rsidP="00770282">
            <w:pPr>
              <w:pStyle w:val="ListParagraph"/>
              <w:ind w:left="0"/>
              <w:rPr>
                <w:rFonts w:asciiTheme="minorHAnsi" w:hAnsiTheme="minorHAnsi" w:cstheme="minorHAnsi"/>
                <w:sz w:val="22"/>
                <w:szCs w:val="22"/>
              </w:rPr>
            </w:pPr>
          </w:p>
        </w:tc>
        <w:tc>
          <w:tcPr>
            <w:tcW w:w="7879" w:type="dxa"/>
          </w:tcPr>
          <w:p w14:paraId="773AAA90" w14:textId="77777777" w:rsidR="00365372" w:rsidRDefault="00365372" w:rsidP="00E83F38">
            <w:pPr>
              <w:ind w:left="-108"/>
              <w:rPr>
                <w:rFonts w:cstheme="minorHAnsi"/>
              </w:rPr>
            </w:pPr>
          </w:p>
        </w:tc>
        <w:tc>
          <w:tcPr>
            <w:tcW w:w="1214" w:type="dxa"/>
          </w:tcPr>
          <w:p w14:paraId="773AAA91" w14:textId="77777777" w:rsidR="00365372" w:rsidRPr="00BA08F0" w:rsidRDefault="00365372" w:rsidP="00E83F38">
            <w:pPr>
              <w:rPr>
                <w:rFonts w:cstheme="minorHAnsi"/>
              </w:rPr>
            </w:pPr>
          </w:p>
        </w:tc>
      </w:tr>
      <w:tr w:rsidR="00365372" w:rsidRPr="00BA08F0" w14:paraId="773AAA96" w14:textId="77777777" w:rsidTr="0029711E">
        <w:tc>
          <w:tcPr>
            <w:tcW w:w="718" w:type="dxa"/>
          </w:tcPr>
          <w:p w14:paraId="773AAA93" w14:textId="77777777" w:rsidR="00365372"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82D99">
              <w:rPr>
                <w:rFonts w:asciiTheme="minorHAnsi" w:hAnsiTheme="minorHAnsi" w:cstheme="minorHAnsi"/>
                <w:sz w:val="22"/>
                <w:szCs w:val="22"/>
              </w:rPr>
              <w:t>.</w:t>
            </w:r>
          </w:p>
        </w:tc>
        <w:tc>
          <w:tcPr>
            <w:tcW w:w="7879" w:type="dxa"/>
          </w:tcPr>
          <w:p w14:paraId="773AAA94" w14:textId="77777777" w:rsidR="00365372" w:rsidRPr="00982D99" w:rsidRDefault="00982D99" w:rsidP="00E83F38">
            <w:pPr>
              <w:ind w:left="-108"/>
              <w:rPr>
                <w:rFonts w:cstheme="minorHAnsi"/>
                <w:b/>
              </w:rPr>
            </w:pPr>
            <w:r w:rsidRPr="00982D99">
              <w:rPr>
                <w:rFonts w:ascii="Calibri" w:hAnsi="Calibri" w:cs="Arial"/>
                <w:b/>
              </w:rPr>
              <w:t>Specialty updates</w:t>
            </w:r>
          </w:p>
        </w:tc>
        <w:tc>
          <w:tcPr>
            <w:tcW w:w="1214" w:type="dxa"/>
          </w:tcPr>
          <w:p w14:paraId="773AAA95" w14:textId="77777777" w:rsidR="00365372" w:rsidRPr="00BA08F0" w:rsidRDefault="00365372" w:rsidP="00E83F38">
            <w:pPr>
              <w:rPr>
                <w:rFonts w:cstheme="minorHAnsi"/>
              </w:rPr>
            </w:pPr>
          </w:p>
        </w:tc>
      </w:tr>
      <w:tr w:rsidR="00365372" w:rsidRPr="00BA08F0" w14:paraId="773AAA9A" w14:textId="77777777" w:rsidTr="0029711E">
        <w:tc>
          <w:tcPr>
            <w:tcW w:w="718" w:type="dxa"/>
          </w:tcPr>
          <w:p w14:paraId="773AAA97" w14:textId="77777777" w:rsidR="00365372"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82D99">
              <w:rPr>
                <w:rFonts w:asciiTheme="minorHAnsi" w:hAnsiTheme="minorHAnsi" w:cstheme="minorHAnsi"/>
                <w:sz w:val="22"/>
                <w:szCs w:val="22"/>
              </w:rPr>
              <w:t>.1</w:t>
            </w:r>
          </w:p>
        </w:tc>
        <w:tc>
          <w:tcPr>
            <w:tcW w:w="7879" w:type="dxa"/>
          </w:tcPr>
          <w:p w14:paraId="773AAA98" w14:textId="77777777" w:rsidR="00365372" w:rsidRPr="00982D99" w:rsidRDefault="00982D99" w:rsidP="00E83F38">
            <w:pPr>
              <w:ind w:left="-108"/>
              <w:rPr>
                <w:rFonts w:cstheme="minorHAnsi"/>
                <w:b/>
              </w:rPr>
            </w:pPr>
            <w:r w:rsidRPr="00982D99">
              <w:rPr>
                <w:rFonts w:cstheme="minorHAnsi"/>
                <w:b/>
              </w:rPr>
              <w:t>GP</w:t>
            </w:r>
          </w:p>
        </w:tc>
        <w:tc>
          <w:tcPr>
            <w:tcW w:w="1214" w:type="dxa"/>
          </w:tcPr>
          <w:p w14:paraId="773AAA99" w14:textId="77777777" w:rsidR="00365372" w:rsidRPr="00BA08F0" w:rsidRDefault="00365372" w:rsidP="00E83F38">
            <w:pPr>
              <w:rPr>
                <w:rFonts w:cstheme="minorHAnsi"/>
              </w:rPr>
            </w:pPr>
          </w:p>
        </w:tc>
      </w:tr>
      <w:tr w:rsidR="00982D99" w:rsidRPr="00BA08F0" w14:paraId="773AAA9E" w14:textId="77777777" w:rsidTr="0029711E">
        <w:tc>
          <w:tcPr>
            <w:tcW w:w="718" w:type="dxa"/>
          </w:tcPr>
          <w:p w14:paraId="773AAA9B" w14:textId="77777777" w:rsidR="00982D99" w:rsidRPr="003E1C64" w:rsidRDefault="00982D99" w:rsidP="00770282">
            <w:pPr>
              <w:pStyle w:val="ListParagraph"/>
              <w:ind w:left="0"/>
              <w:rPr>
                <w:rFonts w:asciiTheme="minorHAnsi" w:hAnsiTheme="minorHAnsi" w:cstheme="minorHAnsi"/>
                <w:sz w:val="22"/>
                <w:szCs w:val="22"/>
              </w:rPr>
            </w:pPr>
          </w:p>
        </w:tc>
        <w:tc>
          <w:tcPr>
            <w:tcW w:w="7879" w:type="dxa"/>
          </w:tcPr>
          <w:p w14:paraId="773AAA9C" w14:textId="77777777" w:rsidR="00982D99" w:rsidRDefault="001566E1" w:rsidP="00E83F38">
            <w:pPr>
              <w:ind w:left="-108"/>
              <w:rPr>
                <w:rFonts w:cstheme="minorHAnsi"/>
              </w:rPr>
            </w:pPr>
            <w:r>
              <w:rPr>
                <w:rFonts w:cstheme="minorHAnsi"/>
              </w:rPr>
              <w:t xml:space="preserve">MK reported they were asked by the Scottish Government to run an Exit survey </w:t>
            </w:r>
            <w:r w:rsidR="00067E1B">
              <w:rPr>
                <w:rFonts w:cstheme="minorHAnsi"/>
              </w:rPr>
              <w:t>for</w:t>
            </w:r>
            <w:r>
              <w:rPr>
                <w:rFonts w:cstheme="minorHAnsi"/>
              </w:rPr>
              <w:t xml:space="preserve"> ST3s.  This has been done and the </w:t>
            </w:r>
            <w:r w:rsidR="00070015">
              <w:rPr>
                <w:rFonts w:cstheme="minorHAnsi"/>
              </w:rPr>
              <w:t>questionnaires</w:t>
            </w:r>
            <w:r>
              <w:rPr>
                <w:rFonts w:cstheme="minorHAnsi"/>
              </w:rPr>
              <w:t xml:space="preserve"> were about to be issued.  The survey will provide information on what CCT leavers </w:t>
            </w:r>
            <w:r w:rsidR="00070015">
              <w:rPr>
                <w:rFonts w:cstheme="minorHAnsi"/>
              </w:rPr>
              <w:t xml:space="preserve">are planning to </w:t>
            </w:r>
            <w:r>
              <w:rPr>
                <w:rFonts w:cstheme="minorHAnsi"/>
              </w:rPr>
              <w:t>do.</w:t>
            </w:r>
          </w:p>
        </w:tc>
        <w:tc>
          <w:tcPr>
            <w:tcW w:w="1214" w:type="dxa"/>
          </w:tcPr>
          <w:p w14:paraId="773AAA9D" w14:textId="77777777" w:rsidR="00982D99" w:rsidRPr="00BA08F0" w:rsidRDefault="00982D99" w:rsidP="00E83F38">
            <w:pPr>
              <w:rPr>
                <w:rFonts w:cstheme="minorHAnsi"/>
              </w:rPr>
            </w:pPr>
          </w:p>
        </w:tc>
      </w:tr>
      <w:tr w:rsidR="00982D99" w:rsidRPr="00BA08F0" w14:paraId="773AAAA2" w14:textId="77777777" w:rsidTr="0029711E">
        <w:tc>
          <w:tcPr>
            <w:tcW w:w="718" w:type="dxa"/>
          </w:tcPr>
          <w:p w14:paraId="773AAA9F" w14:textId="77777777" w:rsidR="00982D99" w:rsidRPr="003E1C64" w:rsidRDefault="00982D99" w:rsidP="00770282">
            <w:pPr>
              <w:pStyle w:val="ListParagraph"/>
              <w:ind w:left="0"/>
              <w:rPr>
                <w:rFonts w:asciiTheme="minorHAnsi" w:hAnsiTheme="minorHAnsi" w:cstheme="minorHAnsi"/>
                <w:sz w:val="22"/>
                <w:szCs w:val="22"/>
              </w:rPr>
            </w:pPr>
          </w:p>
        </w:tc>
        <w:tc>
          <w:tcPr>
            <w:tcW w:w="7879" w:type="dxa"/>
          </w:tcPr>
          <w:p w14:paraId="773AAAA0" w14:textId="77777777" w:rsidR="00982D99" w:rsidRDefault="00982D99" w:rsidP="00E83F38">
            <w:pPr>
              <w:ind w:left="-108"/>
              <w:rPr>
                <w:rFonts w:cstheme="minorHAnsi"/>
              </w:rPr>
            </w:pPr>
          </w:p>
        </w:tc>
        <w:tc>
          <w:tcPr>
            <w:tcW w:w="1214" w:type="dxa"/>
          </w:tcPr>
          <w:p w14:paraId="773AAAA1" w14:textId="77777777" w:rsidR="00982D99" w:rsidRPr="00BA08F0" w:rsidRDefault="00982D99" w:rsidP="00E83F38">
            <w:pPr>
              <w:rPr>
                <w:rFonts w:cstheme="minorHAnsi"/>
              </w:rPr>
            </w:pPr>
          </w:p>
        </w:tc>
      </w:tr>
      <w:tr w:rsidR="00982D99" w:rsidRPr="00BA08F0" w14:paraId="773AAAA6" w14:textId="77777777" w:rsidTr="0029711E">
        <w:tc>
          <w:tcPr>
            <w:tcW w:w="718" w:type="dxa"/>
          </w:tcPr>
          <w:p w14:paraId="773AAAA3" w14:textId="77777777" w:rsidR="00982D99"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E6095E">
              <w:rPr>
                <w:rFonts w:asciiTheme="minorHAnsi" w:hAnsiTheme="minorHAnsi" w:cstheme="minorHAnsi"/>
                <w:sz w:val="22"/>
                <w:szCs w:val="22"/>
              </w:rPr>
              <w:t>.2</w:t>
            </w:r>
          </w:p>
        </w:tc>
        <w:tc>
          <w:tcPr>
            <w:tcW w:w="7879" w:type="dxa"/>
          </w:tcPr>
          <w:p w14:paraId="773AAAA4" w14:textId="77777777" w:rsidR="00982D99" w:rsidRPr="00E6095E" w:rsidRDefault="00E6095E" w:rsidP="00E83F38">
            <w:pPr>
              <w:ind w:left="-108"/>
              <w:rPr>
                <w:rFonts w:cstheme="minorHAnsi"/>
                <w:b/>
              </w:rPr>
            </w:pPr>
            <w:r w:rsidRPr="00E6095E">
              <w:rPr>
                <w:rFonts w:cstheme="minorHAnsi"/>
                <w:b/>
              </w:rPr>
              <w:t>Public Health</w:t>
            </w:r>
          </w:p>
        </w:tc>
        <w:tc>
          <w:tcPr>
            <w:tcW w:w="1214" w:type="dxa"/>
          </w:tcPr>
          <w:p w14:paraId="773AAAA5" w14:textId="77777777" w:rsidR="00982D99" w:rsidRPr="00BA08F0" w:rsidRDefault="00982D99" w:rsidP="00E83F38">
            <w:pPr>
              <w:rPr>
                <w:rFonts w:cstheme="minorHAnsi"/>
              </w:rPr>
            </w:pPr>
          </w:p>
        </w:tc>
      </w:tr>
      <w:tr w:rsidR="00982D99" w:rsidRPr="00BA08F0" w14:paraId="773AAAAB" w14:textId="77777777" w:rsidTr="0029711E">
        <w:tc>
          <w:tcPr>
            <w:tcW w:w="718" w:type="dxa"/>
          </w:tcPr>
          <w:p w14:paraId="773AAAA7" w14:textId="77777777" w:rsidR="00982D99" w:rsidRPr="003E1C64" w:rsidRDefault="00982D99" w:rsidP="00770282">
            <w:pPr>
              <w:pStyle w:val="ListParagraph"/>
              <w:ind w:left="0"/>
              <w:rPr>
                <w:rFonts w:asciiTheme="minorHAnsi" w:hAnsiTheme="minorHAnsi" w:cstheme="minorHAnsi"/>
                <w:sz w:val="22"/>
                <w:szCs w:val="22"/>
              </w:rPr>
            </w:pPr>
          </w:p>
        </w:tc>
        <w:tc>
          <w:tcPr>
            <w:tcW w:w="7879" w:type="dxa"/>
          </w:tcPr>
          <w:p w14:paraId="773AAAA8" w14:textId="77777777" w:rsidR="00982D99" w:rsidRDefault="00A50E96" w:rsidP="00E83F38">
            <w:pPr>
              <w:ind w:left="-108"/>
              <w:rPr>
                <w:rFonts w:cstheme="minorHAnsi"/>
              </w:rPr>
            </w:pPr>
            <w:r>
              <w:rPr>
                <w:rFonts w:cstheme="minorHAnsi"/>
              </w:rPr>
              <w:t>NTS results</w:t>
            </w:r>
            <w:r w:rsidR="00CA4EF6">
              <w:rPr>
                <w:rFonts w:cstheme="minorHAnsi"/>
              </w:rPr>
              <w:t xml:space="preserve"> have highlighted results for non medical and medical trainees.  The SQMG has been asked to look in more detail at the information and consider how to take this forward.</w:t>
            </w:r>
          </w:p>
          <w:p w14:paraId="773AAAA9" w14:textId="77777777" w:rsidR="001219A5" w:rsidRDefault="001219A5" w:rsidP="00E83F38">
            <w:pPr>
              <w:ind w:left="-108"/>
              <w:rPr>
                <w:rFonts w:cstheme="minorHAnsi"/>
              </w:rPr>
            </w:pPr>
          </w:p>
        </w:tc>
        <w:tc>
          <w:tcPr>
            <w:tcW w:w="1214" w:type="dxa"/>
          </w:tcPr>
          <w:p w14:paraId="773AAAAA" w14:textId="77777777" w:rsidR="00982D99" w:rsidRPr="00BA08F0" w:rsidRDefault="00982D99" w:rsidP="00E83F38">
            <w:pPr>
              <w:rPr>
                <w:rFonts w:cstheme="minorHAnsi"/>
              </w:rPr>
            </w:pPr>
          </w:p>
        </w:tc>
      </w:tr>
      <w:tr w:rsidR="00982D99" w:rsidRPr="00BA08F0" w14:paraId="773AAAAF" w14:textId="77777777" w:rsidTr="0029711E">
        <w:tc>
          <w:tcPr>
            <w:tcW w:w="718" w:type="dxa"/>
          </w:tcPr>
          <w:p w14:paraId="773AAAAC" w14:textId="77777777" w:rsidR="00982D99"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CA4EF6">
              <w:rPr>
                <w:rFonts w:asciiTheme="minorHAnsi" w:hAnsiTheme="minorHAnsi" w:cstheme="minorHAnsi"/>
                <w:sz w:val="22"/>
                <w:szCs w:val="22"/>
              </w:rPr>
              <w:t>.3</w:t>
            </w:r>
          </w:p>
        </w:tc>
        <w:tc>
          <w:tcPr>
            <w:tcW w:w="7879" w:type="dxa"/>
          </w:tcPr>
          <w:p w14:paraId="773AAAAD" w14:textId="77777777" w:rsidR="00982D99" w:rsidRPr="00CA4EF6" w:rsidRDefault="00CA4EF6" w:rsidP="00E83F38">
            <w:pPr>
              <w:ind w:left="-108"/>
              <w:rPr>
                <w:rFonts w:cstheme="minorHAnsi"/>
                <w:b/>
              </w:rPr>
            </w:pPr>
            <w:r w:rsidRPr="00CA4EF6">
              <w:rPr>
                <w:rFonts w:ascii="Calibri" w:hAnsi="Calibri" w:cs="Arial"/>
                <w:b/>
              </w:rPr>
              <w:t>Occupational Medicine</w:t>
            </w:r>
          </w:p>
        </w:tc>
        <w:tc>
          <w:tcPr>
            <w:tcW w:w="1214" w:type="dxa"/>
          </w:tcPr>
          <w:p w14:paraId="773AAAAE" w14:textId="77777777" w:rsidR="00982D99" w:rsidRPr="00BA08F0" w:rsidRDefault="00982D99" w:rsidP="00E83F38">
            <w:pPr>
              <w:rPr>
                <w:rFonts w:cstheme="minorHAnsi"/>
              </w:rPr>
            </w:pPr>
          </w:p>
        </w:tc>
      </w:tr>
      <w:tr w:rsidR="00CA4EF6" w:rsidRPr="00BA08F0" w14:paraId="773AAAC0" w14:textId="77777777" w:rsidTr="0029711E">
        <w:tc>
          <w:tcPr>
            <w:tcW w:w="718" w:type="dxa"/>
          </w:tcPr>
          <w:p w14:paraId="773AAAB0" w14:textId="77777777" w:rsidR="00CA4EF6" w:rsidRPr="003E1C64" w:rsidRDefault="00CA4EF6" w:rsidP="00770282">
            <w:pPr>
              <w:pStyle w:val="ListParagraph"/>
              <w:ind w:left="0"/>
              <w:rPr>
                <w:rFonts w:asciiTheme="minorHAnsi" w:hAnsiTheme="minorHAnsi" w:cstheme="minorHAnsi"/>
                <w:sz w:val="22"/>
                <w:szCs w:val="22"/>
              </w:rPr>
            </w:pPr>
          </w:p>
        </w:tc>
        <w:tc>
          <w:tcPr>
            <w:tcW w:w="7879" w:type="dxa"/>
          </w:tcPr>
          <w:p w14:paraId="773AAAB1" w14:textId="77777777" w:rsidR="00D71E0A" w:rsidRDefault="0014364D" w:rsidP="00E83F38">
            <w:pPr>
              <w:ind w:left="-108"/>
              <w:rPr>
                <w:rFonts w:cstheme="minorHAnsi"/>
              </w:rPr>
            </w:pPr>
            <w:r>
              <w:rPr>
                <w:rFonts w:cstheme="minorHAnsi"/>
              </w:rPr>
              <w:t>Information relating to Induction were circulated to the group and demonstrated the amount of work done.</w:t>
            </w:r>
            <w:r w:rsidR="00D71E0A">
              <w:rPr>
                <w:rFonts w:cstheme="minorHAnsi"/>
              </w:rPr>
              <w:t xml:space="preserve">  KA also </w:t>
            </w:r>
            <w:r w:rsidR="00317932">
              <w:rPr>
                <w:rFonts w:cstheme="minorHAnsi"/>
              </w:rPr>
              <w:t>reporte</w:t>
            </w:r>
            <w:r w:rsidR="00D71E0A">
              <w:rPr>
                <w:rFonts w:cstheme="minorHAnsi"/>
              </w:rPr>
              <w:t>d the eportfolio will resemble the Psychiatry eportfolio – more information on this to follow.</w:t>
            </w:r>
          </w:p>
          <w:p w14:paraId="773AAAB2" w14:textId="77777777" w:rsidR="00317932" w:rsidRDefault="00317932" w:rsidP="00E83F38">
            <w:pPr>
              <w:ind w:left="-108"/>
              <w:rPr>
                <w:rFonts w:cstheme="minorHAnsi"/>
              </w:rPr>
            </w:pPr>
          </w:p>
          <w:p w14:paraId="773AAAB3" w14:textId="77777777" w:rsidR="00CA4EF6" w:rsidRDefault="00317932" w:rsidP="00317932">
            <w:pPr>
              <w:ind w:left="-108"/>
              <w:rPr>
                <w:rFonts w:cstheme="minorHAnsi"/>
              </w:rPr>
            </w:pPr>
            <w:r>
              <w:rPr>
                <w:rFonts w:cstheme="minorHAnsi"/>
              </w:rPr>
              <w:t>RP noted the current process to harmonise Board based induction on which NHS Scotland was leading for SAMD.  This was a long term project.  An induction framework has been produced which will be piloted by junior doctors/trainees.  Profiles and Learning Objectives have also been agreed at Board level and delivery will be left to individual Boards.  The aim was that induction will be done once and done consistently to agreed standards.  One model under consideration was the South East passport.  He asked for any other examples to be sent to him and he will feed this into the Steering Group.  He will circulate the Framework to each of the STB Chairs.</w:t>
            </w:r>
          </w:p>
        </w:tc>
        <w:tc>
          <w:tcPr>
            <w:tcW w:w="1214" w:type="dxa"/>
          </w:tcPr>
          <w:p w14:paraId="773AAAB4" w14:textId="77777777" w:rsidR="00CA4EF6" w:rsidRDefault="00CA4EF6" w:rsidP="00E83F38">
            <w:pPr>
              <w:rPr>
                <w:rFonts w:cstheme="minorHAnsi"/>
              </w:rPr>
            </w:pPr>
          </w:p>
          <w:p w14:paraId="773AAAB5" w14:textId="77777777" w:rsidR="00317932" w:rsidRDefault="00317932" w:rsidP="00E83F38">
            <w:pPr>
              <w:rPr>
                <w:rFonts w:cstheme="minorHAnsi"/>
              </w:rPr>
            </w:pPr>
          </w:p>
          <w:p w14:paraId="773AAAB6" w14:textId="77777777" w:rsidR="00317932" w:rsidRDefault="00317932" w:rsidP="00E83F38">
            <w:pPr>
              <w:rPr>
                <w:rFonts w:cstheme="minorHAnsi"/>
              </w:rPr>
            </w:pPr>
          </w:p>
          <w:p w14:paraId="773AAAB7" w14:textId="77777777" w:rsidR="00317932" w:rsidRDefault="00317932" w:rsidP="00E83F38">
            <w:pPr>
              <w:rPr>
                <w:rFonts w:cstheme="minorHAnsi"/>
              </w:rPr>
            </w:pPr>
          </w:p>
          <w:p w14:paraId="773AAAB8" w14:textId="77777777" w:rsidR="00317932" w:rsidRDefault="00317932" w:rsidP="00E83F38">
            <w:pPr>
              <w:rPr>
                <w:rFonts w:cstheme="minorHAnsi"/>
              </w:rPr>
            </w:pPr>
          </w:p>
          <w:p w14:paraId="773AAAB9" w14:textId="77777777" w:rsidR="00317932" w:rsidRDefault="00317932" w:rsidP="00E83F38">
            <w:pPr>
              <w:rPr>
                <w:rFonts w:cstheme="minorHAnsi"/>
              </w:rPr>
            </w:pPr>
          </w:p>
          <w:p w14:paraId="773AAABA" w14:textId="77777777" w:rsidR="00317932" w:rsidRDefault="00317932" w:rsidP="00E83F38">
            <w:pPr>
              <w:rPr>
                <w:rFonts w:cstheme="minorHAnsi"/>
              </w:rPr>
            </w:pPr>
          </w:p>
          <w:p w14:paraId="773AAABB" w14:textId="77777777" w:rsidR="00317932" w:rsidRDefault="00317932" w:rsidP="00E83F38">
            <w:pPr>
              <w:rPr>
                <w:rFonts w:cstheme="minorHAnsi"/>
              </w:rPr>
            </w:pPr>
          </w:p>
          <w:p w14:paraId="773AAABC" w14:textId="77777777" w:rsidR="00317932" w:rsidRDefault="00317932" w:rsidP="00E83F38">
            <w:pPr>
              <w:rPr>
                <w:rFonts w:cstheme="minorHAnsi"/>
              </w:rPr>
            </w:pPr>
          </w:p>
          <w:p w14:paraId="773AAABD" w14:textId="77777777" w:rsidR="00317932" w:rsidRDefault="00317932" w:rsidP="00E83F38">
            <w:pPr>
              <w:rPr>
                <w:rFonts w:cstheme="minorHAnsi"/>
              </w:rPr>
            </w:pPr>
          </w:p>
          <w:p w14:paraId="773AAABE" w14:textId="77777777" w:rsidR="00317932" w:rsidRDefault="00317932" w:rsidP="00E83F38">
            <w:pPr>
              <w:rPr>
                <w:rFonts w:cstheme="minorHAnsi"/>
              </w:rPr>
            </w:pPr>
          </w:p>
          <w:p w14:paraId="773AAABF" w14:textId="77777777" w:rsidR="00317932" w:rsidRPr="00317932" w:rsidRDefault="00317932" w:rsidP="00E83F38">
            <w:pPr>
              <w:rPr>
                <w:rFonts w:cstheme="minorHAnsi"/>
                <w:b/>
              </w:rPr>
            </w:pPr>
            <w:r w:rsidRPr="00317932">
              <w:rPr>
                <w:rFonts w:cstheme="minorHAnsi"/>
                <w:b/>
              </w:rPr>
              <w:t>RP</w:t>
            </w:r>
          </w:p>
        </w:tc>
      </w:tr>
      <w:tr w:rsidR="00CA4EF6" w:rsidRPr="00BA08F0" w14:paraId="773AAAC4" w14:textId="77777777" w:rsidTr="0029711E">
        <w:tc>
          <w:tcPr>
            <w:tcW w:w="718" w:type="dxa"/>
          </w:tcPr>
          <w:p w14:paraId="773AAAC1" w14:textId="77777777" w:rsidR="00CA4EF6" w:rsidRPr="003E1C64" w:rsidRDefault="00CA4EF6" w:rsidP="00770282">
            <w:pPr>
              <w:pStyle w:val="ListParagraph"/>
              <w:ind w:left="0"/>
              <w:rPr>
                <w:rFonts w:asciiTheme="minorHAnsi" w:hAnsiTheme="minorHAnsi" w:cstheme="minorHAnsi"/>
                <w:sz w:val="22"/>
                <w:szCs w:val="22"/>
              </w:rPr>
            </w:pPr>
          </w:p>
        </w:tc>
        <w:tc>
          <w:tcPr>
            <w:tcW w:w="7879" w:type="dxa"/>
          </w:tcPr>
          <w:p w14:paraId="773AAAC2" w14:textId="77777777" w:rsidR="00CA4EF6" w:rsidRDefault="00CA4EF6" w:rsidP="00E83F38">
            <w:pPr>
              <w:ind w:left="-108"/>
              <w:rPr>
                <w:rFonts w:cstheme="minorHAnsi"/>
              </w:rPr>
            </w:pPr>
          </w:p>
        </w:tc>
        <w:tc>
          <w:tcPr>
            <w:tcW w:w="1214" w:type="dxa"/>
          </w:tcPr>
          <w:p w14:paraId="773AAAC3" w14:textId="77777777" w:rsidR="00CA4EF6" w:rsidRPr="00BA08F0" w:rsidRDefault="00CA4EF6" w:rsidP="00E83F38">
            <w:pPr>
              <w:rPr>
                <w:rFonts w:cstheme="minorHAnsi"/>
              </w:rPr>
            </w:pPr>
          </w:p>
        </w:tc>
      </w:tr>
      <w:tr w:rsidR="00CA4EF6" w:rsidRPr="00BA08F0" w14:paraId="773AAAC8" w14:textId="77777777" w:rsidTr="0029711E">
        <w:tc>
          <w:tcPr>
            <w:tcW w:w="718" w:type="dxa"/>
          </w:tcPr>
          <w:p w14:paraId="773AAAC5" w14:textId="77777777" w:rsidR="00CA4EF6"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51DFB">
              <w:rPr>
                <w:rFonts w:asciiTheme="minorHAnsi" w:hAnsiTheme="minorHAnsi" w:cstheme="minorHAnsi"/>
                <w:sz w:val="22"/>
                <w:szCs w:val="22"/>
              </w:rPr>
              <w:t>.4</w:t>
            </w:r>
          </w:p>
        </w:tc>
        <w:tc>
          <w:tcPr>
            <w:tcW w:w="7879" w:type="dxa"/>
          </w:tcPr>
          <w:p w14:paraId="773AAAC6" w14:textId="77777777" w:rsidR="00CA4EF6" w:rsidRPr="00317932" w:rsidRDefault="00317932" w:rsidP="00123FFE">
            <w:pPr>
              <w:ind w:left="-108"/>
              <w:rPr>
                <w:rFonts w:cstheme="minorHAnsi"/>
                <w:b/>
              </w:rPr>
            </w:pPr>
            <w:r w:rsidRPr="00317932">
              <w:rPr>
                <w:rFonts w:ascii="Calibri" w:hAnsi="Calibri" w:cs="Arial"/>
                <w:b/>
              </w:rPr>
              <w:t>Lead Dean/Director update</w:t>
            </w:r>
          </w:p>
        </w:tc>
        <w:tc>
          <w:tcPr>
            <w:tcW w:w="1214" w:type="dxa"/>
          </w:tcPr>
          <w:p w14:paraId="773AAAC7" w14:textId="77777777" w:rsidR="00CA4EF6" w:rsidRPr="00BA08F0" w:rsidRDefault="00CA4EF6" w:rsidP="00E83F38">
            <w:pPr>
              <w:rPr>
                <w:rFonts w:cstheme="minorHAnsi"/>
              </w:rPr>
            </w:pPr>
          </w:p>
        </w:tc>
      </w:tr>
      <w:tr w:rsidR="00317932" w:rsidRPr="00BA08F0" w14:paraId="773AAACE" w14:textId="77777777" w:rsidTr="0029711E">
        <w:tc>
          <w:tcPr>
            <w:tcW w:w="718" w:type="dxa"/>
          </w:tcPr>
          <w:p w14:paraId="773AAAC9" w14:textId="77777777" w:rsidR="00951DFB"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51DFB">
              <w:rPr>
                <w:rFonts w:asciiTheme="minorHAnsi" w:hAnsiTheme="minorHAnsi" w:cstheme="minorHAnsi"/>
                <w:sz w:val="22"/>
                <w:szCs w:val="22"/>
              </w:rPr>
              <w:t>.5</w:t>
            </w:r>
          </w:p>
          <w:p w14:paraId="773AAACA" w14:textId="77777777" w:rsidR="00317932"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51DFB">
              <w:rPr>
                <w:rFonts w:asciiTheme="minorHAnsi" w:hAnsiTheme="minorHAnsi" w:cstheme="minorHAnsi"/>
                <w:sz w:val="22"/>
                <w:szCs w:val="22"/>
              </w:rPr>
              <w:t>.6</w:t>
            </w:r>
          </w:p>
        </w:tc>
        <w:tc>
          <w:tcPr>
            <w:tcW w:w="7879" w:type="dxa"/>
          </w:tcPr>
          <w:p w14:paraId="773AAACB" w14:textId="77777777" w:rsidR="00123FFE" w:rsidRPr="00123FFE" w:rsidRDefault="00317932" w:rsidP="00123FFE">
            <w:pPr>
              <w:tabs>
                <w:tab w:val="left" w:pos="851"/>
              </w:tabs>
              <w:ind w:left="-108"/>
              <w:rPr>
                <w:rFonts w:ascii="Calibri" w:hAnsi="Calibri" w:cs="Arial"/>
                <w:b/>
              </w:rPr>
            </w:pPr>
            <w:r w:rsidRPr="00123FFE">
              <w:rPr>
                <w:rFonts w:ascii="Calibri" w:hAnsi="Calibri" w:cs="Arial"/>
                <w:b/>
              </w:rPr>
              <w:t>Service update</w:t>
            </w:r>
          </w:p>
          <w:p w14:paraId="773AAACC" w14:textId="77777777" w:rsidR="00317932" w:rsidRDefault="00123FFE" w:rsidP="00123FFE">
            <w:pPr>
              <w:tabs>
                <w:tab w:val="left" w:pos="851"/>
              </w:tabs>
              <w:ind w:left="-108"/>
              <w:rPr>
                <w:rFonts w:cstheme="minorHAnsi"/>
              </w:rPr>
            </w:pPr>
            <w:r w:rsidRPr="00123FFE">
              <w:rPr>
                <w:rFonts w:ascii="Calibri" w:hAnsi="Calibri" w:cs="Arial"/>
                <w:b/>
              </w:rPr>
              <w:t>DME update</w:t>
            </w:r>
          </w:p>
        </w:tc>
        <w:tc>
          <w:tcPr>
            <w:tcW w:w="1214" w:type="dxa"/>
          </w:tcPr>
          <w:p w14:paraId="773AAACD" w14:textId="77777777" w:rsidR="00317932" w:rsidRPr="00BA08F0" w:rsidRDefault="00317932" w:rsidP="00E83F38">
            <w:pPr>
              <w:rPr>
                <w:rFonts w:cstheme="minorHAnsi"/>
              </w:rPr>
            </w:pPr>
          </w:p>
        </w:tc>
      </w:tr>
      <w:tr w:rsidR="00317932" w:rsidRPr="00BA08F0" w14:paraId="773AAAD2" w14:textId="77777777" w:rsidTr="0029711E">
        <w:tc>
          <w:tcPr>
            <w:tcW w:w="718" w:type="dxa"/>
          </w:tcPr>
          <w:p w14:paraId="773AAACF" w14:textId="77777777" w:rsidR="00317932" w:rsidRPr="003E1C64" w:rsidRDefault="00317932" w:rsidP="00770282">
            <w:pPr>
              <w:pStyle w:val="ListParagraph"/>
              <w:ind w:left="0"/>
              <w:rPr>
                <w:rFonts w:asciiTheme="minorHAnsi" w:hAnsiTheme="minorHAnsi" w:cstheme="minorHAnsi"/>
                <w:sz w:val="22"/>
                <w:szCs w:val="22"/>
              </w:rPr>
            </w:pPr>
          </w:p>
        </w:tc>
        <w:tc>
          <w:tcPr>
            <w:tcW w:w="7879" w:type="dxa"/>
          </w:tcPr>
          <w:p w14:paraId="773AAAD0" w14:textId="77777777" w:rsidR="00317932" w:rsidRDefault="00123FFE" w:rsidP="00E83F38">
            <w:pPr>
              <w:ind w:left="-108"/>
              <w:rPr>
                <w:rFonts w:cstheme="minorHAnsi"/>
              </w:rPr>
            </w:pPr>
            <w:r>
              <w:rPr>
                <w:rFonts w:cstheme="minorHAnsi"/>
              </w:rPr>
              <w:t>No reports were received.</w:t>
            </w:r>
          </w:p>
        </w:tc>
        <w:tc>
          <w:tcPr>
            <w:tcW w:w="1214" w:type="dxa"/>
          </w:tcPr>
          <w:p w14:paraId="773AAAD1" w14:textId="77777777" w:rsidR="00317932" w:rsidRPr="00BA08F0" w:rsidRDefault="00317932" w:rsidP="00E83F38">
            <w:pPr>
              <w:rPr>
                <w:rFonts w:cstheme="minorHAnsi"/>
              </w:rPr>
            </w:pPr>
          </w:p>
        </w:tc>
      </w:tr>
      <w:tr w:rsidR="00317932" w:rsidRPr="00BA08F0" w14:paraId="773AAAD6" w14:textId="77777777" w:rsidTr="0029711E">
        <w:tc>
          <w:tcPr>
            <w:tcW w:w="718" w:type="dxa"/>
          </w:tcPr>
          <w:p w14:paraId="773AAAD3" w14:textId="77777777" w:rsidR="00317932" w:rsidRPr="003E1C64" w:rsidRDefault="00317932" w:rsidP="00770282">
            <w:pPr>
              <w:pStyle w:val="ListParagraph"/>
              <w:ind w:left="0"/>
              <w:rPr>
                <w:rFonts w:asciiTheme="minorHAnsi" w:hAnsiTheme="minorHAnsi" w:cstheme="minorHAnsi"/>
                <w:sz w:val="22"/>
                <w:szCs w:val="22"/>
              </w:rPr>
            </w:pPr>
          </w:p>
        </w:tc>
        <w:tc>
          <w:tcPr>
            <w:tcW w:w="7879" w:type="dxa"/>
          </w:tcPr>
          <w:p w14:paraId="773AAAD4" w14:textId="77777777" w:rsidR="00317932" w:rsidRPr="00951DFB" w:rsidRDefault="00317932" w:rsidP="00E83F38">
            <w:pPr>
              <w:ind w:left="-108"/>
              <w:rPr>
                <w:rFonts w:cstheme="minorHAnsi"/>
                <w:b/>
              </w:rPr>
            </w:pPr>
          </w:p>
        </w:tc>
        <w:tc>
          <w:tcPr>
            <w:tcW w:w="1214" w:type="dxa"/>
          </w:tcPr>
          <w:p w14:paraId="773AAAD5" w14:textId="77777777" w:rsidR="00317932" w:rsidRPr="00BA08F0" w:rsidRDefault="00317932" w:rsidP="00E83F38">
            <w:pPr>
              <w:rPr>
                <w:rFonts w:cstheme="minorHAnsi"/>
              </w:rPr>
            </w:pPr>
          </w:p>
        </w:tc>
      </w:tr>
      <w:tr w:rsidR="00317932" w:rsidRPr="00BA08F0" w14:paraId="773AAADA" w14:textId="77777777" w:rsidTr="0029711E">
        <w:tc>
          <w:tcPr>
            <w:tcW w:w="718" w:type="dxa"/>
          </w:tcPr>
          <w:p w14:paraId="773AAAD7" w14:textId="77777777" w:rsidR="00317932"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951DFB">
              <w:rPr>
                <w:rFonts w:asciiTheme="minorHAnsi" w:hAnsiTheme="minorHAnsi" w:cstheme="minorHAnsi"/>
                <w:sz w:val="22"/>
                <w:szCs w:val="22"/>
              </w:rPr>
              <w:t>.7</w:t>
            </w:r>
          </w:p>
        </w:tc>
        <w:tc>
          <w:tcPr>
            <w:tcW w:w="7879" w:type="dxa"/>
          </w:tcPr>
          <w:p w14:paraId="773AAAD8" w14:textId="77777777" w:rsidR="00317932" w:rsidRPr="00951DFB" w:rsidRDefault="00951DFB" w:rsidP="00E83F38">
            <w:pPr>
              <w:ind w:left="-108"/>
              <w:rPr>
                <w:rFonts w:cstheme="minorHAnsi"/>
                <w:b/>
              </w:rPr>
            </w:pPr>
            <w:r w:rsidRPr="00951DFB">
              <w:rPr>
                <w:rFonts w:ascii="Calibri" w:hAnsi="Calibri" w:cs="Arial"/>
                <w:b/>
              </w:rPr>
              <w:t>BMA update:  Junior Doctors contract</w:t>
            </w:r>
          </w:p>
        </w:tc>
        <w:tc>
          <w:tcPr>
            <w:tcW w:w="1214" w:type="dxa"/>
          </w:tcPr>
          <w:p w14:paraId="773AAAD9" w14:textId="77777777" w:rsidR="00317932" w:rsidRPr="00BA08F0" w:rsidRDefault="00317932" w:rsidP="00E83F38">
            <w:pPr>
              <w:rPr>
                <w:rFonts w:cstheme="minorHAnsi"/>
              </w:rPr>
            </w:pPr>
          </w:p>
        </w:tc>
      </w:tr>
      <w:tr w:rsidR="00317932" w:rsidRPr="00BA08F0" w14:paraId="773AAADE" w14:textId="77777777" w:rsidTr="0029711E">
        <w:tc>
          <w:tcPr>
            <w:tcW w:w="718" w:type="dxa"/>
          </w:tcPr>
          <w:p w14:paraId="773AAADB" w14:textId="77777777" w:rsidR="00317932" w:rsidRPr="003E1C64" w:rsidRDefault="00317932" w:rsidP="00770282">
            <w:pPr>
              <w:pStyle w:val="ListParagraph"/>
              <w:ind w:left="0"/>
              <w:rPr>
                <w:rFonts w:asciiTheme="minorHAnsi" w:hAnsiTheme="minorHAnsi" w:cstheme="minorHAnsi"/>
                <w:sz w:val="22"/>
                <w:szCs w:val="22"/>
              </w:rPr>
            </w:pPr>
          </w:p>
        </w:tc>
        <w:tc>
          <w:tcPr>
            <w:tcW w:w="7879" w:type="dxa"/>
          </w:tcPr>
          <w:p w14:paraId="773AAADC" w14:textId="77777777" w:rsidR="00317932" w:rsidRDefault="00951DFB" w:rsidP="00C151E3">
            <w:pPr>
              <w:ind w:left="-108"/>
              <w:rPr>
                <w:rFonts w:cstheme="minorHAnsi"/>
              </w:rPr>
            </w:pPr>
            <w:r>
              <w:rPr>
                <w:rFonts w:cstheme="minorHAnsi"/>
              </w:rPr>
              <w:t>AT repor</w:t>
            </w:r>
            <w:r w:rsidR="00C151E3">
              <w:rPr>
                <w:rFonts w:cstheme="minorHAnsi"/>
              </w:rPr>
              <w:t>ted contract talks were ongoing and progressing for launch in April 2018 – no detail was available yet.</w:t>
            </w:r>
          </w:p>
        </w:tc>
        <w:tc>
          <w:tcPr>
            <w:tcW w:w="1214" w:type="dxa"/>
          </w:tcPr>
          <w:p w14:paraId="773AAADD" w14:textId="77777777" w:rsidR="00317932" w:rsidRPr="00BA08F0" w:rsidRDefault="00317932" w:rsidP="00E83F38">
            <w:pPr>
              <w:rPr>
                <w:rFonts w:cstheme="minorHAnsi"/>
              </w:rPr>
            </w:pPr>
          </w:p>
        </w:tc>
      </w:tr>
      <w:tr w:rsidR="00317932" w:rsidRPr="00BA08F0" w14:paraId="773AAAE2" w14:textId="77777777" w:rsidTr="0029711E">
        <w:tc>
          <w:tcPr>
            <w:tcW w:w="718" w:type="dxa"/>
          </w:tcPr>
          <w:p w14:paraId="773AAADF" w14:textId="77777777" w:rsidR="00317932" w:rsidRPr="003E1C64" w:rsidRDefault="00317932" w:rsidP="00770282">
            <w:pPr>
              <w:pStyle w:val="ListParagraph"/>
              <w:ind w:left="0"/>
              <w:rPr>
                <w:rFonts w:asciiTheme="minorHAnsi" w:hAnsiTheme="minorHAnsi" w:cstheme="minorHAnsi"/>
                <w:sz w:val="22"/>
                <w:szCs w:val="22"/>
              </w:rPr>
            </w:pPr>
          </w:p>
        </w:tc>
        <w:tc>
          <w:tcPr>
            <w:tcW w:w="7879" w:type="dxa"/>
          </w:tcPr>
          <w:p w14:paraId="773AAAE0" w14:textId="77777777" w:rsidR="00317932" w:rsidRDefault="00317932" w:rsidP="00C151E3">
            <w:pPr>
              <w:ind w:left="-108"/>
              <w:rPr>
                <w:rFonts w:cstheme="minorHAnsi"/>
              </w:rPr>
            </w:pPr>
          </w:p>
        </w:tc>
        <w:tc>
          <w:tcPr>
            <w:tcW w:w="1214" w:type="dxa"/>
          </w:tcPr>
          <w:p w14:paraId="773AAAE1" w14:textId="77777777" w:rsidR="00317932" w:rsidRPr="00BA08F0" w:rsidRDefault="00317932" w:rsidP="00E83F38">
            <w:pPr>
              <w:rPr>
                <w:rFonts w:cstheme="minorHAnsi"/>
              </w:rPr>
            </w:pPr>
          </w:p>
        </w:tc>
      </w:tr>
      <w:tr w:rsidR="00C151E3" w:rsidRPr="00BA08F0" w14:paraId="773AAAE6" w14:textId="77777777" w:rsidTr="0029711E">
        <w:tc>
          <w:tcPr>
            <w:tcW w:w="718" w:type="dxa"/>
          </w:tcPr>
          <w:p w14:paraId="773AAAE3" w14:textId="77777777" w:rsidR="00C151E3"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C151E3">
              <w:rPr>
                <w:rFonts w:asciiTheme="minorHAnsi" w:hAnsiTheme="minorHAnsi" w:cstheme="minorHAnsi"/>
                <w:sz w:val="22"/>
                <w:szCs w:val="22"/>
              </w:rPr>
              <w:t>.8</w:t>
            </w:r>
          </w:p>
        </w:tc>
        <w:tc>
          <w:tcPr>
            <w:tcW w:w="7879" w:type="dxa"/>
          </w:tcPr>
          <w:p w14:paraId="773AAAE4" w14:textId="77777777" w:rsidR="00C151E3" w:rsidRDefault="00C151E3" w:rsidP="00C151E3">
            <w:pPr>
              <w:tabs>
                <w:tab w:val="left" w:pos="851"/>
              </w:tabs>
              <w:ind w:left="-108"/>
              <w:rPr>
                <w:rFonts w:cstheme="minorHAnsi"/>
              </w:rPr>
            </w:pPr>
            <w:r w:rsidRPr="00C151E3">
              <w:rPr>
                <w:rFonts w:ascii="Calibri" w:hAnsi="Calibri" w:cs="Arial"/>
                <w:b/>
              </w:rPr>
              <w:t>Lay representative update</w:t>
            </w:r>
          </w:p>
        </w:tc>
        <w:tc>
          <w:tcPr>
            <w:tcW w:w="1214" w:type="dxa"/>
          </w:tcPr>
          <w:p w14:paraId="773AAAE5" w14:textId="77777777" w:rsidR="00C151E3" w:rsidRPr="00BA08F0" w:rsidRDefault="00C151E3" w:rsidP="00E83F38">
            <w:pPr>
              <w:rPr>
                <w:rFonts w:cstheme="minorHAnsi"/>
              </w:rPr>
            </w:pPr>
          </w:p>
        </w:tc>
      </w:tr>
      <w:tr w:rsidR="00C151E3" w:rsidRPr="00BA08F0" w14:paraId="773AAAEA" w14:textId="77777777" w:rsidTr="0029711E">
        <w:tc>
          <w:tcPr>
            <w:tcW w:w="718" w:type="dxa"/>
          </w:tcPr>
          <w:p w14:paraId="773AAAE7" w14:textId="77777777" w:rsidR="00C151E3" w:rsidRPr="003E1C64" w:rsidRDefault="00C151E3" w:rsidP="00770282">
            <w:pPr>
              <w:pStyle w:val="ListParagraph"/>
              <w:ind w:left="0"/>
              <w:rPr>
                <w:rFonts w:asciiTheme="minorHAnsi" w:hAnsiTheme="minorHAnsi" w:cstheme="minorHAnsi"/>
                <w:sz w:val="22"/>
                <w:szCs w:val="22"/>
              </w:rPr>
            </w:pPr>
          </w:p>
        </w:tc>
        <w:tc>
          <w:tcPr>
            <w:tcW w:w="7879" w:type="dxa"/>
          </w:tcPr>
          <w:p w14:paraId="773AAAE8" w14:textId="77777777" w:rsidR="00C151E3" w:rsidRDefault="00E73172" w:rsidP="00E83F38">
            <w:pPr>
              <w:ind w:left="-108"/>
              <w:rPr>
                <w:rFonts w:cstheme="minorHAnsi"/>
              </w:rPr>
            </w:pPr>
            <w:r>
              <w:rPr>
                <w:rFonts w:cstheme="minorHAnsi"/>
              </w:rPr>
              <w:t xml:space="preserve">JS </w:t>
            </w:r>
            <w:r w:rsidR="008008F1">
              <w:rPr>
                <w:rFonts w:cstheme="minorHAnsi"/>
              </w:rPr>
              <w:t>informed the STB that this was her last meeting as lay representative.  GM thanked her for her contribution</w:t>
            </w:r>
            <w:r w:rsidR="000429F3">
              <w:rPr>
                <w:rFonts w:cstheme="minorHAnsi"/>
              </w:rPr>
              <w:t xml:space="preserve"> to the board</w:t>
            </w:r>
            <w:r w:rsidR="008008F1">
              <w:rPr>
                <w:rFonts w:cstheme="minorHAnsi"/>
              </w:rPr>
              <w:t>.</w:t>
            </w:r>
          </w:p>
        </w:tc>
        <w:tc>
          <w:tcPr>
            <w:tcW w:w="1214" w:type="dxa"/>
          </w:tcPr>
          <w:p w14:paraId="773AAAE9" w14:textId="77777777" w:rsidR="00C151E3" w:rsidRPr="00BA08F0" w:rsidRDefault="00C151E3" w:rsidP="00E83F38">
            <w:pPr>
              <w:rPr>
                <w:rFonts w:cstheme="minorHAnsi"/>
              </w:rPr>
            </w:pPr>
          </w:p>
        </w:tc>
      </w:tr>
      <w:tr w:rsidR="00C151E3" w:rsidRPr="00BA08F0" w14:paraId="773AAAEE" w14:textId="77777777" w:rsidTr="0029711E">
        <w:tc>
          <w:tcPr>
            <w:tcW w:w="718" w:type="dxa"/>
          </w:tcPr>
          <w:p w14:paraId="773AAAEB" w14:textId="77777777" w:rsidR="00C151E3" w:rsidRPr="003E1C64" w:rsidRDefault="00C151E3" w:rsidP="00770282">
            <w:pPr>
              <w:pStyle w:val="ListParagraph"/>
              <w:ind w:left="0"/>
              <w:rPr>
                <w:rFonts w:asciiTheme="minorHAnsi" w:hAnsiTheme="minorHAnsi" w:cstheme="minorHAnsi"/>
                <w:sz w:val="22"/>
                <w:szCs w:val="22"/>
              </w:rPr>
            </w:pPr>
          </w:p>
        </w:tc>
        <w:tc>
          <w:tcPr>
            <w:tcW w:w="7879" w:type="dxa"/>
          </w:tcPr>
          <w:p w14:paraId="773AAAEC" w14:textId="77777777" w:rsidR="00C151E3" w:rsidRDefault="00C151E3" w:rsidP="00E83F38">
            <w:pPr>
              <w:ind w:left="-108"/>
              <w:rPr>
                <w:rFonts w:cstheme="minorHAnsi"/>
              </w:rPr>
            </w:pPr>
          </w:p>
        </w:tc>
        <w:tc>
          <w:tcPr>
            <w:tcW w:w="1214" w:type="dxa"/>
          </w:tcPr>
          <w:p w14:paraId="773AAAED" w14:textId="77777777" w:rsidR="00C151E3" w:rsidRPr="00BA08F0" w:rsidRDefault="00C151E3" w:rsidP="00E83F38">
            <w:pPr>
              <w:rPr>
                <w:rFonts w:cstheme="minorHAnsi"/>
              </w:rPr>
            </w:pPr>
          </w:p>
        </w:tc>
      </w:tr>
      <w:tr w:rsidR="00C151E3" w:rsidRPr="00BA08F0" w14:paraId="773AAAF2" w14:textId="77777777" w:rsidTr="0029711E">
        <w:tc>
          <w:tcPr>
            <w:tcW w:w="718" w:type="dxa"/>
          </w:tcPr>
          <w:p w14:paraId="773AAAEF" w14:textId="77777777" w:rsidR="00C151E3"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8008F1">
              <w:rPr>
                <w:rFonts w:asciiTheme="minorHAnsi" w:hAnsiTheme="minorHAnsi" w:cstheme="minorHAnsi"/>
                <w:sz w:val="22"/>
                <w:szCs w:val="22"/>
              </w:rPr>
              <w:t>.9</w:t>
            </w:r>
          </w:p>
        </w:tc>
        <w:tc>
          <w:tcPr>
            <w:tcW w:w="7879" w:type="dxa"/>
          </w:tcPr>
          <w:p w14:paraId="773AAAF0" w14:textId="77777777" w:rsidR="00C151E3" w:rsidRPr="008008F1" w:rsidRDefault="008008F1" w:rsidP="00E83F38">
            <w:pPr>
              <w:ind w:left="-108"/>
              <w:rPr>
                <w:rFonts w:cstheme="minorHAnsi"/>
                <w:b/>
              </w:rPr>
            </w:pPr>
            <w:r w:rsidRPr="008008F1">
              <w:rPr>
                <w:rFonts w:ascii="Calibri" w:hAnsi="Calibri" w:cs="Arial"/>
                <w:b/>
              </w:rPr>
              <w:t>RCGP update</w:t>
            </w:r>
          </w:p>
        </w:tc>
        <w:tc>
          <w:tcPr>
            <w:tcW w:w="1214" w:type="dxa"/>
          </w:tcPr>
          <w:p w14:paraId="773AAAF1" w14:textId="77777777" w:rsidR="00C151E3" w:rsidRPr="00BA08F0" w:rsidRDefault="00C151E3" w:rsidP="00E83F38">
            <w:pPr>
              <w:rPr>
                <w:rFonts w:cstheme="minorHAnsi"/>
              </w:rPr>
            </w:pPr>
          </w:p>
        </w:tc>
      </w:tr>
      <w:tr w:rsidR="00C151E3" w:rsidRPr="00BA08F0" w14:paraId="773AAB13" w14:textId="77777777" w:rsidTr="0029711E">
        <w:tc>
          <w:tcPr>
            <w:tcW w:w="718" w:type="dxa"/>
          </w:tcPr>
          <w:p w14:paraId="773AAAF3" w14:textId="77777777" w:rsidR="00C151E3" w:rsidRPr="003E1C64" w:rsidRDefault="00C151E3" w:rsidP="00770282">
            <w:pPr>
              <w:pStyle w:val="ListParagraph"/>
              <w:ind w:left="0"/>
              <w:rPr>
                <w:rFonts w:asciiTheme="minorHAnsi" w:hAnsiTheme="minorHAnsi" w:cstheme="minorHAnsi"/>
                <w:sz w:val="22"/>
                <w:szCs w:val="22"/>
              </w:rPr>
            </w:pPr>
          </w:p>
        </w:tc>
        <w:tc>
          <w:tcPr>
            <w:tcW w:w="7879" w:type="dxa"/>
          </w:tcPr>
          <w:p w14:paraId="773AAAF4" w14:textId="77777777" w:rsidR="000307BE" w:rsidRDefault="000307BE" w:rsidP="00751B8E">
            <w:pPr>
              <w:ind w:left="-108"/>
              <w:rPr>
                <w:rFonts w:cstheme="minorHAnsi"/>
              </w:rPr>
            </w:pPr>
            <w:r>
              <w:rPr>
                <w:rFonts w:cstheme="minorHAnsi"/>
              </w:rPr>
              <w:t>MM highlighted</w:t>
            </w:r>
            <w:r w:rsidRPr="000307BE">
              <w:rPr>
                <w:rFonts w:cstheme="minorHAnsi"/>
              </w:rPr>
              <w:t xml:space="preserve"> </w:t>
            </w:r>
            <w:r w:rsidR="001E5EF0">
              <w:rPr>
                <w:rFonts w:cstheme="minorHAnsi"/>
              </w:rPr>
              <w:t xml:space="preserve">the document </w:t>
            </w:r>
            <w:r w:rsidRPr="000307BE">
              <w:rPr>
                <w:rFonts w:cstheme="minorHAnsi"/>
                <w:i/>
              </w:rPr>
              <w:t>Future of Primary Care in Scotland</w:t>
            </w:r>
            <w:r>
              <w:rPr>
                <w:rFonts w:cstheme="minorHAnsi"/>
              </w:rPr>
              <w:t>:</w:t>
            </w:r>
          </w:p>
          <w:p w14:paraId="773AAAF5" w14:textId="77777777" w:rsidR="00F00D26" w:rsidRDefault="000307BE" w:rsidP="006D1D84">
            <w:pPr>
              <w:pStyle w:val="ListParagraph"/>
              <w:numPr>
                <w:ilvl w:val="0"/>
                <w:numId w:val="5"/>
              </w:numPr>
              <w:tabs>
                <w:tab w:val="left" w:pos="144"/>
              </w:tabs>
              <w:ind w:left="-108" w:firstLine="0"/>
              <w:rPr>
                <w:rFonts w:asciiTheme="minorHAnsi" w:hAnsiTheme="minorHAnsi" w:cstheme="minorHAnsi"/>
                <w:sz w:val="22"/>
                <w:szCs w:val="22"/>
              </w:rPr>
            </w:pPr>
            <w:r>
              <w:rPr>
                <w:rFonts w:asciiTheme="minorHAnsi" w:hAnsiTheme="minorHAnsi" w:cstheme="minorHAnsi"/>
                <w:sz w:val="22"/>
                <w:szCs w:val="22"/>
              </w:rPr>
              <w:t xml:space="preserve">The paper considered how Primary Care </w:t>
            </w:r>
            <w:r w:rsidR="001E5EF0">
              <w:rPr>
                <w:rFonts w:asciiTheme="minorHAnsi" w:hAnsiTheme="minorHAnsi" w:cstheme="minorHAnsi"/>
                <w:sz w:val="22"/>
                <w:szCs w:val="22"/>
              </w:rPr>
              <w:t>related to other care</w:t>
            </w:r>
            <w:r>
              <w:rPr>
                <w:rFonts w:asciiTheme="minorHAnsi" w:hAnsiTheme="minorHAnsi" w:cstheme="minorHAnsi"/>
                <w:sz w:val="22"/>
                <w:szCs w:val="22"/>
              </w:rPr>
              <w:t>.</w:t>
            </w:r>
          </w:p>
          <w:p w14:paraId="773AAAF6" w14:textId="77777777" w:rsidR="00C151E3" w:rsidRDefault="000307BE" w:rsidP="006D1D84">
            <w:pPr>
              <w:pStyle w:val="ListParagraph"/>
              <w:numPr>
                <w:ilvl w:val="0"/>
                <w:numId w:val="5"/>
              </w:numPr>
              <w:tabs>
                <w:tab w:val="left" w:pos="132"/>
              </w:tabs>
              <w:ind w:left="-108" w:firstLine="0"/>
              <w:rPr>
                <w:rFonts w:asciiTheme="minorHAnsi" w:hAnsiTheme="minorHAnsi" w:cstheme="minorHAnsi"/>
                <w:sz w:val="22"/>
                <w:szCs w:val="22"/>
              </w:rPr>
            </w:pPr>
            <w:r>
              <w:rPr>
                <w:rFonts w:asciiTheme="minorHAnsi" w:hAnsiTheme="minorHAnsi" w:cstheme="minorHAnsi"/>
                <w:sz w:val="22"/>
                <w:szCs w:val="22"/>
              </w:rPr>
              <w:t xml:space="preserve">He noted </w:t>
            </w:r>
            <w:r w:rsidR="00A176BB">
              <w:rPr>
                <w:rFonts w:asciiTheme="minorHAnsi" w:hAnsiTheme="minorHAnsi" w:cstheme="minorHAnsi"/>
                <w:sz w:val="22"/>
                <w:szCs w:val="22"/>
              </w:rPr>
              <w:t>page 3 of the paper – generalist/multidisciplinary/specialty colleagues and working with local colleagues.</w:t>
            </w:r>
          </w:p>
          <w:p w14:paraId="773AAAF7" w14:textId="77777777" w:rsidR="00A176BB" w:rsidRDefault="00A176BB" w:rsidP="006D1D84">
            <w:pPr>
              <w:pStyle w:val="ListParagraph"/>
              <w:numPr>
                <w:ilvl w:val="0"/>
                <w:numId w:val="5"/>
              </w:numPr>
              <w:tabs>
                <w:tab w:val="left" w:pos="120"/>
              </w:tabs>
              <w:ind w:left="-108" w:firstLine="0"/>
              <w:rPr>
                <w:rFonts w:asciiTheme="minorHAnsi" w:hAnsiTheme="minorHAnsi" w:cstheme="minorHAnsi"/>
                <w:sz w:val="22"/>
                <w:szCs w:val="22"/>
              </w:rPr>
            </w:pPr>
            <w:r>
              <w:rPr>
                <w:rFonts w:asciiTheme="minorHAnsi" w:hAnsiTheme="minorHAnsi" w:cstheme="minorHAnsi"/>
                <w:sz w:val="22"/>
                <w:szCs w:val="22"/>
              </w:rPr>
              <w:t>21 principles – continuing to work on this.</w:t>
            </w:r>
          </w:p>
          <w:p w14:paraId="773AAAF8" w14:textId="77777777" w:rsidR="00A176BB" w:rsidRDefault="00A176BB" w:rsidP="006D1D84">
            <w:pPr>
              <w:pStyle w:val="ListParagraph"/>
              <w:numPr>
                <w:ilvl w:val="0"/>
                <w:numId w:val="5"/>
              </w:numPr>
              <w:tabs>
                <w:tab w:val="left" w:pos="132"/>
              </w:tabs>
              <w:ind w:left="-108" w:firstLine="0"/>
              <w:rPr>
                <w:rFonts w:asciiTheme="minorHAnsi" w:hAnsiTheme="minorHAnsi" w:cstheme="minorHAnsi"/>
                <w:sz w:val="22"/>
                <w:szCs w:val="22"/>
              </w:rPr>
            </w:pPr>
            <w:r>
              <w:rPr>
                <w:rFonts w:asciiTheme="minorHAnsi" w:hAnsiTheme="minorHAnsi" w:cstheme="minorHAnsi"/>
                <w:sz w:val="22"/>
                <w:szCs w:val="22"/>
              </w:rPr>
              <w:t>Digital document on IT.</w:t>
            </w:r>
          </w:p>
          <w:p w14:paraId="773AAAF9" w14:textId="77777777" w:rsidR="0072633F" w:rsidRDefault="0072633F" w:rsidP="00751B8E">
            <w:pPr>
              <w:ind w:left="-108"/>
            </w:pPr>
          </w:p>
          <w:p w14:paraId="773AAAFA" w14:textId="77777777" w:rsidR="0072633F" w:rsidRDefault="001B6AED" w:rsidP="00751B8E">
            <w:pPr>
              <w:ind w:left="-108"/>
            </w:pPr>
            <w:r>
              <w:t xml:space="preserve">JS said that although the aim was to deliver Primary Care 24/7 it was not </w:t>
            </w:r>
            <w:r w:rsidR="006B27FB">
              <w:t xml:space="preserve">readily </w:t>
            </w:r>
            <w:r>
              <w:t xml:space="preserve">accessible.  MM agreed accessibility was an issue both within and out of hours.  Much work was now done out of hours and the College believed care should be available 24/7.  It </w:t>
            </w:r>
            <w:r w:rsidR="006B27FB">
              <w:t>could</w:t>
            </w:r>
            <w:r>
              <w:t xml:space="preserve"> be </w:t>
            </w:r>
            <w:r w:rsidR="006B27FB">
              <w:t xml:space="preserve">the case </w:t>
            </w:r>
            <w:r>
              <w:t xml:space="preserve">there were other </w:t>
            </w:r>
            <w:r w:rsidR="006B27FB">
              <w:t xml:space="preserve">healthcare </w:t>
            </w:r>
            <w:r>
              <w:t xml:space="preserve">professionals within the community that people could see </w:t>
            </w:r>
            <w:r w:rsidR="006B27FB">
              <w:t>and he</w:t>
            </w:r>
            <w:r>
              <w:t xml:space="preserve"> saw the value of starting these discussions.  JS also noted the Apologies Scotland Act 2016 and the </w:t>
            </w:r>
            <w:r w:rsidR="006B27FB">
              <w:t>H</w:t>
            </w:r>
            <w:r>
              <w:t xml:space="preserve">ealth and Social Care Standards now applicable in the NHS.  MM acknowledged the document did not include models of care.  </w:t>
            </w:r>
            <w:r w:rsidR="006B27FB">
              <w:t xml:space="preserve">It was a </w:t>
            </w:r>
            <w:r>
              <w:t>high level document and did not contain this kind of detail</w:t>
            </w:r>
            <w:r w:rsidR="00234191">
              <w:t xml:space="preserve"> but it aimed to influence their development.  He reported the Apologies Act was </w:t>
            </w:r>
            <w:r w:rsidR="00234191">
              <w:lastRenderedPageBreak/>
              <w:t>being carefully monitored to ensure it was upheld and used to improve standards of care and relationships.</w:t>
            </w:r>
          </w:p>
          <w:p w14:paraId="773AAAFB" w14:textId="77777777" w:rsidR="00234191" w:rsidRDefault="00234191" w:rsidP="00751B8E">
            <w:pPr>
              <w:ind w:left="-108"/>
            </w:pPr>
          </w:p>
          <w:p w14:paraId="773AAAFC" w14:textId="77777777" w:rsidR="00234191" w:rsidRPr="0072633F" w:rsidRDefault="00234191" w:rsidP="00751B8E">
            <w:pPr>
              <w:ind w:left="-108"/>
              <w:rPr>
                <w:rFonts w:cstheme="minorHAnsi"/>
              </w:rPr>
            </w:pPr>
            <w:r>
              <w:t xml:space="preserve">GM noted there was no reference to education in the document – he felt it was </w:t>
            </w:r>
            <w:r w:rsidR="00AF305C">
              <w:t>essential to see where this fitted in with delivery of Primary Care.  MM acknowledged there was scope for this.  He will consider GM’s suggestion and report back.</w:t>
            </w:r>
          </w:p>
        </w:tc>
        <w:tc>
          <w:tcPr>
            <w:tcW w:w="1214" w:type="dxa"/>
          </w:tcPr>
          <w:p w14:paraId="773AAAFD" w14:textId="77777777" w:rsidR="00C151E3" w:rsidRDefault="00C151E3" w:rsidP="00E83F38">
            <w:pPr>
              <w:rPr>
                <w:rFonts w:cstheme="minorHAnsi"/>
              </w:rPr>
            </w:pPr>
          </w:p>
          <w:p w14:paraId="773AAAFE" w14:textId="77777777" w:rsidR="00AF305C" w:rsidRDefault="00AF305C" w:rsidP="00E83F38">
            <w:pPr>
              <w:rPr>
                <w:rFonts w:cstheme="minorHAnsi"/>
              </w:rPr>
            </w:pPr>
          </w:p>
          <w:p w14:paraId="773AAAFF" w14:textId="77777777" w:rsidR="00AF305C" w:rsidRDefault="00AF305C" w:rsidP="00E83F38">
            <w:pPr>
              <w:rPr>
                <w:rFonts w:cstheme="minorHAnsi"/>
              </w:rPr>
            </w:pPr>
          </w:p>
          <w:p w14:paraId="773AAB00" w14:textId="77777777" w:rsidR="00AF305C" w:rsidRDefault="00AF305C" w:rsidP="00E83F38">
            <w:pPr>
              <w:rPr>
                <w:rFonts w:cstheme="minorHAnsi"/>
              </w:rPr>
            </w:pPr>
          </w:p>
          <w:p w14:paraId="773AAB01" w14:textId="77777777" w:rsidR="00AF305C" w:rsidRDefault="00AF305C" w:rsidP="00E83F38">
            <w:pPr>
              <w:rPr>
                <w:rFonts w:cstheme="minorHAnsi"/>
              </w:rPr>
            </w:pPr>
          </w:p>
          <w:p w14:paraId="773AAB02" w14:textId="77777777" w:rsidR="00AF305C" w:rsidRDefault="00AF305C" w:rsidP="00E83F38">
            <w:pPr>
              <w:rPr>
                <w:rFonts w:cstheme="minorHAnsi"/>
              </w:rPr>
            </w:pPr>
          </w:p>
          <w:p w14:paraId="773AAB03" w14:textId="77777777" w:rsidR="00AF305C" w:rsidRDefault="00AF305C" w:rsidP="00E83F38">
            <w:pPr>
              <w:rPr>
                <w:rFonts w:cstheme="minorHAnsi"/>
              </w:rPr>
            </w:pPr>
          </w:p>
          <w:p w14:paraId="773AAB04" w14:textId="77777777" w:rsidR="00AF305C" w:rsidRDefault="00AF305C" w:rsidP="00E83F38">
            <w:pPr>
              <w:rPr>
                <w:rFonts w:cstheme="minorHAnsi"/>
              </w:rPr>
            </w:pPr>
          </w:p>
          <w:p w14:paraId="773AAB05" w14:textId="77777777" w:rsidR="00AF305C" w:rsidRDefault="00AF305C" w:rsidP="00E83F38">
            <w:pPr>
              <w:rPr>
                <w:rFonts w:cstheme="minorHAnsi"/>
              </w:rPr>
            </w:pPr>
          </w:p>
          <w:p w14:paraId="773AAB06" w14:textId="77777777" w:rsidR="00AF305C" w:rsidRDefault="00AF305C" w:rsidP="00E83F38">
            <w:pPr>
              <w:rPr>
                <w:rFonts w:cstheme="minorHAnsi"/>
              </w:rPr>
            </w:pPr>
          </w:p>
          <w:p w14:paraId="773AAB07" w14:textId="77777777" w:rsidR="00AF305C" w:rsidRDefault="00AF305C" w:rsidP="00E83F38">
            <w:pPr>
              <w:rPr>
                <w:rFonts w:cstheme="minorHAnsi"/>
              </w:rPr>
            </w:pPr>
          </w:p>
          <w:p w14:paraId="773AAB08" w14:textId="77777777" w:rsidR="00AF305C" w:rsidRDefault="00AF305C" w:rsidP="00E83F38">
            <w:pPr>
              <w:rPr>
                <w:rFonts w:cstheme="minorHAnsi"/>
              </w:rPr>
            </w:pPr>
          </w:p>
          <w:p w14:paraId="773AAB09" w14:textId="77777777" w:rsidR="00AF305C" w:rsidRDefault="00AF305C" w:rsidP="00E83F38">
            <w:pPr>
              <w:rPr>
                <w:rFonts w:cstheme="minorHAnsi"/>
              </w:rPr>
            </w:pPr>
          </w:p>
          <w:p w14:paraId="773AAB0A" w14:textId="77777777" w:rsidR="00AF305C" w:rsidRDefault="00AF305C" w:rsidP="00E83F38">
            <w:pPr>
              <w:rPr>
                <w:rFonts w:cstheme="minorHAnsi"/>
              </w:rPr>
            </w:pPr>
          </w:p>
          <w:p w14:paraId="773AAB0B" w14:textId="77777777" w:rsidR="00AF305C" w:rsidRDefault="00AF305C" w:rsidP="00E83F38">
            <w:pPr>
              <w:rPr>
                <w:rFonts w:cstheme="minorHAnsi"/>
              </w:rPr>
            </w:pPr>
          </w:p>
          <w:p w14:paraId="773AAB0C" w14:textId="77777777" w:rsidR="00AF305C" w:rsidRDefault="00AF305C" w:rsidP="00E83F38">
            <w:pPr>
              <w:rPr>
                <w:rFonts w:cstheme="minorHAnsi"/>
              </w:rPr>
            </w:pPr>
          </w:p>
          <w:p w14:paraId="773AAB0D" w14:textId="77777777" w:rsidR="00AF305C" w:rsidRDefault="00AF305C" w:rsidP="00E83F38">
            <w:pPr>
              <w:rPr>
                <w:rFonts w:cstheme="minorHAnsi"/>
              </w:rPr>
            </w:pPr>
          </w:p>
          <w:p w14:paraId="773AAB0E" w14:textId="77777777" w:rsidR="00AF305C" w:rsidRDefault="00AF305C" w:rsidP="00E83F38">
            <w:pPr>
              <w:rPr>
                <w:rFonts w:cstheme="minorHAnsi"/>
              </w:rPr>
            </w:pPr>
          </w:p>
          <w:p w14:paraId="773AAB0F" w14:textId="77777777" w:rsidR="00007E27" w:rsidRDefault="00007E27" w:rsidP="00E83F38">
            <w:pPr>
              <w:rPr>
                <w:rFonts w:cstheme="minorHAnsi"/>
                <w:b/>
              </w:rPr>
            </w:pPr>
          </w:p>
          <w:p w14:paraId="773AAB10" w14:textId="77777777" w:rsidR="00007E27" w:rsidRDefault="00007E27" w:rsidP="00E83F38">
            <w:pPr>
              <w:rPr>
                <w:rFonts w:cstheme="minorHAnsi"/>
                <w:b/>
              </w:rPr>
            </w:pPr>
          </w:p>
          <w:p w14:paraId="773AAB11" w14:textId="77777777" w:rsidR="00007E27" w:rsidRDefault="00007E27" w:rsidP="00E83F38">
            <w:pPr>
              <w:rPr>
                <w:rFonts w:cstheme="minorHAnsi"/>
                <w:b/>
              </w:rPr>
            </w:pPr>
          </w:p>
          <w:p w14:paraId="773AAB12" w14:textId="77777777" w:rsidR="00AF305C" w:rsidRPr="00AF305C" w:rsidRDefault="00AF305C" w:rsidP="00E83F38">
            <w:pPr>
              <w:rPr>
                <w:rFonts w:cstheme="minorHAnsi"/>
                <w:b/>
              </w:rPr>
            </w:pPr>
            <w:r w:rsidRPr="00AF305C">
              <w:rPr>
                <w:rFonts w:cstheme="minorHAnsi"/>
                <w:b/>
              </w:rPr>
              <w:t>MM</w:t>
            </w:r>
          </w:p>
        </w:tc>
      </w:tr>
      <w:tr w:rsidR="00C151E3" w:rsidRPr="00BA08F0" w14:paraId="773AAB17" w14:textId="77777777" w:rsidTr="0029711E">
        <w:tc>
          <w:tcPr>
            <w:tcW w:w="718" w:type="dxa"/>
          </w:tcPr>
          <w:p w14:paraId="773AAB14" w14:textId="77777777" w:rsidR="00C151E3" w:rsidRPr="003E1C64" w:rsidRDefault="00C151E3" w:rsidP="00770282">
            <w:pPr>
              <w:pStyle w:val="ListParagraph"/>
              <w:ind w:left="0"/>
              <w:rPr>
                <w:rFonts w:asciiTheme="minorHAnsi" w:hAnsiTheme="minorHAnsi" w:cstheme="minorHAnsi"/>
                <w:sz w:val="22"/>
                <w:szCs w:val="22"/>
              </w:rPr>
            </w:pPr>
          </w:p>
        </w:tc>
        <w:tc>
          <w:tcPr>
            <w:tcW w:w="7879" w:type="dxa"/>
          </w:tcPr>
          <w:p w14:paraId="773AAB15" w14:textId="77777777" w:rsidR="00C151E3" w:rsidRDefault="00C151E3" w:rsidP="00751B8E">
            <w:pPr>
              <w:ind w:left="-108"/>
              <w:rPr>
                <w:rFonts w:cstheme="minorHAnsi"/>
              </w:rPr>
            </w:pPr>
          </w:p>
        </w:tc>
        <w:tc>
          <w:tcPr>
            <w:tcW w:w="1214" w:type="dxa"/>
          </w:tcPr>
          <w:p w14:paraId="773AAB16" w14:textId="77777777" w:rsidR="00C151E3" w:rsidRPr="00BA08F0" w:rsidRDefault="00C151E3" w:rsidP="00E83F38">
            <w:pPr>
              <w:rPr>
                <w:rFonts w:cstheme="minorHAnsi"/>
              </w:rPr>
            </w:pPr>
          </w:p>
        </w:tc>
      </w:tr>
      <w:tr w:rsidR="00B953C6" w:rsidRPr="00BA08F0" w14:paraId="773AAB1B" w14:textId="77777777" w:rsidTr="0029711E">
        <w:tc>
          <w:tcPr>
            <w:tcW w:w="718" w:type="dxa"/>
          </w:tcPr>
          <w:p w14:paraId="773AAB18" w14:textId="77777777" w:rsidR="00B953C6"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AF305C">
              <w:rPr>
                <w:rFonts w:asciiTheme="minorHAnsi" w:hAnsiTheme="minorHAnsi" w:cstheme="minorHAnsi"/>
                <w:sz w:val="22"/>
                <w:szCs w:val="22"/>
              </w:rPr>
              <w:t>.10</w:t>
            </w:r>
          </w:p>
        </w:tc>
        <w:tc>
          <w:tcPr>
            <w:tcW w:w="7879" w:type="dxa"/>
          </w:tcPr>
          <w:p w14:paraId="773AAB19" w14:textId="77777777" w:rsidR="00B953C6" w:rsidRDefault="00AF305C" w:rsidP="00751B8E">
            <w:pPr>
              <w:tabs>
                <w:tab w:val="left" w:pos="851"/>
              </w:tabs>
              <w:ind w:left="-108"/>
              <w:rPr>
                <w:rFonts w:cstheme="minorHAnsi"/>
              </w:rPr>
            </w:pPr>
            <w:r w:rsidRPr="00751B8E">
              <w:rPr>
                <w:rFonts w:ascii="Calibri" w:hAnsi="Calibri" w:cs="Arial"/>
                <w:b/>
              </w:rPr>
              <w:t>Trainee update</w:t>
            </w:r>
          </w:p>
        </w:tc>
        <w:tc>
          <w:tcPr>
            <w:tcW w:w="1214" w:type="dxa"/>
          </w:tcPr>
          <w:p w14:paraId="773AAB1A" w14:textId="77777777" w:rsidR="00B953C6" w:rsidRPr="00BA08F0" w:rsidRDefault="00B953C6" w:rsidP="00E83F38">
            <w:pPr>
              <w:rPr>
                <w:rFonts w:cstheme="minorHAnsi"/>
              </w:rPr>
            </w:pPr>
          </w:p>
        </w:tc>
      </w:tr>
      <w:tr w:rsidR="00B953C6" w:rsidRPr="00BA08F0" w14:paraId="773AAB23" w14:textId="77777777" w:rsidTr="0029711E">
        <w:tc>
          <w:tcPr>
            <w:tcW w:w="718" w:type="dxa"/>
          </w:tcPr>
          <w:p w14:paraId="773AAB1C" w14:textId="77777777" w:rsidR="00B953C6" w:rsidRPr="003E1C64" w:rsidRDefault="00B953C6" w:rsidP="00770282">
            <w:pPr>
              <w:pStyle w:val="ListParagraph"/>
              <w:ind w:left="0"/>
              <w:rPr>
                <w:rFonts w:asciiTheme="minorHAnsi" w:hAnsiTheme="minorHAnsi" w:cstheme="minorHAnsi"/>
                <w:sz w:val="22"/>
                <w:szCs w:val="22"/>
              </w:rPr>
            </w:pPr>
          </w:p>
        </w:tc>
        <w:tc>
          <w:tcPr>
            <w:tcW w:w="7879" w:type="dxa"/>
          </w:tcPr>
          <w:p w14:paraId="773AAB1D" w14:textId="77777777" w:rsidR="00B953C6" w:rsidRDefault="00751B8E" w:rsidP="00E83F38">
            <w:pPr>
              <w:ind w:left="-108"/>
              <w:rPr>
                <w:rFonts w:cstheme="minorHAnsi"/>
              </w:rPr>
            </w:pPr>
            <w:r>
              <w:rPr>
                <w:rFonts w:cstheme="minorHAnsi"/>
              </w:rPr>
              <w:t xml:space="preserve">AT noted he raised OOH issues at the last meeting on behalf of the trainee representative and this has been dealt with.  He felt this could </w:t>
            </w:r>
            <w:r w:rsidR="00C01801">
              <w:rPr>
                <w:rFonts w:cstheme="minorHAnsi"/>
              </w:rPr>
              <w:t>be</w:t>
            </w:r>
            <w:r>
              <w:rPr>
                <w:rFonts w:cstheme="minorHAnsi"/>
              </w:rPr>
              <w:t xml:space="preserve"> an opportunity to produce a best practice/guidelines document for OOH training and shifts.  </w:t>
            </w:r>
            <w:r w:rsidR="00DF1FE9">
              <w:rPr>
                <w:rFonts w:cstheme="minorHAnsi"/>
              </w:rPr>
              <w:t>DB agreed this would be a useful document for both employee and employer and an important document to state the Scottish case as wider changes take place across the UK.  GM will take the proposal to the GP Directors Group for its consideration.</w:t>
            </w:r>
          </w:p>
        </w:tc>
        <w:tc>
          <w:tcPr>
            <w:tcW w:w="1214" w:type="dxa"/>
          </w:tcPr>
          <w:p w14:paraId="773AAB1E" w14:textId="77777777" w:rsidR="00B953C6" w:rsidRDefault="00B953C6" w:rsidP="00E83F38">
            <w:pPr>
              <w:rPr>
                <w:rFonts w:cstheme="minorHAnsi"/>
              </w:rPr>
            </w:pPr>
          </w:p>
          <w:p w14:paraId="773AAB1F" w14:textId="77777777" w:rsidR="00DF1FE9" w:rsidRDefault="00DF1FE9" w:rsidP="00E83F38">
            <w:pPr>
              <w:rPr>
                <w:rFonts w:cstheme="minorHAnsi"/>
              </w:rPr>
            </w:pPr>
          </w:p>
          <w:p w14:paraId="773AAB20" w14:textId="77777777" w:rsidR="00DF1FE9" w:rsidRDefault="00DF1FE9" w:rsidP="00E83F38">
            <w:pPr>
              <w:rPr>
                <w:rFonts w:cstheme="minorHAnsi"/>
              </w:rPr>
            </w:pPr>
          </w:p>
          <w:p w14:paraId="773AAB21" w14:textId="77777777" w:rsidR="00DF1FE9" w:rsidRDefault="00DF1FE9" w:rsidP="00E83F38">
            <w:pPr>
              <w:rPr>
                <w:rFonts w:cstheme="minorHAnsi"/>
              </w:rPr>
            </w:pPr>
          </w:p>
          <w:p w14:paraId="773AAB22" w14:textId="77777777" w:rsidR="00DF1FE9" w:rsidRPr="00DF1FE9" w:rsidRDefault="00DF1FE9" w:rsidP="00E83F38">
            <w:pPr>
              <w:rPr>
                <w:rFonts w:cstheme="minorHAnsi"/>
                <w:b/>
              </w:rPr>
            </w:pPr>
            <w:r w:rsidRPr="00DF1FE9">
              <w:rPr>
                <w:rFonts w:cstheme="minorHAnsi"/>
                <w:b/>
              </w:rPr>
              <w:t>GM</w:t>
            </w:r>
          </w:p>
        </w:tc>
      </w:tr>
      <w:tr w:rsidR="00B953C6" w:rsidRPr="00BA08F0" w14:paraId="773AAB27" w14:textId="77777777" w:rsidTr="0029711E">
        <w:tc>
          <w:tcPr>
            <w:tcW w:w="718" w:type="dxa"/>
          </w:tcPr>
          <w:p w14:paraId="773AAB24" w14:textId="77777777" w:rsidR="00B953C6" w:rsidRPr="003E1C64" w:rsidRDefault="00B953C6" w:rsidP="00770282">
            <w:pPr>
              <w:pStyle w:val="ListParagraph"/>
              <w:ind w:left="0"/>
              <w:rPr>
                <w:rFonts w:asciiTheme="minorHAnsi" w:hAnsiTheme="minorHAnsi" w:cstheme="minorHAnsi"/>
                <w:sz w:val="22"/>
                <w:szCs w:val="22"/>
              </w:rPr>
            </w:pPr>
          </w:p>
        </w:tc>
        <w:tc>
          <w:tcPr>
            <w:tcW w:w="7879" w:type="dxa"/>
          </w:tcPr>
          <w:p w14:paraId="773AAB25" w14:textId="77777777" w:rsidR="00B953C6" w:rsidRDefault="00B953C6" w:rsidP="00E83F38">
            <w:pPr>
              <w:ind w:left="-108"/>
              <w:rPr>
                <w:rFonts w:cstheme="minorHAnsi"/>
              </w:rPr>
            </w:pPr>
          </w:p>
        </w:tc>
        <w:tc>
          <w:tcPr>
            <w:tcW w:w="1214" w:type="dxa"/>
          </w:tcPr>
          <w:p w14:paraId="773AAB26" w14:textId="77777777" w:rsidR="00B953C6" w:rsidRPr="00BA08F0" w:rsidRDefault="00B953C6" w:rsidP="00E83F38">
            <w:pPr>
              <w:rPr>
                <w:rFonts w:cstheme="minorHAnsi"/>
              </w:rPr>
            </w:pPr>
          </w:p>
        </w:tc>
      </w:tr>
      <w:tr w:rsidR="00B953C6" w:rsidRPr="00BA08F0" w14:paraId="773AAB2B" w14:textId="77777777" w:rsidTr="0029711E">
        <w:tc>
          <w:tcPr>
            <w:tcW w:w="718" w:type="dxa"/>
          </w:tcPr>
          <w:p w14:paraId="773AAB28" w14:textId="77777777" w:rsidR="00B953C6"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9</w:t>
            </w:r>
            <w:r w:rsidR="00DF1FE9">
              <w:rPr>
                <w:rFonts w:asciiTheme="minorHAnsi" w:hAnsiTheme="minorHAnsi" w:cstheme="minorHAnsi"/>
                <w:sz w:val="22"/>
                <w:szCs w:val="22"/>
              </w:rPr>
              <w:t>.11</w:t>
            </w:r>
          </w:p>
        </w:tc>
        <w:tc>
          <w:tcPr>
            <w:tcW w:w="7879" w:type="dxa"/>
          </w:tcPr>
          <w:p w14:paraId="773AAB29" w14:textId="77777777" w:rsidR="00B953C6" w:rsidRPr="00DF1FE9" w:rsidRDefault="00DF1FE9" w:rsidP="00E83F38">
            <w:pPr>
              <w:ind w:left="-108"/>
              <w:rPr>
                <w:rFonts w:cstheme="minorHAnsi"/>
                <w:b/>
              </w:rPr>
            </w:pPr>
            <w:r w:rsidRPr="00DF1FE9">
              <w:rPr>
                <w:rFonts w:ascii="Calibri" w:hAnsi="Calibri" w:cs="Arial"/>
                <w:b/>
              </w:rPr>
              <w:t>Academic update</w:t>
            </w:r>
          </w:p>
        </w:tc>
        <w:tc>
          <w:tcPr>
            <w:tcW w:w="1214" w:type="dxa"/>
          </w:tcPr>
          <w:p w14:paraId="773AAB2A" w14:textId="77777777" w:rsidR="00B953C6" w:rsidRPr="00BA08F0" w:rsidRDefault="00B953C6" w:rsidP="00E83F38">
            <w:pPr>
              <w:rPr>
                <w:rFonts w:cstheme="minorHAnsi"/>
              </w:rPr>
            </w:pPr>
          </w:p>
        </w:tc>
      </w:tr>
      <w:tr w:rsidR="00B953C6" w:rsidRPr="00BA08F0" w14:paraId="773AAB31" w14:textId="77777777" w:rsidTr="0029711E">
        <w:tc>
          <w:tcPr>
            <w:tcW w:w="718" w:type="dxa"/>
          </w:tcPr>
          <w:p w14:paraId="773AAB2C" w14:textId="77777777" w:rsidR="00B953C6" w:rsidRPr="003E1C64" w:rsidRDefault="00B953C6" w:rsidP="00770282">
            <w:pPr>
              <w:pStyle w:val="ListParagraph"/>
              <w:ind w:left="0"/>
              <w:rPr>
                <w:rFonts w:asciiTheme="minorHAnsi" w:hAnsiTheme="minorHAnsi" w:cstheme="minorHAnsi"/>
                <w:sz w:val="22"/>
                <w:szCs w:val="22"/>
              </w:rPr>
            </w:pPr>
          </w:p>
        </w:tc>
        <w:tc>
          <w:tcPr>
            <w:tcW w:w="7879" w:type="dxa"/>
          </w:tcPr>
          <w:p w14:paraId="773AAB2D" w14:textId="77777777" w:rsidR="00DF1FE9" w:rsidRDefault="00DF1FE9" w:rsidP="00E83F38">
            <w:pPr>
              <w:ind w:left="-108"/>
              <w:rPr>
                <w:rFonts w:cstheme="minorHAnsi"/>
              </w:rPr>
            </w:pPr>
            <w:r>
              <w:rPr>
                <w:rFonts w:cstheme="minorHAnsi"/>
              </w:rPr>
              <w:t>The circulated paper showed the outcomes of Academic Fellowships and SCREDS posts.  Twenty nine individuals have progressed via SCREDS and higher degrees.  DB noted that GP SCREDS posts were at level 1 and</w:t>
            </w:r>
            <w:r w:rsidR="00C01801">
              <w:rPr>
                <w:rFonts w:cstheme="minorHAnsi"/>
              </w:rPr>
              <w:t xml:space="preserve"> were undertaken at an earlier stage of career than hospital doctors</w:t>
            </w:r>
            <w:r>
              <w:rPr>
                <w:rFonts w:cstheme="minorHAnsi"/>
              </w:rPr>
              <w:t>.  MM stressed the importance of an Academic thread in GP for both credibility and career progression and they should continue to push for its development.</w:t>
            </w:r>
          </w:p>
          <w:p w14:paraId="773AAB2E" w14:textId="77777777" w:rsidR="00DF1FE9" w:rsidRDefault="00DF1FE9" w:rsidP="00E83F38">
            <w:pPr>
              <w:ind w:left="-108"/>
              <w:rPr>
                <w:rFonts w:cstheme="minorHAnsi"/>
              </w:rPr>
            </w:pPr>
          </w:p>
          <w:p w14:paraId="773AAB2F" w14:textId="77777777" w:rsidR="00B953C6" w:rsidRDefault="00DF1FE9" w:rsidP="00E83F38">
            <w:pPr>
              <w:ind w:left="-108"/>
              <w:rPr>
                <w:rFonts w:cstheme="minorHAnsi"/>
              </w:rPr>
            </w:pPr>
            <w:r>
              <w:rPr>
                <w:rFonts w:cstheme="minorHAnsi"/>
              </w:rPr>
              <w:t>The group noted and welcomed the work that has been done.</w:t>
            </w:r>
          </w:p>
        </w:tc>
        <w:tc>
          <w:tcPr>
            <w:tcW w:w="1214" w:type="dxa"/>
          </w:tcPr>
          <w:p w14:paraId="773AAB30" w14:textId="77777777" w:rsidR="00B953C6" w:rsidRPr="00BA08F0" w:rsidRDefault="00B953C6" w:rsidP="00E83F38">
            <w:pPr>
              <w:rPr>
                <w:rFonts w:cstheme="minorHAnsi"/>
              </w:rPr>
            </w:pPr>
          </w:p>
        </w:tc>
      </w:tr>
      <w:tr w:rsidR="00B953C6" w:rsidRPr="00BA08F0" w14:paraId="773AAB35" w14:textId="77777777" w:rsidTr="0029711E">
        <w:tc>
          <w:tcPr>
            <w:tcW w:w="718" w:type="dxa"/>
          </w:tcPr>
          <w:p w14:paraId="773AAB32" w14:textId="77777777" w:rsidR="00B953C6" w:rsidRPr="003E1C64" w:rsidRDefault="00B953C6" w:rsidP="00770282">
            <w:pPr>
              <w:pStyle w:val="ListParagraph"/>
              <w:ind w:left="0"/>
              <w:rPr>
                <w:rFonts w:asciiTheme="minorHAnsi" w:hAnsiTheme="minorHAnsi" w:cstheme="minorHAnsi"/>
                <w:sz w:val="22"/>
                <w:szCs w:val="22"/>
              </w:rPr>
            </w:pPr>
          </w:p>
        </w:tc>
        <w:tc>
          <w:tcPr>
            <w:tcW w:w="7879" w:type="dxa"/>
          </w:tcPr>
          <w:p w14:paraId="773AAB33" w14:textId="77777777" w:rsidR="00B953C6" w:rsidRDefault="00B953C6" w:rsidP="00E83F38">
            <w:pPr>
              <w:ind w:left="-108"/>
              <w:rPr>
                <w:rFonts w:cstheme="minorHAnsi"/>
              </w:rPr>
            </w:pPr>
          </w:p>
        </w:tc>
        <w:tc>
          <w:tcPr>
            <w:tcW w:w="1214" w:type="dxa"/>
          </w:tcPr>
          <w:p w14:paraId="773AAB34" w14:textId="77777777" w:rsidR="00B953C6" w:rsidRPr="00BA08F0" w:rsidRDefault="00B953C6" w:rsidP="00E83F38">
            <w:pPr>
              <w:rPr>
                <w:rFonts w:cstheme="minorHAnsi"/>
              </w:rPr>
            </w:pPr>
          </w:p>
        </w:tc>
      </w:tr>
      <w:tr w:rsidR="00DF1FE9" w:rsidRPr="00BA08F0" w14:paraId="773AAB39" w14:textId="77777777" w:rsidTr="0029711E">
        <w:tc>
          <w:tcPr>
            <w:tcW w:w="718" w:type="dxa"/>
          </w:tcPr>
          <w:p w14:paraId="773AAB36" w14:textId="77777777" w:rsidR="00DF1FE9"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10</w:t>
            </w:r>
            <w:r w:rsidR="00DF1FE9">
              <w:rPr>
                <w:rFonts w:asciiTheme="minorHAnsi" w:hAnsiTheme="minorHAnsi" w:cstheme="minorHAnsi"/>
                <w:sz w:val="22"/>
                <w:szCs w:val="22"/>
              </w:rPr>
              <w:t>.</w:t>
            </w:r>
          </w:p>
        </w:tc>
        <w:tc>
          <w:tcPr>
            <w:tcW w:w="7879" w:type="dxa"/>
          </w:tcPr>
          <w:p w14:paraId="773AAB37" w14:textId="77777777" w:rsidR="00DF1FE9" w:rsidRPr="00DF1FE9" w:rsidRDefault="00DF1FE9" w:rsidP="00E83F38">
            <w:pPr>
              <w:ind w:left="-108"/>
              <w:rPr>
                <w:rFonts w:cstheme="minorHAnsi"/>
                <w:b/>
              </w:rPr>
            </w:pPr>
            <w:r w:rsidRPr="00DF1FE9">
              <w:rPr>
                <w:rFonts w:ascii="Calibri" w:hAnsi="Calibri" w:cs="Arial"/>
                <w:b/>
              </w:rPr>
              <w:t>AOCB</w:t>
            </w:r>
          </w:p>
        </w:tc>
        <w:tc>
          <w:tcPr>
            <w:tcW w:w="1214" w:type="dxa"/>
          </w:tcPr>
          <w:p w14:paraId="773AAB38" w14:textId="77777777" w:rsidR="00DF1FE9" w:rsidRPr="00BA08F0" w:rsidRDefault="00DF1FE9" w:rsidP="00E83F38">
            <w:pPr>
              <w:rPr>
                <w:rFonts w:cstheme="minorHAnsi"/>
              </w:rPr>
            </w:pPr>
          </w:p>
        </w:tc>
      </w:tr>
      <w:tr w:rsidR="00DF1FE9" w:rsidRPr="00BA08F0" w14:paraId="773AAB3D" w14:textId="77777777" w:rsidTr="0029711E">
        <w:tc>
          <w:tcPr>
            <w:tcW w:w="718" w:type="dxa"/>
          </w:tcPr>
          <w:p w14:paraId="773AAB3A" w14:textId="77777777" w:rsidR="00DF1FE9" w:rsidRPr="003E1C64" w:rsidRDefault="00783842" w:rsidP="00770282">
            <w:pPr>
              <w:pStyle w:val="ListParagraph"/>
              <w:ind w:left="0"/>
              <w:rPr>
                <w:rFonts w:asciiTheme="minorHAnsi" w:hAnsiTheme="minorHAnsi" w:cstheme="minorHAnsi"/>
                <w:sz w:val="22"/>
                <w:szCs w:val="22"/>
              </w:rPr>
            </w:pPr>
            <w:r>
              <w:rPr>
                <w:rFonts w:asciiTheme="minorHAnsi" w:hAnsiTheme="minorHAnsi" w:cstheme="minorHAnsi"/>
                <w:sz w:val="22"/>
                <w:szCs w:val="22"/>
              </w:rPr>
              <w:t>10</w:t>
            </w:r>
            <w:r w:rsidR="00DF1FE9">
              <w:rPr>
                <w:rFonts w:asciiTheme="minorHAnsi" w:hAnsiTheme="minorHAnsi" w:cstheme="minorHAnsi"/>
                <w:sz w:val="22"/>
                <w:szCs w:val="22"/>
              </w:rPr>
              <w:t>.1</w:t>
            </w:r>
          </w:p>
        </w:tc>
        <w:tc>
          <w:tcPr>
            <w:tcW w:w="7879" w:type="dxa"/>
          </w:tcPr>
          <w:p w14:paraId="773AAB3B" w14:textId="77777777" w:rsidR="00DF1FE9" w:rsidRPr="00DF1FE9" w:rsidRDefault="00DF1FE9" w:rsidP="00E83F38">
            <w:pPr>
              <w:ind w:left="-108"/>
              <w:rPr>
                <w:rFonts w:cstheme="minorHAnsi"/>
                <w:b/>
              </w:rPr>
            </w:pPr>
            <w:r w:rsidRPr="00DF1FE9">
              <w:rPr>
                <w:rFonts w:ascii="Calibri" w:hAnsi="Calibri" w:cs="Arial"/>
                <w:b/>
              </w:rPr>
              <w:t>GMC – Adapting for the Future</w:t>
            </w:r>
          </w:p>
        </w:tc>
        <w:tc>
          <w:tcPr>
            <w:tcW w:w="1214" w:type="dxa"/>
          </w:tcPr>
          <w:p w14:paraId="773AAB3C" w14:textId="77777777" w:rsidR="00DF1FE9" w:rsidRPr="00BA08F0" w:rsidRDefault="00DF1FE9" w:rsidP="00E83F38">
            <w:pPr>
              <w:rPr>
                <w:rFonts w:cstheme="minorHAnsi"/>
              </w:rPr>
            </w:pPr>
          </w:p>
        </w:tc>
      </w:tr>
      <w:tr w:rsidR="00DF1FE9" w:rsidRPr="00BA08F0" w14:paraId="773AAB41" w14:textId="77777777" w:rsidTr="0029711E">
        <w:tc>
          <w:tcPr>
            <w:tcW w:w="718" w:type="dxa"/>
          </w:tcPr>
          <w:p w14:paraId="773AAB3E" w14:textId="77777777" w:rsidR="00DF1FE9" w:rsidRPr="003E1C64" w:rsidRDefault="00DF1FE9" w:rsidP="00770282">
            <w:pPr>
              <w:pStyle w:val="ListParagraph"/>
              <w:ind w:left="0"/>
              <w:rPr>
                <w:rFonts w:asciiTheme="minorHAnsi" w:hAnsiTheme="minorHAnsi" w:cstheme="minorHAnsi"/>
                <w:sz w:val="22"/>
                <w:szCs w:val="22"/>
              </w:rPr>
            </w:pPr>
          </w:p>
        </w:tc>
        <w:tc>
          <w:tcPr>
            <w:tcW w:w="7879" w:type="dxa"/>
          </w:tcPr>
          <w:p w14:paraId="773AAB3F" w14:textId="77777777" w:rsidR="00DF1FE9" w:rsidRDefault="00DF1FE9" w:rsidP="00E83F38">
            <w:pPr>
              <w:ind w:left="-108"/>
              <w:rPr>
                <w:rFonts w:cstheme="minorHAnsi"/>
              </w:rPr>
            </w:pPr>
            <w:r>
              <w:rPr>
                <w:rFonts w:cstheme="minorHAnsi"/>
              </w:rPr>
              <w:t xml:space="preserve">The document was circulated for information.  </w:t>
            </w:r>
            <w:r w:rsidR="0099433B">
              <w:rPr>
                <w:rFonts w:cstheme="minorHAnsi"/>
              </w:rPr>
              <w:t xml:space="preserve">Flexibility for trainees was increasing in </w:t>
            </w:r>
            <w:r w:rsidR="00152949">
              <w:rPr>
                <w:rFonts w:cstheme="minorHAnsi"/>
              </w:rPr>
              <w:t>several</w:t>
            </w:r>
            <w:r w:rsidR="0099433B">
              <w:rPr>
                <w:rFonts w:cstheme="minorHAnsi"/>
              </w:rPr>
              <w:t xml:space="preserve"> different ways.  This was a starting point for the GMC</w:t>
            </w:r>
            <w:r w:rsidR="001219A5">
              <w:rPr>
                <w:rFonts w:cstheme="minorHAnsi"/>
              </w:rPr>
              <w:t xml:space="preserve"> - </w:t>
            </w:r>
            <w:r w:rsidR="0099433B">
              <w:rPr>
                <w:rFonts w:cstheme="minorHAnsi"/>
              </w:rPr>
              <w:t xml:space="preserve"> </w:t>
            </w:r>
            <w:r w:rsidR="00C01801">
              <w:rPr>
                <w:rFonts w:cstheme="minorHAnsi"/>
              </w:rPr>
              <w:t>the main work will be on</w:t>
            </w:r>
            <w:r w:rsidR="0099433B">
              <w:rPr>
                <w:rFonts w:cstheme="minorHAnsi"/>
              </w:rPr>
              <w:t xml:space="preserve"> how to make it happen within the context of practical and legal aspects.</w:t>
            </w:r>
          </w:p>
        </w:tc>
        <w:tc>
          <w:tcPr>
            <w:tcW w:w="1214" w:type="dxa"/>
          </w:tcPr>
          <w:p w14:paraId="773AAB40" w14:textId="77777777" w:rsidR="00DF1FE9" w:rsidRPr="00BA08F0" w:rsidRDefault="00DF1FE9" w:rsidP="00E83F38">
            <w:pPr>
              <w:rPr>
                <w:rFonts w:cstheme="minorHAnsi"/>
              </w:rPr>
            </w:pPr>
          </w:p>
        </w:tc>
      </w:tr>
      <w:tr w:rsidR="00DF1FE9" w:rsidRPr="00BA08F0" w14:paraId="773AAB45" w14:textId="77777777" w:rsidTr="0029711E">
        <w:tc>
          <w:tcPr>
            <w:tcW w:w="718" w:type="dxa"/>
          </w:tcPr>
          <w:p w14:paraId="773AAB42" w14:textId="77777777" w:rsidR="00DF1FE9" w:rsidRPr="003E1C64" w:rsidRDefault="00DF1FE9" w:rsidP="00770282">
            <w:pPr>
              <w:pStyle w:val="ListParagraph"/>
              <w:ind w:left="0"/>
              <w:rPr>
                <w:rFonts w:asciiTheme="minorHAnsi" w:hAnsiTheme="minorHAnsi" w:cstheme="minorHAnsi"/>
                <w:sz w:val="22"/>
                <w:szCs w:val="22"/>
              </w:rPr>
            </w:pPr>
          </w:p>
        </w:tc>
        <w:tc>
          <w:tcPr>
            <w:tcW w:w="7879" w:type="dxa"/>
          </w:tcPr>
          <w:p w14:paraId="773AAB43" w14:textId="77777777" w:rsidR="00DF1FE9" w:rsidRDefault="00DF1FE9" w:rsidP="00E83F38">
            <w:pPr>
              <w:ind w:left="-108"/>
              <w:rPr>
                <w:rFonts w:cstheme="minorHAnsi"/>
              </w:rPr>
            </w:pPr>
          </w:p>
        </w:tc>
        <w:tc>
          <w:tcPr>
            <w:tcW w:w="1214" w:type="dxa"/>
          </w:tcPr>
          <w:p w14:paraId="773AAB44" w14:textId="77777777" w:rsidR="00DF1FE9" w:rsidRPr="00BA08F0" w:rsidRDefault="00DF1FE9" w:rsidP="00E83F38">
            <w:pPr>
              <w:rPr>
                <w:rFonts w:cstheme="minorHAnsi"/>
              </w:rPr>
            </w:pPr>
          </w:p>
        </w:tc>
      </w:tr>
      <w:tr w:rsidR="00DF1FE9" w:rsidRPr="00BA08F0" w14:paraId="773AAB49" w14:textId="77777777" w:rsidTr="0029711E">
        <w:tc>
          <w:tcPr>
            <w:tcW w:w="718" w:type="dxa"/>
          </w:tcPr>
          <w:p w14:paraId="773AAB46" w14:textId="77777777" w:rsidR="00DF1FE9" w:rsidRPr="003E1C64" w:rsidRDefault="0099433B" w:rsidP="00770282">
            <w:pPr>
              <w:pStyle w:val="ListParagraph"/>
              <w:ind w:left="0"/>
              <w:rPr>
                <w:rFonts w:asciiTheme="minorHAnsi" w:hAnsiTheme="minorHAnsi" w:cstheme="minorHAnsi"/>
                <w:sz w:val="22"/>
                <w:szCs w:val="22"/>
              </w:rPr>
            </w:pPr>
            <w:r>
              <w:rPr>
                <w:rFonts w:asciiTheme="minorHAnsi" w:hAnsiTheme="minorHAnsi" w:cstheme="minorHAnsi"/>
                <w:sz w:val="22"/>
                <w:szCs w:val="22"/>
              </w:rPr>
              <w:t>1</w:t>
            </w:r>
            <w:r w:rsidR="00783842">
              <w:rPr>
                <w:rFonts w:asciiTheme="minorHAnsi" w:hAnsiTheme="minorHAnsi" w:cstheme="minorHAnsi"/>
                <w:sz w:val="22"/>
                <w:szCs w:val="22"/>
              </w:rPr>
              <w:t>1</w:t>
            </w:r>
            <w:r>
              <w:rPr>
                <w:rFonts w:asciiTheme="minorHAnsi" w:hAnsiTheme="minorHAnsi" w:cstheme="minorHAnsi"/>
                <w:sz w:val="22"/>
                <w:szCs w:val="22"/>
              </w:rPr>
              <w:t>.</w:t>
            </w:r>
          </w:p>
        </w:tc>
        <w:tc>
          <w:tcPr>
            <w:tcW w:w="7879" w:type="dxa"/>
          </w:tcPr>
          <w:p w14:paraId="773AAB47" w14:textId="77777777" w:rsidR="00DF1FE9" w:rsidRPr="0099433B" w:rsidRDefault="0099433B" w:rsidP="00E83F38">
            <w:pPr>
              <w:ind w:left="-108"/>
              <w:rPr>
                <w:rFonts w:cstheme="minorHAnsi"/>
                <w:b/>
              </w:rPr>
            </w:pPr>
            <w:r w:rsidRPr="0099433B">
              <w:rPr>
                <w:rFonts w:ascii="Calibri" w:hAnsi="Calibri" w:cs="Arial"/>
                <w:b/>
              </w:rPr>
              <w:t>Date of next meeting</w:t>
            </w:r>
          </w:p>
        </w:tc>
        <w:tc>
          <w:tcPr>
            <w:tcW w:w="1214" w:type="dxa"/>
          </w:tcPr>
          <w:p w14:paraId="773AAB48" w14:textId="77777777" w:rsidR="00DF1FE9" w:rsidRPr="00BA08F0" w:rsidRDefault="00DF1FE9" w:rsidP="00E83F38">
            <w:pPr>
              <w:rPr>
                <w:rFonts w:cstheme="minorHAnsi"/>
              </w:rPr>
            </w:pPr>
          </w:p>
        </w:tc>
      </w:tr>
      <w:tr w:rsidR="0099433B" w:rsidRPr="00BA08F0" w14:paraId="773AAB4D" w14:textId="77777777" w:rsidTr="0029711E">
        <w:tc>
          <w:tcPr>
            <w:tcW w:w="718" w:type="dxa"/>
          </w:tcPr>
          <w:p w14:paraId="773AAB4A" w14:textId="77777777" w:rsidR="0099433B" w:rsidRDefault="0099433B" w:rsidP="00770282">
            <w:pPr>
              <w:pStyle w:val="ListParagraph"/>
              <w:ind w:left="0"/>
              <w:rPr>
                <w:rFonts w:asciiTheme="minorHAnsi" w:hAnsiTheme="minorHAnsi" w:cstheme="minorHAnsi"/>
                <w:sz w:val="22"/>
                <w:szCs w:val="22"/>
              </w:rPr>
            </w:pPr>
          </w:p>
        </w:tc>
        <w:tc>
          <w:tcPr>
            <w:tcW w:w="7879" w:type="dxa"/>
          </w:tcPr>
          <w:p w14:paraId="773AAB4B" w14:textId="77777777" w:rsidR="0099433B" w:rsidRPr="0099433B" w:rsidRDefault="0099433B" w:rsidP="00E83F38">
            <w:pPr>
              <w:ind w:left="-108"/>
              <w:rPr>
                <w:rFonts w:ascii="Calibri" w:hAnsi="Calibri" w:cs="Arial"/>
              </w:rPr>
            </w:pPr>
            <w:r w:rsidRPr="0099433B">
              <w:rPr>
                <w:rFonts w:ascii="Calibri" w:hAnsi="Calibri" w:cs="Arial"/>
              </w:rPr>
              <w:t>The ne</w:t>
            </w:r>
            <w:r>
              <w:rPr>
                <w:rFonts w:ascii="Calibri" w:hAnsi="Calibri" w:cs="Arial"/>
              </w:rPr>
              <w:t>xt meeting will take place at 1.30 pm on Wednesday 13 September 2017 in Cosla Offices, Haymarket, Edinburgh (this replaces the previously arranged meeting on 16 August 2017).</w:t>
            </w:r>
          </w:p>
        </w:tc>
        <w:tc>
          <w:tcPr>
            <w:tcW w:w="1214" w:type="dxa"/>
          </w:tcPr>
          <w:p w14:paraId="773AAB4C" w14:textId="77777777" w:rsidR="0099433B" w:rsidRPr="00BA08F0" w:rsidRDefault="0099433B" w:rsidP="00E83F38">
            <w:pPr>
              <w:rPr>
                <w:rFonts w:cstheme="minorHAnsi"/>
              </w:rPr>
            </w:pPr>
          </w:p>
        </w:tc>
      </w:tr>
    </w:tbl>
    <w:p w14:paraId="773AAB4E" w14:textId="77777777" w:rsidR="00E83F38" w:rsidRDefault="00E83F38" w:rsidP="00E83F38">
      <w:pPr>
        <w:spacing w:after="0" w:line="240" w:lineRule="auto"/>
        <w:rPr>
          <w:rFonts w:ascii="Calibri" w:hAnsi="Calibri"/>
        </w:rPr>
      </w:pPr>
    </w:p>
    <w:p w14:paraId="773AAB4F" w14:textId="77777777" w:rsidR="0007484B" w:rsidRDefault="0099433B" w:rsidP="00E83F38">
      <w:pPr>
        <w:spacing w:after="0" w:line="240" w:lineRule="auto"/>
        <w:rPr>
          <w:b/>
        </w:rPr>
      </w:pPr>
      <w:r w:rsidRPr="0099433B">
        <w:rPr>
          <w:b/>
        </w:rPr>
        <w:t>Actions arising from the meeting</w:t>
      </w:r>
    </w:p>
    <w:p w14:paraId="773AAB50" w14:textId="77777777" w:rsidR="0099433B" w:rsidRDefault="0099433B" w:rsidP="00E83F38">
      <w:pPr>
        <w:spacing w:after="0" w:line="240" w:lineRule="auto"/>
        <w:rPr>
          <w:b/>
        </w:rPr>
      </w:pPr>
    </w:p>
    <w:tbl>
      <w:tblPr>
        <w:tblStyle w:val="TableGrid"/>
        <w:tblW w:w="0" w:type="auto"/>
        <w:tblLook w:val="04A0" w:firstRow="1" w:lastRow="0" w:firstColumn="1" w:lastColumn="0" w:noHBand="0" w:noVBand="1"/>
      </w:tblPr>
      <w:tblGrid>
        <w:gridCol w:w="988"/>
        <w:gridCol w:w="3686"/>
        <w:gridCol w:w="3685"/>
        <w:gridCol w:w="991"/>
      </w:tblGrid>
      <w:tr w:rsidR="0099433B" w14:paraId="773AAB55" w14:textId="77777777" w:rsidTr="007D6E5F">
        <w:tc>
          <w:tcPr>
            <w:tcW w:w="988" w:type="dxa"/>
          </w:tcPr>
          <w:p w14:paraId="773AAB51" w14:textId="77777777" w:rsidR="0099433B" w:rsidRDefault="0099433B" w:rsidP="00E83F38">
            <w:pPr>
              <w:rPr>
                <w:b/>
              </w:rPr>
            </w:pPr>
            <w:r>
              <w:rPr>
                <w:b/>
              </w:rPr>
              <w:t>Item no</w:t>
            </w:r>
          </w:p>
        </w:tc>
        <w:tc>
          <w:tcPr>
            <w:tcW w:w="3686" w:type="dxa"/>
          </w:tcPr>
          <w:p w14:paraId="773AAB52" w14:textId="77777777" w:rsidR="0099433B" w:rsidRDefault="0099433B" w:rsidP="00E83F38">
            <w:pPr>
              <w:rPr>
                <w:b/>
              </w:rPr>
            </w:pPr>
            <w:r>
              <w:rPr>
                <w:b/>
              </w:rPr>
              <w:t>Item name</w:t>
            </w:r>
          </w:p>
        </w:tc>
        <w:tc>
          <w:tcPr>
            <w:tcW w:w="3685" w:type="dxa"/>
          </w:tcPr>
          <w:p w14:paraId="773AAB53" w14:textId="77777777" w:rsidR="0099433B" w:rsidRDefault="0099433B" w:rsidP="00E83F38">
            <w:pPr>
              <w:rPr>
                <w:b/>
              </w:rPr>
            </w:pPr>
            <w:r>
              <w:rPr>
                <w:b/>
              </w:rPr>
              <w:t>Action</w:t>
            </w:r>
          </w:p>
        </w:tc>
        <w:tc>
          <w:tcPr>
            <w:tcW w:w="991" w:type="dxa"/>
          </w:tcPr>
          <w:p w14:paraId="773AAB54" w14:textId="77777777" w:rsidR="0099433B" w:rsidRDefault="0099433B" w:rsidP="00E83F38">
            <w:pPr>
              <w:rPr>
                <w:b/>
              </w:rPr>
            </w:pPr>
            <w:r>
              <w:rPr>
                <w:b/>
              </w:rPr>
              <w:t>Who</w:t>
            </w:r>
          </w:p>
        </w:tc>
      </w:tr>
      <w:tr w:rsidR="0099433B" w14:paraId="773AAB5B" w14:textId="77777777" w:rsidTr="007D6E5F">
        <w:tc>
          <w:tcPr>
            <w:tcW w:w="988" w:type="dxa"/>
          </w:tcPr>
          <w:p w14:paraId="773AAB56" w14:textId="77777777" w:rsidR="0099433B" w:rsidRPr="00C5158A" w:rsidRDefault="00C5158A" w:rsidP="00E83F38">
            <w:r w:rsidRPr="00C5158A">
              <w:t>5.</w:t>
            </w:r>
          </w:p>
        </w:tc>
        <w:tc>
          <w:tcPr>
            <w:tcW w:w="3686" w:type="dxa"/>
          </w:tcPr>
          <w:p w14:paraId="773AAB57" w14:textId="77777777" w:rsidR="00C5158A" w:rsidRDefault="00C5158A" w:rsidP="00E83F38">
            <w:pPr>
              <w:rPr>
                <w:rFonts w:ascii="Calibri" w:hAnsi="Calibri" w:cs="Arial"/>
              </w:rPr>
            </w:pPr>
            <w:r w:rsidRPr="00C5158A">
              <w:rPr>
                <w:rFonts w:ascii="Calibri" w:hAnsi="Calibri" w:cs="Arial"/>
              </w:rPr>
              <w:t>MDET Updates</w:t>
            </w:r>
          </w:p>
          <w:p w14:paraId="773AAB58" w14:textId="77777777" w:rsidR="0099433B" w:rsidRPr="00C5158A" w:rsidRDefault="00C5158A" w:rsidP="00C5158A">
            <w:pPr>
              <w:pStyle w:val="ListParagraph"/>
              <w:numPr>
                <w:ilvl w:val="0"/>
                <w:numId w:val="6"/>
              </w:numPr>
              <w:rPr>
                <w:rFonts w:asciiTheme="minorHAnsi" w:hAnsiTheme="minorHAnsi"/>
                <w:sz w:val="22"/>
                <w:szCs w:val="22"/>
              </w:rPr>
            </w:pPr>
            <w:r w:rsidRPr="00C5158A">
              <w:rPr>
                <w:rFonts w:asciiTheme="minorHAnsi" w:hAnsiTheme="minorHAnsi" w:cstheme="minorHAnsi"/>
                <w:sz w:val="22"/>
                <w:szCs w:val="22"/>
              </w:rPr>
              <w:t>Broad Based Training (BBT)</w:t>
            </w:r>
          </w:p>
        </w:tc>
        <w:tc>
          <w:tcPr>
            <w:tcW w:w="3685" w:type="dxa"/>
          </w:tcPr>
          <w:p w14:paraId="773AAB59" w14:textId="77777777" w:rsidR="0099433B" w:rsidRDefault="0077239D" w:rsidP="00E83F38">
            <w:pPr>
              <w:rPr>
                <w:b/>
              </w:rPr>
            </w:pPr>
            <w:r>
              <w:rPr>
                <w:rFonts w:cstheme="minorHAnsi"/>
              </w:rPr>
              <w:t>To check eligibility of trainees progressing from BBT to GP training</w:t>
            </w:r>
            <w:r w:rsidR="00C5158A">
              <w:rPr>
                <w:rFonts w:cstheme="minorHAnsi"/>
              </w:rPr>
              <w:t xml:space="preserve"> </w:t>
            </w:r>
          </w:p>
        </w:tc>
        <w:tc>
          <w:tcPr>
            <w:tcW w:w="991" w:type="dxa"/>
          </w:tcPr>
          <w:p w14:paraId="773AAB5A" w14:textId="77777777" w:rsidR="0099433B" w:rsidRPr="0077239D" w:rsidRDefault="0077239D" w:rsidP="00E83F38">
            <w:r w:rsidRPr="0077239D">
              <w:t>GM</w:t>
            </w:r>
          </w:p>
        </w:tc>
      </w:tr>
      <w:tr w:rsidR="00D44724" w14:paraId="773AAB64" w14:textId="77777777" w:rsidTr="007D6E5F">
        <w:tc>
          <w:tcPr>
            <w:tcW w:w="988" w:type="dxa"/>
          </w:tcPr>
          <w:p w14:paraId="773AAB5C" w14:textId="77777777" w:rsidR="00D44724" w:rsidRDefault="00D44724" w:rsidP="00E83F38">
            <w:r>
              <w:t>9.</w:t>
            </w:r>
          </w:p>
          <w:p w14:paraId="773AAB5D" w14:textId="77777777" w:rsidR="00D44724" w:rsidRPr="00C5158A" w:rsidRDefault="00D44724" w:rsidP="00E83F38">
            <w:r>
              <w:t>9.3</w:t>
            </w:r>
          </w:p>
        </w:tc>
        <w:tc>
          <w:tcPr>
            <w:tcW w:w="3686" w:type="dxa"/>
          </w:tcPr>
          <w:p w14:paraId="773AAB5E" w14:textId="77777777" w:rsidR="00D44724" w:rsidRDefault="00D44724" w:rsidP="00E83F38">
            <w:pPr>
              <w:rPr>
                <w:rFonts w:ascii="Calibri" w:hAnsi="Calibri" w:cs="Arial"/>
              </w:rPr>
            </w:pPr>
            <w:r>
              <w:rPr>
                <w:rFonts w:ascii="Calibri" w:hAnsi="Calibri" w:cs="Arial"/>
              </w:rPr>
              <w:t>Specialty updates</w:t>
            </w:r>
          </w:p>
          <w:p w14:paraId="773AAB5F" w14:textId="77777777" w:rsidR="00D44724" w:rsidRPr="00D44724" w:rsidRDefault="00D44724" w:rsidP="00E83F38">
            <w:pPr>
              <w:rPr>
                <w:rFonts w:ascii="Calibri" w:hAnsi="Calibri" w:cs="Arial"/>
              </w:rPr>
            </w:pPr>
            <w:r w:rsidRPr="00D44724">
              <w:rPr>
                <w:rFonts w:ascii="Calibri" w:hAnsi="Calibri" w:cs="Arial"/>
              </w:rPr>
              <w:t>Occupational Medicine</w:t>
            </w:r>
          </w:p>
        </w:tc>
        <w:tc>
          <w:tcPr>
            <w:tcW w:w="3685" w:type="dxa"/>
          </w:tcPr>
          <w:p w14:paraId="773AAB60" w14:textId="77777777" w:rsidR="00D44724" w:rsidRDefault="00D44724" w:rsidP="00E83F38">
            <w:pPr>
              <w:rPr>
                <w:rFonts w:cstheme="minorHAnsi"/>
              </w:rPr>
            </w:pPr>
          </w:p>
          <w:p w14:paraId="773AAB61" w14:textId="77777777" w:rsidR="006425BC" w:rsidRDefault="006425BC" w:rsidP="00E83F38">
            <w:pPr>
              <w:rPr>
                <w:rFonts w:cstheme="minorHAnsi"/>
              </w:rPr>
            </w:pPr>
            <w:r>
              <w:rPr>
                <w:rFonts w:cstheme="minorHAnsi"/>
              </w:rPr>
              <w:t>To circulate induction framework to STB Chairs.</w:t>
            </w:r>
          </w:p>
        </w:tc>
        <w:tc>
          <w:tcPr>
            <w:tcW w:w="991" w:type="dxa"/>
          </w:tcPr>
          <w:p w14:paraId="773AAB62" w14:textId="77777777" w:rsidR="00D44724" w:rsidRDefault="00D44724" w:rsidP="00E83F38"/>
          <w:p w14:paraId="773AAB63" w14:textId="77777777" w:rsidR="006425BC" w:rsidRPr="0077239D" w:rsidRDefault="006425BC" w:rsidP="00E83F38">
            <w:r>
              <w:t>RP</w:t>
            </w:r>
          </w:p>
        </w:tc>
      </w:tr>
      <w:tr w:rsidR="006425BC" w14:paraId="773AAB69" w14:textId="77777777" w:rsidTr="007D6E5F">
        <w:tc>
          <w:tcPr>
            <w:tcW w:w="988" w:type="dxa"/>
          </w:tcPr>
          <w:p w14:paraId="773AAB65" w14:textId="77777777" w:rsidR="006425BC" w:rsidRDefault="00917E89" w:rsidP="00E83F38">
            <w:r>
              <w:t>9.9</w:t>
            </w:r>
          </w:p>
        </w:tc>
        <w:tc>
          <w:tcPr>
            <w:tcW w:w="3686" w:type="dxa"/>
          </w:tcPr>
          <w:p w14:paraId="773AAB66" w14:textId="77777777" w:rsidR="006425BC" w:rsidRDefault="00917E89" w:rsidP="00E83F38">
            <w:pPr>
              <w:rPr>
                <w:rFonts w:ascii="Calibri" w:hAnsi="Calibri" w:cs="Arial"/>
              </w:rPr>
            </w:pPr>
            <w:r>
              <w:rPr>
                <w:rFonts w:ascii="Calibri" w:hAnsi="Calibri" w:cs="Arial"/>
              </w:rPr>
              <w:t>RCGP update</w:t>
            </w:r>
          </w:p>
        </w:tc>
        <w:tc>
          <w:tcPr>
            <w:tcW w:w="3685" w:type="dxa"/>
          </w:tcPr>
          <w:p w14:paraId="773AAB67" w14:textId="77777777" w:rsidR="006425BC" w:rsidRDefault="00064C88" w:rsidP="00E83F38">
            <w:pPr>
              <w:rPr>
                <w:rFonts w:cstheme="minorHAnsi"/>
              </w:rPr>
            </w:pPr>
            <w:r>
              <w:t>To consider addition of education to paper and</w:t>
            </w:r>
            <w:r w:rsidR="007137DE">
              <w:t xml:space="preserve"> </w:t>
            </w:r>
            <w:r>
              <w:t>report back.</w:t>
            </w:r>
          </w:p>
        </w:tc>
        <w:tc>
          <w:tcPr>
            <w:tcW w:w="991" w:type="dxa"/>
          </w:tcPr>
          <w:p w14:paraId="773AAB68" w14:textId="77777777" w:rsidR="006425BC" w:rsidRDefault="00064C88" w:rsidP="00E83F38">
            <w:r>
              <w:t>MM</w:t>
            </w:r>
          </w:p>
        </w:tc>
      </w:tr>
      <w:tr w:rsidR="007137DE" w14:paraId="773AAB6E" w14:textId="77777777" w:rsidTr="007D6E5F">
        <w:tc>
          <w:tcPr>
            <w:tcW w:w="988" w:type="dxa"/>
          </w:tcPr>
          <w:p w14:paraId="773AAB6A" w14:textId="77777777" w:rsidR="007137DE" w:rsidRDefault="007137DE" w:rsidP="00E83F38">
            <w:r>
              <w:lastRenderedPageBreak/>
              <w:t>9.10</w:t>
            </w:r>
          </w:p>
        </w:tc>
        <w:tc>
          <w:tcPr>
            <w:tcW w:w="3686" w:type="dxa"/>
          </w:tcPr>
          <w:p w14:paraId="773AAB6B" w14:textId="77777777" w:rsidR="007137DE" w:rsidRPr="007137DE" w:rsidRDefault="007137DE" w:rsidP="00E83F38">
            <w:pPr>
              <w:rPr>
                <w:rFonts w:ascii="Calibri" w:hAnsi="Calibri" w:cs="Arial"/>
              </w:rPr>
            </w:pPr>
            <w:r w:rsidRPr="007137DE">
              <w:rPr>
                <w:rFonts w:ascii="Calibri" w:hAnsi="Calibri" w:cs="Arial"/>
              </w:rPr>
              <w:t>Trainee update</w:t>
            </w:r>
          </w:p>
        </w:tc>
        <w:tc>
          <w:tcPr>
            <w:tcW w:w="3685" w:type="dxa"/>
          </w:tcPr>
          <w:p w14:paraId="773AAB6C" w14:textId="77777777" w:rsidR="007137DE" w:rsidRDefault="00763FC9" w:rsidP="00E83F38">
            <w:r>
              <w:rPr>
                <w:rFonts w:cstheme="minorHAnsi"/>
              </w:rPr>
              <w:t>To take proposal for best practice/ guidelines document for OOH training and shifts to GP Directors Group.</w:t>
            </w:r>
          </w:p>
        </w:tc>
        <w:tc>
          <w:tcPr>
            <w:tcW w:w="991" w:type="dxa"/>
          </w:tcPr>
          <w:p w14:paraId="773AAB6D" w14:textId="77777777" w:rsidR="007137DE" w:rsidRDefault="00763FC9" w:rsidP="00E83F38">
            <w:r>
              <w:t>GM</w:t>
            </w:r>
          </w:p>
        </w:tc>
      </w:tr>
    </w:tbl>
    <w:p w14:paraId="773AAB6F" w14:textId="77777777" w:rsidR="0099433B" w:rsidRPr="0099433B" w:rsidRDefault="0099433B" w:rsidP="00E83F38">
      <w:pPr>
        <w:spacing w:after="0" w:line="240" w:lineRule="auto"/>
        <w:rPr>
          <w:b/>
        </w:rPr>
      </w:pPr>
    </w:p>
    <w:sectPr w:rsidR="0099433B" w:rsidRPr="0099433B">
      <w:head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D09C" w14:textId="77777777" w:rsidR="005137F4" w:rsidRDefault="005137F4" w:rsidP="0087192A">
      <w:pPr>
        <w:spacing w:after="0" w:line="240" w:lineRule="auto"/>
      </w:pPr>
      <w:r>
        <w:separator/>
      </w:r>
    </w:p>
  </w:endnote>
  <w:endnote w:type="continuationSeparator" w:id="0">
    <w:p w14:paraId="1C3FBC61" w14:textId="77777777" w:rsidR="005137F4" w:rsidRDefault="005137F4" w:rsidP="0087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262194"/>
      <w:docPartObj>
        <w:docPartGallery w:val="Page Numbers (Bottom of Page)"/>
        <w:docPartUnique/>
      </w:docPartObj>
    </w:sdtPr>
    <w:sdtEndPr>
      <w:rPr>
        <w:noProof/>
      </w:rPr>
    </w:sdtEndPr>
    <w:sdtContent>
      <w:p w14:paraId="773AAB78" w14:textId="75D5E1C8" w:rsidR="00963762" w:rsidRDefault="00963762">
        <w:pPr>
          <w:pStyle w:val="Footer"/>
          <w:jc w:val="right"/>
        </w:pPr>
        <w:r>
          <w:fldChar w:fldCharType="begin"/>
        </w:r>
        <w:r>
          <w:instrText xml:space="preserve"> PAGE   \* MERGEFORMAT </w:instrText>
        </w:r>
        <w:r>
          <w:fldChar w:fldCharType="separate"/>
        </w:r>
        <w:r w:rsidR="00F12E84">
          <w:rPr>
            <w:noProof/>
          </w:rPr>
          <w:t>1</w:t>
        </w:r>
        <w:r>
          <w:rPr>
            <w:noProof/>
          </w:rPr>
          <w:fldChar w:fldCharType="end"/>
        </w:r>
      </w:p>
    </w:sdtContent>
  </w:sdt>
  <w:p w14:paraId="773AAB79" w14:textId="77777777" w:rsidR="00963762" w:rsidRDefault="00963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4D54" w14:textId="77777777" w:rsidR="005137F4" w:rsidRDefault="005137F4" w:rsidP="0087192A">
      <w:pPr>
        <w:spacing w:after="0" w:line="240" w:lineRule="auto"/>
      </w:pPr>
      <w:r>
        <w:separator/>
      </w:r>
    </w:p>
  </w:footnote>
  <w:footnote w:type="continuationSeparator" w:id="0">
    <w:p w14:paraId="7AE3A51C" w14:textId="77777777" w:rsidR="005137F4" w:rsidRDefault="005137F4" w:rsidP="0087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AB74" w14:textId="77777777" w:rsidR="00963762" w:rsidRDefault="005137F4">
    <w:pPr>
      <w:pStyle w:val="Header"/>
    </w:pPr>
    <w:r>
      <w:rPr>
        <w:noProof/>
      </w:rPr>
      <w:pict w14:anchorId="773AA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182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AB7A" w14:textId="77777777" w:rsidR="00963762" w:rsidRDefault="005137F4">
    <w:pPr>
      <w:pStyle w:val="Header"/>
    </w:pPr>
    <w:r>
      <w:rPr>
        <w:noProof/>
      </w:rPr>
      <w:pict w14:anchorId="773A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182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2E79"/>
    <w:multiLevelType w:val="hybridMultilevel"/>
    <w:tmpl w:val="2D823E60"/>
    <w:lvl w:ilvl="0" w:tplc="450C3352">
      <w:start w:val="1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538F8"/>
    <w:multiLevelType w:val="multilevel"/>
    <w:tmpl w:val="82C43292"/>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ED1951"/>
    <w:multiLevelType w:val="hybridMultilevel"/>
    <w:tmpl w:val="F624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E341F1"/>
    <w:multiLevelType w:val="hybridMultilevel"/>
    <w:tmpl w:val="D8F8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FB6CD1"/>
    <w:multiLevelType w:val="hybridMultilevel"/>
    <w:tmpl w:val="94D40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753373"/>
    <w:multiLevelType w:val="multilevel"/>
    <w:tmpl w:val="FA2896F4"/>
    <w:lvl w:ilvl="0">
      <w:start w:val="1"/>
      <w:numFmt w:val="decimal"/>
      <w:lvlText w:val="%1."/>
      <w:lvlJc w:val="left"/>
      <w:pPr>
        <w:ind w:left="2160" w:hanging="360"/>
      </w:pPr>
      <w:rPr>
        <w:rFonts w:asciiTheme="minorHAnsi" w:hAnsiTheme="minorHAnsi" w:cstheme="minorHAnsi" w:hint="default"/>
        <w:i w:val="0"/>
        <w:sz w:val="22"/>
        <w:szCs w:val="22"/>
      </w:r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B"/>
    <w:rsid w:val="00001B09"/>
    <w:rsid w:val="00007E27"/>
    <w:rsid w:val="00021581"/>
    <w:rsid w:val="000307BE"/>
    <w:rsid w:val="000429F3"/>
    <w:rsid w:val="0005282E"/>
    <w:rsid w:val="00054CF1"/>
    <w:rsid w:val="00057F3B"/>
    <w:rsid w:val="00064C88"/>
    <w:rsid w:val="00067E1B"/>
    <w:rsid w:val="00070015"/>
    <w:rsid w:val="0007484B"/>
    <w:rsid w:val="00091BE5"/>
    <w:rsid w:val="000E63FE"/>
    <w:rsid w:val="00110271"/>
    <w:rsid w:val="00116511"/>
    <w:rsid w:val="001219A5"/>
    <w:rsid w:val="00123FFE"/>
    <w:rsid w:val="0014364D"/>
    <w:rsid w:val="00152949"/>
    <w:rsid w:val="001566E1"/>
    <w:rsid w:val="001B01E7"/>
    <w:rsid w:val="001B41BE"/>
    <w:rsid w:val="001B6AED"/>
    <w:rsid w:val="001C1FD9"/>
    <w:rsid w:val="001D570C"/>
    <w:rsid w:val="001E5EF0"/>
    <w:rsid w:val="001F09F7"/>
    <w:rsid w:val="00202992"/>
    <w:rsid w:val="002277EC"/>
    <w:rsid w:val="002303B7"/>
    <w:rsid w:val="00234191"/>
    <w:rsid w:val="00282547"/>
    <w:rsid w:val="0029711E"/>
    <w:rsid w:val="002A6F0F"/>
    <w:rsid w:val="002B079C"/>
    <w:rsid w:val="002C6DE6"/>
    <w:rsid w:val="002F211A"/>
    <w:rsid w:val="00317932"/>
    <w:rsid w:val="003473A3"/>
    <w:rsid w:val="00365372"/>
    <w:rsid w:val="003B1D03"/>
    <w:rsid w:val="003C5550"/>
    <w:rsid w:val="003D5F99"/>
    <w:rsid w:val="003E1C64"/>
    <w:rsid w:val="003E4CFB"/>
    <w:rsid w:val="003F4C3A"/>
    <w:rsid w:val="00403197"/>
    <w:rsid w:val="0043393B"/>
    <w:rsid w:val="00462A18"/>
    <w:rsid w:val="004A0DE4"/>
    <w:rsid w:val="004A4033"/>
    <w:rsid w:val="004B1562"/>
    <w:rsid w:val="005137F4"/>
    <w:rsid w:val="005148A7"/>
    <w:rsid w:val="00523C2C"/>
    <w:rsid w:val="005541A9"/>
    <w:rsid w:val="00576B5D"/>
    <w:rsid w:val="00591DB5"/>
    <w:rsid w:val="005F36DB"/>
    <w:rsid w:val="006009CA"/>
    <w:rsid w:val="00626BBB"/>
    <w:rsid w:val="006425BC"/>
    <w:rsid w:val="006455EC"/>
    <w:rsid w:val="00647E3D"/>
    <w:rsid w:val="00671E52"/>
    <w:rsid w:val="006B27FB"/>
    <w:rsid w:val="006C6BBD"/>
    <w:rsid w:val="006D1D84"/>
    <w:rsid w:val="006D3518"/>
    <w:rsid w:val="007137DE"/>
    <w:rsid w:val="00724E2E"/>
    <w:rsid w:val="0072633F"/>
    <w:rsid w:val="00733717"/>
    <w:rsid w:val="0074353F"/>
    <w:rsid w:val="00751B8E"/>
    <w:rsid w:val="00763FC9"/>
    <w:rsid w:val="00766E1E"/>
    <w:rsid w:val="00770282"/>
    <w:rsid w:val="0077239D"/>
    <w:rsid w:val="0077382F"/>
    <w:rsid w:val="00783842"/>
    <w:rsid w:val="00793651"/>
    <w:rsid w:val="007B29AB"/>
    <w:rsid w:val="007C728B"/>
    <w:rsid w:val="007D6E5F"/>
    <w:rsid w:val="008008F1"/>
    <w:rsid w:val="00817026"/>
    <w:rsid w:val="00834F50"/>
    <w:rsid w:val="0087192A"/>
    <w:rsid w:val="00897DBA"/>
    <w:rsid w:val="00917E89"/>
    <w:rsid w:val="00951DFB"/>
    <w:rsid w:val="00962C16"/>
    <w:rsid w:val="00963762"/>
    <w:rsid w:val="00963984"/>
    <w:rsid w:val="009702F8"/>
    <w:rsid w:val="00980CA5"/>
    <w:rsid w:val="00982D99"/>
    <w:rsid w:val="0099433B"/>
    <w:rsid w:val="009B0DDB"/>
    <w:rsid w:val="009B5CEF"/>
    <w:rsid w:val="009E2B2D"/>
    <w:rsid w:val="00A038A2"/>
    <w:rsid w:val="00A12C07"/>
    <w:rsid w:val="00A176BB"/>
    <w:rsid w:val="00A21F4B"/>
    <w:rsid w:val="00A50E96"/>
    <w:rsid w:val="00A7070A"/>
    <w:rsid w:val="00A93D9D"/>
    <w:rsid w:val="00AB54FF"/>
    <w:rsid w:val="00AB66C0"/>
    <w:rsid w:val="00AE5C8A"/>
    <w:rsid w:val="00AF305C"/>
    <w:rsid w:val="00B05C3F"/>
    <w:rsid w:val="00B112B0"/>
    <w:rsid w:val="00B37002"/>
    <w:rsid w:val="00B64C46"/>
    <w:rsid w:val="00B66CCD"/>
    <w:rsid w:val="00B84400"/>
    <w:rsid w:val="00B953C6"/>
    <w:rsid w:val="00BF3BB4"/>
    <w:rsid w:val="00C01801"/>
    <w:rsid w:val="00C151E3"/>
    <w:rsid w:val="00C37084"/>
    <w:rsid w:val="00C5158A"/>
    <w:rsid w:val="00C5268A"/>
    <w:rsid w:val="00C67E0E"/>
    <w:rsid w:val="00C82FC5"/>
    <w:rsid w:val="00CA4EF6"/>
    <w:rsid w:val="00CB4FA5"/>
    <w:rsid w:val="00CB6532"/>
    <w:rsid w:val="00CC3A2A"/>
    <w:rsid w:val="00CE23FB"/>
    <w:rsid w:val="00CE2A58"/>
    <w:rsid w:val="00D14853"/>
    <w:rsid w:val="00D44724"/>
    <w:rsid w:val="00D47938"/>
    <w:rsid w:val="00D71E0A"/>
    <w:rsid w:val="00D8441A"/>
    <w:rsid w:val="00DA0267"/>
    <w:rsid w:val="00DE0371"/>
    <w:rsid w:val="00DE42AD"/>
    <w:rsid w:val="00DF0B88"/>
    <w:rsid w:val="00DF1FE9"/>
    <w:rsid w:val="00E56B68"/>
    <w:rsid w:val="00E6095E"/>
    <w:rsid w:val="00E73172"/>
    <w:rsid w:val="00E83F38"/>
    <w:rsid w:val="00E951B4"/>
    <w:rsid w:val="00EA7DB9"/>
    <w:rsid w:val="00EC6516"/>
    <w:rsid w:val="00EC6DD5"/>
    <w:rsid w:val="00EF7284"/>
    <w:rsid w:val="00F00D26"/>
    <w:rsid w:val="00F12E84"/>
    <w:rsid w:val="00F214B0"/>
    <w:rsid w:val="00F92284"/>
    <w:rsid w:val="00F9411C"/>
    <w:rsid w:val="00FA50CD"/>
    <w:rsid w:val="00FB160B"/>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3AA9BE"/>
  <w15:chartTrackingRefBased/>
  <w15:docId w15:val="{35ADCAE3-EA80-472C-9ED1-E9721194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E4"/>
    <w:pPr>
      <w:spacing w:after="0" w:line="240" w:lineRule="auto"/>
      <w:ind w:left="720"/>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4A0D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83F38"/>
  </w:style>
  <w:style w:type="character" w:customStyle="1" w:styleId="apple-converted-space">
    <w:name w:val="apple-converted-space"/>
    <w:basedOn w:val="DefaultParagraphFont"/>
    <w:rsid w:val="00E83F38"/>
  </w:style>
  <w:style w:type="paragraph" w:styleId="Header">
    <w:name w:val="header"/>
    <w:basedOn w:val="Normal"/>
    <w:link w:val="HeaderChar"/>
    <w:uiPriority w:val="99"/>
    <w:unhideWhenUsed/>
    <w:rsid w:val="0087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92A"/>
  </w:style>
  <w:style w:type="paragraph" w:styleId="Footer">
    <w:name w:val="footer"/>
    <w:basedOn w:val="Normal"/>
    <w:link w:val="FooterChar"/>
    <w:uiPriority w:val="99"/>
    <w:unhideWhenUsed/>
    <w:rsid w:val="0087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FFC05A83E2654DB8D35E0295635A35" ma:contentTypeVersion="4" ma:contentTypeDescription="Create a new document." ma:contentTypeScope="" ma:versionID="a628b93c0ae74b4186bd5782eb4d55fa">
  <xsd:schema xmlns:xsd="http://www.w3.org/2001/XMLSchema" xmlns:xs="http://www.w3.org/2001/XMLSchema" xmlns:p="http://schemas.microsoft.com/office/2006/metadata/properties" xmlns:ns2="e70b8b48-43ed-451b-b6dd-f5d0581de19d" xmlns:ns3="5549f3f6-b7db-40ce-a15f-c10d2fdae267" targetNamespace="http://schemas.microsoft.com/office/2006/metadata/properties" ma:root="true" ma:fieldsID="62959f2bf138fcd4e78077fc119bf221" ns2:_="" ns3:_="">
    <xsd:import namespace="e70b8b48-43ed-451b-b6dd-f5d0581de19d"/>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8b48-43ed-451b-b6dd-f5d0581de1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75CD3-93AE-447A-86C5-91BBA25C281F}">
  <ds:schemaRefs>
    <ds:schemaRef ds:uri="http://schemas.microsoft.com/sharepoint/v3/contenttype/forms"/>
  </ds:schemaRefs>
</ds:datastoreItem>
</file>

<file path=customXml/itemProps2.xml><?xml version="1.0" encoding="utf-8"?>
<ds:datastoreItem xmlns:ds="http://schemas.openxmlformats.org/officeDocument/2006/customXml" ds:itemID="{B330C9D9-DE6B-4B01-B4EE-E537C2BAA0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EE8F1-E477-49B7-BF5C-EBF47BEEE024}"/>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Naomi Mercer</cp:lastModifiedBy>
  <cp:revision>2</cp:revision>
  <dcterms:created xsi:type="dcterms:W3CDTF">2018-03-09T15:11:00Z</dcterms:created>
  <dcterms:modified xsi:type="dcterms:W3CDTF">2018-03-09T15:11:00Z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0x0101003DFFC05A83E2654DB8D35E0295635A35</vt:lpwstr>
  </property>
</Properties>
</file>