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36005" w14:textId="77777777" w:rsidR="006A7907" w:rsidRDefault="00BE32DB" w:rsidP="00BE32DB">
      <w:pPr>
        <w:jc w:val="center"/>
        <w:rPr>
          <w:b/>
        </w:rPr>
      </w:pPr>
      <w:r>
        <w:rPr>
          <w:b/>
        </w:rPr>
        <w:t>Minutes of the meeting of the General Practice, Public Health Medicine and Occupational Medicine Specialty Board held at 1.20pm on Wednesday 13</w:t>
      </w:r>
      <w:r w:rsidRPr="00BE32DB">
        <w:rPr>
          <w:b/>
          <w:vertAlign w:val="superscript"/>
        </w:rPr>
        <w:t>th</w:t>
      </w:r>
      <w:r>
        <w:rPr>
          <w:b/>
        </w:rPr>
        <w:t xml:space="preserve"> September in COSLA Offices, Haymarket, Edinburgh</w:t>
      </w:r>
    </w:p>
    <w:p w14:paraId="5EA36006" w14:textId="77777777" w:rsidR="00BE32DB" w:rsidRDefault="00BE32DB" w:rsidP="00BE32DB">
      <w:r>
        <w:rPr>
          <w:b/>
        </w:rPr>
        <w:t xml:space="preserve">Present: </w:t>
      </w:r>
      <w:r>
        <w:t>Gordon McLeay (GM) [Chair], Moya Kelly (MK), Andrew Thomson (AT), Frances Dorrian (FD), Hazel Stewart (HS), Kashif Ali (KA), David Bruce (DB), Amjad Khan (AK), Joan Knight (JK), Miles Mack (MM).</w:t>
      </w:r>
    </w:p>
    <w:p w14:paraId="5EA36007" w14:textId="77777777" w:rsidR="00BE32DB" w:rsidRDefault="00BE32DB" w:rsidP="00BE32DB">
      <w:r>
        <w:rPr>
          <w:b/>
        </w:rPr>
        <w:t xml:space="preserve">Apologies: </w:t>
      </w:r>
      <w:r>
        <w:t xml:space="preserve">Carrie Young (CY), Ashleigh Stewart (AS), Ellie Hothersall (EH), Iain Wallace (IW), Lucy Redmayne (LR), Nigel Calvert (NC), Rowan Parks (RP), </w:t>
      </w:r>
      <w:r w:rsidR="00B76182">
        <w:t xml:space="preserve">Shabana </w:t>
      </w:r>
      <w:proofErr w:type="spellStart"/>
      <w:r w:rsidR="00B76182">
        <w:t>Alam</w:t>
      </w:r>
      <w:proofErr w:type="spellEnd"/>
      <w:r w:rsidR="00B76182">
        <w:t xml:space="preserve"> (SA), Stewart Mercer (SM).</w:t>
      </w:r>
    </w:p>
    <w:p w14:paraId="5EA36008" w14:textId="77777777" w:rsidR="00B76182" w:rsidRDefault="00B76182" w:rsidP="00BE32DB">
      <w:r>
        <w:rPr>
          <w:b/>
        </w:rPr>
        <w:t xml:space="preserve">In attendance: </w:t>
      </w:r>
      <w:r>
        <w:t>Chris Duffy (CD).</w:t>
      </w:r>
    </w:p>
    <w:p w14:paraId="5EA36009" w14:textId="77777777" w:rsidR="00B76182" w:rsidRDefault="00B76182" w:rsidP="00B76182">
      <w:pPr>
        <w:jc w:val="right"/>
        <w:rPr>
          <w:b/>
        </w:rPr>
      </w:pPr>
      <w:r>
        <w:rPr>
          <w:b/>
        </w:rPr>
        <w:t>Action</w:t>
      </w:r>
    </w:p>
    <w:tbl>
      <w:tblPr>
        <w:tblStyle w:val="TableGrid"/>
        <w:tblW w:w="9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7797"/>
        <w:gridCol w:w="785"/>
      </w:tblGrid>
      <w:tr w:rsidR="00B76182" w14:paraId="5EA3600F" w14:textId="77777777" w:rsidTr="007713E3">
        <w:tc>
          <w:tcPr>
            <w:tcW w:w="675" w:type="dxa"/>
          </w:tcPr>
          <w:p w14:paraId="5EA3600A" w14:textId="77777777" w:rsidR="00B76182" w:rsidRPr="00B76182" w:rsidRDefault="00B76182" w:rsidP="00B76182">
            <w:pPr>
              <w:rPr>
                <w:b/>
              </w:rPr>
            </w:pPr>
            <w:r w:rsidRPr="00B76182">
              <w:rPr>
                <w:b/>
              </w:rPr>
              <w:t>1.</w:t>
            </w:r>
          </w:p>
        </w:tc>
        <w:tc>
          <w:tcPr>
            <w:tcW w:w="7797" w:type="dxa"/>
          </w:tcPr>
          <w:p w14:paraId="5EA3600B" w14:textId="77777777" w:rsidR="00B76182" w:rsidRDefault="00B76182" w:rsidP="00B76182">
            <w:pPr>
              <w:rPr>
                <w:b/>
              </w:rPr>
            </w:pPr>
            <w:r>
              <w:rPr>
                <w:b/>
              </w:rPr>
              <w:t>Welcome, introductions and apologies</w:t>
            </w:r>
          </w:p>
          <w:p w14:paraId="5EA3600C" w14:textId="77777777" w:rsidR="00B76182" w:rsidRDefault="00B76182" w:rsidP="00B76182">
            <w:r>
              <w:t>GM welcomed all to the meeting and introduced JK who is the new lay rep for the STB.</w:t>
            </w:r>
          </w:p>
          <w:p w14:paraId="5EA3600D" w14:textId="77777777" w:rsidR="00B76182" w:rsidRPr="00B76182" w:rsidRDefault="00B76182" w:rsidP="00B76182"/>
        </w:tc>
        <w:tc>
          <w:tcPr>
            <w:tcW w:w="785" w:type="dxa"/>
          </w:tcPr>
          <w:p w14:paraId="5EA3600E" w14:textId="77777777" w:rsidR="00B76182" w:rsidRPr="00B76182" w:rsidRDefault="00B76182" w:rsidP="00B76182">
            <w:pPr>
              <w:rPr>
                <w:b/>
              </w:rPr>
            </w:pPr>
          </w:p>
        </w:tc>
      </w:tr>
      <w:tr w:rsidR="00B76182" w14:paraId="5EA36015" w14:textId="77777777" w:rsidTr="007713E3">
        <w:tc>
          <w:tcPr>
            <w:tcW w:w="675" w:type="dxa"/>
          </w:tcPr>
          <w:p w14:paraId="5EA36010" w14:textId="77777777" w:rsidR="00B76182" w:rsidRPr="00B76182" w:rsidRDefault="00B76182" w:rsidP="00B76182">
            <w:pPr>
              <w:rPr>
                <w:b/>
              </w:rPr>
            </w:pPr>
            <w:r>
              <w:rPr>
                <w:b/>
              </w:rPr>
              <w:t>2.</w:t>
            </w:r>
          </w:p>
        </w:tc>
        <w:tc>
          <w:tcPr>
            <w:tcW w:w="7797" w:type="dxa"/>
          </w:tcPr>
          <w:p w14:paraId="5EA36011" w14:textId="77777777" w:rsidR="00B76182" w:rsidRDefault="00B76182" w:rsidP="00B76182">
            <w:pPr>
              <w:rPr>
                <w:b/>
              </w:rPr>
            </w:pPr>
            <w:r>
              <w:rPr>
                <w:b/>
              </w:rPr>
              <w:t>Minutes of meeting held on 13 June 2017</w:t>
            </w:r>
          </w:p>
          <w:p w14:paraId="5EA36012" w14:textId="77777777" w:rsidR="00B76182" w:rsidRDefault="00B76182" w:rsidP="00B76182">
            <w:r>
              <w:t>The minutes were accepted a</w:t>
            </w:r>
            <w:bookmarkStart w:id="0" w:name="_GoBack"/>
            <w:bookmarkEnd w:id="0"/>
            <w:r>
              <w:t xml:space="preserve">s an accurate record and will be posted on the Scotland Deanery website. </w:t>
            </w:r>
          </w:p>
          <w:p w14:paraId="5EA36013" w14:textId="77777777" w:rsidR="00B76182" w:rsidRPr="00B76182" w:rsidRDefault="00B76182" w:rsidP="00B76182"/>
        </w:tc>
        <w:tc>
          <w:tcPr>
            <w:tcW w:w="785" w:type="dxa"/>
          </w:tcPr>
          <w:p w14:paraId="5EA36014" w14:textId="77777777" w:rsidR="00B76182" w:rsidRPr="00B76182" w:rsidRDefault="00B76182" w:rsidP="00B76182">
            <w:pPr>
              <w:rPr>
                <w:b/>
              </w:rPr>
            </w:pPr>
          </w:p>
        </w:tc>
      </w:tr>
      <w:tr w:rsidR="00B76182" w14:paraId="5EA3602C" w14:textId="77777777" w:rsidTr="007713E3">
        <w:tc>
          <w:tcPr>
            <w:tcW w:w="675" w:type="dxa"/>
          </w:tcPr>
          <w:p w14:paraId="5EA36016" w14:textId="77777777" w:rsidR="00B76182" w:rsidRDefault="00B76182" w:rsidP="00B76182">
            <w:pPr>
              <w:rPr>
                <w:b/>
              </w:rPr>
            </w:pPr>
            <w:r>
              <w:rPr>
                <w:b/>
              </w:rPr>
              <w:t>3.</w:t>
            </w:r>
          </w:p>
          <w:p w14:paraId="5EA36017" w14:textId="77777777" w:rsidR="00C972FD" w:rsidRDefault="00C972FD" w:rsidP="00B76182">
            <w:pPr>
              <w:rPr>
                <w:b/>
              </w:rPr>
            </w:pPr>
            <w:r>
              <w:rPr>
                <w:b/>
              </w:rPr>
              <w:t>3.1.</w:t>
            </w:r>
          </w:p>
          <w:p w14:paraId="5EA36018" w14:textId="77777777" w:rsidR="00D7095C" w:rsidRDefault="00D7095C" w:rsidP="00B76182">
            <w:pPr>
              <w:rPr>
                <w:b/>
              </w:rPr>
            </w:pPr>
          </w:p>
          <w:p w14:paraId="5EA36019" w14:textId="77777777" w:rsidR="00D7095C" w:rsidRDefault="00D7095C" w:rsidP="00B76182">
            <w:pPr>
              <w:rPr>
                <w:b/>
              </w:rPr>
            </w:pPr>
          </w:p>
          <w:p w14:paraId="5EA3601A" w14:textId="77777777" w:rsidR="00D7095C" w:rsidRDefault="00D7095C" w:rsidP="00B76182">
            <w:pPr>
              <w:rPr>
                <w:b/>
              </w:rPr>
            </w:pPr>
          </w:p>
          <w:p w14:paraId="5EA3601B" w14:textId="77777777" w:rsidR="00D7095C" w:rsidRDefault="00D7095C" w:rsidP="00B76182">
            <w:pPr>
              <w:rPr>
                <w:b/>
              </w:rPr>
            </w:pPr>
            <w:r>
              <w:rPr>
                <w:b/>
              </w:rPr>
              <w:t>3.2.</w:t>
            </w:r>
          </w:p>
          <w:p w14:paraId="5EA3601C" w14:textId="77777777" w:rsidR="00D7095C" w:rsidRDefault="00D7095C" w:rsidP="00B76182">
            <w:pPr>
              <w:rPr>
                <w:b/>
              </w:rPr>
            </w:pPr>
          </w:p>
          <w:p w14:paraId="5EA3601D" w14:textId="77777777" w:rsidR="00D7095C" w:rsidRDefault="00D7095C" w:rsidP="00B76182">
            <w:pPr>
              <w:rPr>
                <w:b/>
              </w:rPr>
            </w:pPr>
          </w:p>
          <w:p w14:paraId="5EA3601E" w14:textId="77777777" w:rsidR="00D7095C" w:rsidRDefault="00D7095C" w:rsidP="00B76182">
            <w:pPr>
              <w:rPr>
                <w:b/>
              </w:rPr>
            </w:pPr>
          </w:p>
          <w:p w14:paraId="5EA3601F" w14:textId="77777777" w:rsidR="00D7095C" w:rsidRPr="00B76182" w:rsidRDefault="00D7095C" w:rsidP="00B76182">
            <w:pPr>
              <w:rPr>
                <w:b/>
              </w:rPr>
            </w:pPr>
            <w:r>
              <w:rPr>
                <w:b/>
              </w:rPr>
              <w:t>3.3.</w:t>
            </w:r>
          </w:p>
        </w:tc>
        <w:tc>
          <w:tcPr>
            <w:tcW w:w="7797" w:type="dxa"/>
          </w:tcPr>
          <w:p w14:paraId="5EA36020" w14:textId="77777777" w:rsidR="00B76182" w:rsidRDefault="00B76182" w:rsidP="00B76182">
            <w:pPr>
              <w:rPr>
                <w:b/>
              </w:rPr>
            </w:pPr>
            <w:r>
              <w:rPr>
                <w:b/>
              </w:rPr>
              <w:t>Matters arising/action points from previous meeting</w:t>
            </w:r>
          </w:p>
          <w:p w14:paraId="5EA36021" w14:textId="77777777" w:rsidR="00B76182" w:rsidRDefault="00C972FD" w:rsidP="00B76182">
            <w:pPr>
              <w:rPr>
                <w:b/>
              </w:rPr>
            </w:pPr>
            <w:r>
              <w:rPr>
                <w:b/>
              </w:rPr>
              <w:t>BBT</w:t>
            </w:r>
          </w:p>
          <w:p w14:paraId="5EA36022" w14:textId="77777777" w:rsidR="00C972FD" w:rsidRDefault="00D7095C" w:rsidP="00B76182">
            <w:r>
              <w:t xml:space="preserve">GM checked the eligibility of trainees progressing from BBT to GP training and there was nothing in the rules/regulations to say trainees couldn’t re-apply. </w:t>
            </w:r>
          </w:p>
          <w:p w14:paraId="5EA36023" w14:textId="77777777" w:rsidR="00D7095C" w:rsidRDefault="00D7095C" w:rsidP="00B76182"/>
          <w:p w14:paraId="5EA36024" w14:textId="77777777" w:rsidR="00D7095C" w:rsidRDefault="00D7095C" w:rsidP="00B76182">
            <w:pPr>
              <w:rPr>
                <w:b/>
              </w:rPr>
            </w:pPr>
            <w:r>
              <w:rPr>
                <w:b/>
              </w:rPr>
              <w:t>OM action</w:t>
            </w:r>
          </w:p>
          <w:p w14:paraId="5EA36025" w14:textId="77777777" w:rsidR="00D7095C" w:rsidRDefault="00D7095C" w:rsidP="00B76182">
            <w:r>
              <w:t xml:space="preserve">RP was not present at the meeting; therefore, the action will be left on the agenda. </w:t>
            </w:r>
          </w:p>
          <w:p w14:paraId="5EA36026" w14:textId="77777777" w:rsidR="00D7095C" w:rsidRDefault="00D7095C" w:rsidP="00B76182"/>
          <w:p w14:paraId="5EA36027" w14:textId="77777777" w:rsidR="0059669D" w:rsidRDefault="0059669D" w:rsidP="00B76182">
            <w:pPr>
              <w:rPr>
                <w:b/>
              </w:rPr>
            </w:pPr>
          </w:p>
          <w:p w14:paraId="5EA36028" w14:textId="77777777" w:rsidR="00D7095C" w:rsidRDefault="00D7095C" w:rsidP="00B76182">
            <w:pPr>
              <w:rPr>
                <w:b/>
              </w:rPr>
            </w:pPr>
            <w:r>
              <w:rPr>
                <w:b/>
              </w:rPr>
              <w:t>Trainee update</w:t>
            </w:r>
          </w:p>
          <w:p w14:paraId="5EA36029" w14:textId="77777777" w:rsidR="00D7095C" w:rsidRDefault="00D7095C" w:rsidP="00B76182">
            <w:r>
              <w:t xml:space="preserve">The proposal for a best practice/guidelines document for OOH training and shifts was discussed earlier at the GP Directors meeting and it was decided that that the Quality Assurance document on the Scotland Deanery website already gives enough information. </w:t>
            </w:r>
          </w:p>
          <w:p w14:paraId="5EA3602A" w14:textId="77777777" w:rsidR="00D7095C" w:rsidRPr="00D7095C" w:rsidRDefault="00D7095C" w:rsidP="00B76182"/>
        </w:tc>
        <w:tc>
          <w:tcPr>
            <w:tcW w:w="785" w:type="dxa"/>
          </w:tcPr>
          <w:p w14:paraId="5EA3602B" w14:textId="77777777" w:rsidR="00B76182" w:rsidRPr="00B76182" w:rsidRDefault="00B76182" w:rsidP="00B76182">
            <w:pPr>
              <w:rPr>
                <w:b/>
              </w:rPr>
            </w:pPr>
          </w:p>
        </w:tc>
      </w:tr>
      <w:tr w:rsidR="00B76182" w14:paraId="5EA36032" w14:textId="77777777" w:rsidTr="007713E3">
        <w:tc>
          <w:tcPr>
            <w:tcW w:w="675" w:type="dxa"/>
          </w:tcPr>
          <w:p w14:paraId="5EA3602D" w14:textId="77777777" w:rsidR="00B76182" w:rsidRPr="00B76182" w:rsidRDefault="00D7095C" w:rsidP="00B76182">
            <w:pPr>
              <w:rPr>
                <w:b/>
              </w:rPr>
            </w:pPr>
            <w:r>
              <w:rPr>
                <w:b/>
              </w:rPr>
              <w:t>4.</w:t>
            </w:r>
          </w:p>
        </w:tc>
        <w:tc>
          <w:tcPr>
            <w:tcW w:w="7797" w:type="dxa"/>
          </w:tcPr>
          <w:p w14:paraId="5EA3602E" w14:textId="77777777" w:rsidR="00B76182" w:rsidRDefault="00D7095C" w:rsidP="00B76182">
            <w:pPr>
              <w:rPr>
                <w:b/>
              </w:rPr>
            </w:pPr>
            <w:r w:rsidRPr="00D7095C">
              <w:rPr>
                <w:b/>
              </w:rPr>
              <w:t>STB updates for MDET</w:t>
            </w:r>
          </w:p>
          <w:p w14:paraId="5EA3602F" w14:textId="77777777" w:rsidR="00D7095C" w:rsidRDefault="00D7095C" w:rsidP="00B76182">
            <w:r>
              <w:t xml:space="preserve">GM shared the last update he gave to MDET with the STB for information. </w:t>
            </w:r>
          </w:p>
          <w:p w14:paraId="5EA36030" w14:textId="77777777" w:rsidR="00D7095C" w:rsidRPr="00D7095C" w:rsidRDefault="00D7095C" w:rsidP="00B76182"/>
        </w:tc>
        <w:tc>
          <w:tcPr>
            <w:tcW w:w="785" w:type="dxa"/>
          </w:tcPr>
          <w:p w14:paraId="5EA36031" w14:textId="77777777" w:rsidR="00B76182" w:rsidRPr="00B76182" w:rsidRDefault="00B76182" w:rsidP="00B76182">
            <w:pPr>
              <w:rPr>
                <w:b/>
              </w:rPr>
            </w:pPr>
          </w:p>
        </w:tc>
      </w:tr>
      <w:tr w:rsidR="00B76182" w14:paraId="5EA36038" w14:textId="77777777" w:rsidTr="007713E3">
        <w:tc>
          <w:tcPr>
            <w:tcW w:w="675" w:type="dxa"/>
          </w:tcPr>
          <w:p w14:paraId="5EA36033" w14:textId="77777777" w:rsidR="00B76182" w:rsidRPr="00B76182" w:rsidRDefault="00D7095C" w:rsidP="00B76182">
            <w:pPr>
              <w:rPr>
                <w:b/>
              </w:rPr>
            </w:pPr>
            <w:r>
              <w:rPr>
                <w:b/>
              </w:rPr>
              <w:t>5.</w:t>
            </w:r>
          </w:p>
        </w:tc>
        <w:tc>
          <w:tcPr>
            <w:tcW w:w="7797" w:type="dxa"/>
          </w:tcPr>
          <w:p w14:paraId="5EA36034" w14:textId="77777777" w:rsidR="00B76182" w:rsidRDefault="00D7095C" w:rsidP="00B76182">
            <w:pPr>
              <w:rPr>
                <w:b/>
              </w:rPr>
            </w:pPr>
            <w:r w:rsidRPr="00D7095C">
              <w:rPr>
                <w:b/>
              </w:rPr>
              <w:t>MDET updates</w:t>
            </w:r>
          </w:p>
          <w:p w14:paraId="5EA36035" w14:textId="77777777" w:rsidR="00D7095C" w:rsidRDefault="00D7095C" w:rsidP="00B76182">
            <w:r>
              <w:t>The relevant updates from MDET will be covered under specific items on today’s agenda.</w:t>
            </w:r>
          </w:p>
          <w:p w14:paraId="5EA36036" w14:textId="77777777" w:rsidR="00D7095C" w:rsidRPr="00D7095C" w:rsidRDefault="00D7095C" w:rsidP="00B76182"/>
        </w:tc>
        <w:tc>
          <w:tcPr>
            <w:tcW w:w="785" w:type="dxa"/>
          </w:tcPr>
          <w:p w14:paraId="5EA36037" w14:textId="77777777" w:rsidR="00B76182" w:rsidRPr="00B76182" w:rsidRDefault="00B76182" w:rsidP="00B76182">
            <w:pPr>
              <w:rPr>
                <w:b/>
              </w:rPr>
            </w:pPr>
          </w:p>
        </w:tc>
      </w:tr>
      <w:tr w:rsidR="00B76182" w14:paraId="5EA3606B" w14:textId="77777777" w:rsidTr="007713E3">
        <w:tc>
          <w:tcPr>
            <w:tcW w:w="675" w:type="dxa"/>
          </w:tcPr>
          <w:p w14:paraId="5EA36039" w14:textId="77777777" w:rsidR="00B76182" w:rsidRDefault="00D7095C" w:rsidP="00B76182">
            <w:pPr>
              <w:rPr>
                <w:b/>
              </w:rPr>
            </w:pPr>
            <w:r>
              <w:rPr>
                <w:b/>
              </w:rPr>
              <w:t>6.</w:t>
            </w:r>
          </w:p>
          <w:p w14:paraId="5EA3603A" w14:textId="77777777" w:rsidR="00D7095C" w:rsidRDefault="00D7095C" w:rsidP="00B76182">
            <w:pPr>
              <w:rPr>
                <w:b/>
              </w:rPr>
            </w:pPr>
            <w:r>
              <w:rPr>
                <w:b/>
              </w:rPr>
              <w:t>6.1.</w:t>
            </w:r>
          </w:p>
          <w:p w14:paraId="5EA3603B" w14:textId="77777777" w:rsidR="002E5163" w:rsidRDefault="002E5163" w:rsidP="00B76182">
            <w:pPr>
              <w:rPr>
                <w:b/>
              </w:rPr>
            </w:pPr>
          </w:p>
          <w:p w14:paraId="5EA3603C" w14:textId="77777777" w:rsidR="002E5163" w:rsidRDefault="002E5163" w:rsidP="00B76182">
            <w:pPr>
              <w:rPr>
                <w:b/>
              </w:rPr>
            </w:pPr>
          </w:p>
          <w:p w14:paraId="5EA3603D" w14:textId="77777777" w:rsidR="002E5163" w:rsidRDefault="002E5163" w:rsidP="00B76182">
            <w:pPr>
              <w:rPr>
                <w:b/>
              </w:rPr>
            </w:pPr>
          </w:p>
          <w:p w14:paraId="5EA3603E" w14:textId="77777777" w:rsidR="002E5163" w:rsidRDefault="002E5163" w:rsidP="00B76182">
            <w:pPr>
              <w:rPr>
                <w:b/>
              </w:rPr>
            </w:pPr>
          </w:p>
          <w:p w14:paraId="5EA3603F" w14:textId="77777777" w:rsidR="002E5163" w:rsidRDefault="002E5163" w:rsidP="00B76182">
            <w:pPr>
              <w:rPr>
                <w:b/>
              </w:rPr>
            </w:pPr>
          </w:p>
          <w:p w14:paraId="5EA36040" w14:textId="77777777" w:rsidR="002E5163" w:rsidRDefault="002E5163" w:rsidP="00B76182">
            <w:pPr>
              <w:rPr>
                <w:b/>
              </w:rPr>
            </w:pPr>
          </w:p>
          <w:p w14:paraId="5EA36041" w14:textId="77777777" w:rsidR="002E5163" w:rsidRDefault="002E5163" w:rsidP="00B76182">
            <w:pPr>
              <w:rPr>
                <w:b/>
              </w:rPr>
            </w:pPr>
          </w:p>
          <w:p w14:paraId="5EA36042" w14:textId="77777777" w:rsidR="002E5163" w:rsidRDefault="002E5163" w:rsidP="00B76182">
            <w:pPr>
              <w:rPr>
                <w:b/>
              </w:rPr>
            </w:pPr>
          </w:p>
          <w:p w14:paraId="5EA36043" w14:textId="77777777" w:rsidR="002E5163" w:rsidRDefault="002E5163" w:rsidP="00B76182">
            <w:pPr>
              <w:rPr>
                <w:b/>
              </w:rPr>
            </w:pPr>
          </w:p>
          <w:p w14:paraId="5EA36044" w14:textId="77777777" w:rsidR="002E5163" w:rsidRDefault="002E5163" w:rsidP="00B76182">
            <w:pPr>
              <w:rPr>
                <w:b/>
              </w:rPr>
            </w:pPr>
          </w:p>
          <w:p w14:paraId="5EA36045" w14:textId="77777777" w:rsidR="002E5163" w:rsidRDefault="002E5163" w:rsidP="00B76182">
            <w:pPr>
              <w:rPr>
                <w:b/>
              </w:rPr>
            </w:pPr>
          </w:p>
          <w:p w14:paraId="5EA36046" w14:textId="77777777" w:rsidR="002E5163" w:rsidRDefault="002E5163" w:rsidP="00B76182">
            <w:pPr>
              <w:rPr>
                <w:b/>
              </w:rPr>
            </w:pPr>
          </w:p>
          <w:p w14:paraId="5EA36047" w14:textId="77777777" w:rsidR="002E5163" w:rsidRDefault="002E5163" w:rsidP="00B76182">
            <w:pPr>
              <w:rPr>
                <w:b/>
              </w:rPr>
            </w:pPr>
          </w:p>
          <w:p w14:paraId="5EA36048" w14:textId="77777777" w:rsidR="002E5163" w:rsidRDefault="002E5163" w:rsidP="00B76182">
            <w:pPr>
              <w:rPr>
                <w:b/>
              </w:rPr>
            </w:pPr>
          </w:p>
          <w:p w14:paraId="5EA36049" w14:textId="77777777" w:rsidR="002E5163" w:rsidRDefault="002E5163" w:rsidP="00B76182">
            <w:pPr>
              <w:rPr>
                <w:b/>
              </w:rPr>
            </w:pPr>
          </w:p>
          <w:p w14:paraId="5EA3604A" w14:textId="77777777" w:rsidR="002E5163" w:rsidRDefault="002E5163" w:rsidP="00B76182">
            <w:pPr>
              <w:rPr>
                <w:b/>
              </w:rPr>
            </w:pPr>
          </w:p>
          <w:p w14:paraId="5EA3604B" w14:textId="77777777" w:rsidR="002E5163" w:rsidRDefault="002E5163" w:rsidP="00B76182">
            <w:pPr>
              <w:rPr>
                <w:b/>
              </w:rPr>
            </w:pPr>
          </w:p>
          <w:p w14:paraId="5EA3604C" w14:textId="77777777" w:rsidR="002E5163" w:rsidRDefault="002E5163" w:rsidP="00B76182">
            <w:pPr>
              <w:rPr>
                <w:b/>
              </w:rPr>
            </w:pPr>
          </w:p>
          <w:p w14:paraId="5EA3604D" w14:textId="77777777" w:rsidR="002E5163" w:rsidRDefault="002E5163" w:rsidP="00B76182">
            <w:pPr>
              <w:rPr>
                <w:b/>
              </w:rPr>
            </w:pPr>
          </w:p>
          <w:p w14:paraId="5EA3604E" w14:textId="77777777" w:rsidR="002E5163" w:rsidRDefault="002E5163" w:rsidP="00B76182">
            <w:pPr>
              <w:rPr>
                <w:b/>
              </w:rPr>
            </w:pPr>
          </w:p>
          <w:p w14:paraId="5EA3604F" w14:textId="77777777" w:rsidR="002E5163" w:rsidRDefault="002E5163" w:rsidP="00B76182">
            <w:pPr>
              <w:rPr>
                <w:b/>
              </w:rPr>
            </w:pPr>
          </w:p>
          <w:p w14:paraId="5EA36050" w14:textId="77777777" w:rsidR="002E5163" w:rsidRDefault="002E5163" w:rsidP="00B76182">
            <w:pPr>
              <w:rPr>
                <w:b/>
              </w:rPr>
            </w:pPr>
          </w:p>
          <w:p w14:paraId="5EA36051" w14:textId="77777777" w:rsidR="002E5163" w:rsidRDefault="002E5163" w:rsidP="00B76182">
            <w:pPr>
              <w:rPr>
                <w:b/>
              </w:rPr>
            </w:pPr>
          </w:p>
          <w:p w14:paraId="5EA36052" w14:textId="77777777" w:rsidR="002E5163" w:rsidRDefault="002E5163" w:rsidP="00B76182">
            <w:pPr>
              <w:rPr>
                <w:b/>
              </w:rPr>
            </w:pPr>
          </w:p>
          <w:p w14:paraId="5EA36053" w14:textId="77777777" w:rsidR="002E5163" w:rsidRDefault="002E5163" w:rsidP="00B76182">
            <w:pPr>
              <w:rPr>
                <w:b/>
              </w:rPr>
            </w:pPr>
          </w:p>
          <w:p w14:paraId="5EA36054" w14:textId="77777777" w:rsidR="002E5163" w:rsidRDefault="002E5163" w:rsidP="00B76182">
            <w:pPr>
              <w:rPr>
                <w:b/>
              </w:rPr>
            </w:pPr>
          </w:p>
          <w:p w14:paraId="5EA36055" w14:textId="77777777" w:rsidR="002E5163" w:rsidRDefault="002E5163" w:rsidP="00B76182">
            <w:pPr>
              <w:rPr>
                <w:b/>
              </w:rPr>
            </w:pPr>
          </w:p>
          <w:p w14:paraId="5EA36056" w14:textId="77777777" w:rsidR="002E5163" w:rsidRDefault="002E5163" w:rsidP="00B76182">
            <w:pPr>
              <w:rPr>
                <w:b/>
              </w:rPr>
            </w:pPr>
          </w:p>
          <w:p w14:paraId="5EA36057" w14:textId="77777777" w:rsidR="002E5163" w:rsidRDefault="002E5163" w:rsidP="00B76182">
            <w:pPr>
              <w:rPr>
                <w:b/>
              </w:rPr>
            </w:pPr>
            <w:r>
              <w:rPr>
                <w:b/>
              </w:rPr>
              <w:t>6.2.</w:t>
            </w:r>
          </w:p>
          <w:p w14:paraId="5EA36058" w14:textId="77777777" w:rsidR="002E5163" w:rsidRDefault="002E5163" w:rsidP="00B76182">
            <w:pPr>
              <w:rPr>
                <w:b/>
              </w:rPr>
            </w:pPr>
          </w:p>
          <w:p w14:paraId="5EA36059" w14:textId="77777777" w:rsidR="002E5163" w:rsidRDefault="002E5163" w:rsidP="00B76182">
            <w:pPr>
              <w:rPr>
                <w:b/>
              </w:rPr>
            </w:pPr>
          </w:p>
          <w:p w14:paraId="5EA3605A" w14:textId="77777777" w:rsidR="002E5163" w:rsidRPr="00B76182" w:rsidRDefault="002E5163" w:rsidP="00B76182">
            <w:pPr>
              <w:rPr>
                <w:b/>
              </w:rPr>
            </w:pPr>
            <w:r>
              <w:rPr>
                <w:b/>
              </w:rPr>
              <w:t>6.3.</w:t>
            </w:r>
          </w:p>
        </w:tc>
        <w:tc>
          <w:tcPr>
            <w:tcW w:w="7797" w:type="dxa"/>
          </w:tcPr>
          <w:p w14:paraId="5EA3605B" w14:textId="77777777" w:rsidR="00B76182" w:rsidRDefault="00D7095C" w:rsidP="00B76182">
            <w:pPr>
              <w:rPr>
                <w:b/>
              </w:rPr>
            </w:pPr>
            <w:r>
              <w:rPr>
                <w:b/>
              </w:rPr>
              <w:lastRenderedPageBreak/>
              <w:t>Recruitment updates</w:t>
            </w:r>
          </w:p>
          <w:p w14:paraId="5EA3605C" w14:textId="77777777" w:rsidR="00D7095C" w:rsidRDefault="00D7095C" w:rsidP="00B76182">
            <w:pPr>
              <w:rPr>
                <w:b/>
              </w:rPr>
            </w:pPr>
            <w:r>
              <w:rPr>
                <w:b/>
              </w:rPr>
              <w:t>GP</w:t>
            </w:r>
          </w:p>
          <w:p w14:paraId="5EA3605D" w14:textId="77777777" w:rsidR="00D7095C" w:rsidRDefault="00551F59" w:rsidP="00B76182">
            <w:r>
              <w:t>GM updated on</w:t>
            </w:r>
            <w:r w:rsidR="00D7095C">
              <w:t xml:space="preserve"> Round 2 recruitment (Feb 2018). We have advertised 72 vacancies, there have been 74 applicants with 73 making it through to the 1</w:t>
            </w:r>
            <w:r w:rsidR="00D7095C" w:rsidRPr="00D7095C">
              <w:rPr>
                <w:vertAlign w:val="superscript"/>
              </w:rPr>
              <w:t>st</w:t>
            </w:r>
            <w:r w:rsidR="00D7095C">
              <w:t xml:space="preserve"> assessment stage. </w:t>
            </w:r>
            <w:r w:rsidR="000D0084">
              <w:t>The recruitment event will take place on 21</w:t>
            </w:r>
            <w:r w:rsidR="000D0084" w:rsidRPr="000D0084">
              <w:rPr>
                <w:vertAlign w:val="superscript"/>
              </w:rPr>
              <w:t>st</w:t>
            </w:r>
            <w:r w:rsidR="000D0084">
              <w:t xml:space="preserve"> November and will be held in Edinburgh. Last year we had almost the same numbers with 37 candidates being </w:t>
            </w:r>
            <w:r w:rsidR="000D0084">
              <w:lastRenderedPageBreak/>
              <w:t xml:space="preserve">appointable from a total number of 72. We anticipate similar results this year. </w:t>
            </w:r>
          </w:p>
          <w:p w14:paraId="5EA3605E" w14:textId="77777777" w:rsidR="000D0084" w:rsidRDefault="000D0084" w:rsidP="00B76182"/>
          <w:p w14:paraId="5EA3605F" w14:textId="77777777" w:rsidR="000D0084" w:rsidRDefault="000D0084" w:rsidP="00B76182">
            <w:r>
              <w:t>Digital scoring is going to be introduced to recruitment of all specialties. In the past scoring was a paper exercises where the scores were ad</w:t>
            </w:r>
            <w:r w:rsidR="00551F59">
              <w:t>ded to a spreadsheet (the matrix</w:t>
            </w:r>
            <w:r>
              <w:t xml:space="preserve">). From now on, assessors will score on </w:t>
            </w:r>
            <w:r w:rsidR="00551F59">
              <w:t>iPads</w:t>
            </w:r>
            <w:r>
              <w:t xml:space="preserve"> and this will go directly into</w:t>
            </w:r>
            <w:r w:rsidR="00551F59">
              <w:t xml:space="preserve"> the system. NES have secured</w:t>
            </w:r>
            <w:r>
              <w:t xml:space="preserve"> 50 </w:t>
            </w:r>
            <w:r w:rsidR="00551F59">
              <w:t>iPads</w:t>
            </w:r>
            <w:r>
              <w:t xml:space="preserve"> for recruitment across Scotland. However, this may prove to be a challenge for GP as recruitment can last 4 days with 25 assessors each day. </w:t>
            </w:r>
          </w:p>
          <w:p w14:paraId="5EA36060" w14:textId="77777777" w:rsidR="000D0084" w:rsidRDefault="000D0084" w:rsidP="00B76182"/>
          <w:p w14:paraId="5EA36061" w14:textId="77777777" w:rsidR="000D0084" w:rsidRDefault="000D0084" w:rsidP="00B76182">
            <w:r>
              <w:t>Targeted training is a</w:t>
            </w:r>
            <w:r w:rsidR="00551F59">
              <w:t>n</w:t>
            </w:r>
            <w:r>
              <w:t xml:space="preserve"> HEE proposal that is the result of consultation regarding GP recr</w:t>
            </w:r>
            <w:r w:rsidR="002E5163">
              <w:t>uitment to improve numbers. One suggestion is to increase the le</w:t>
            </w:r>
            <w:r w:rsidR="00551F59">
              <w:t>ngth of extension to training.  Currently there is the option of a</w:t>
            </w:r>
            <w:r w:rsidR="002E5163">
              <w:t xml:space="preserve"> 6month extension and in excep</w:t>
            </w:r>
            <w:r w:rsidR="00551F59">
              <w:t>tional circumstances</w:t>
            </w:r>
            <w:r w:rsidR="002E5163">
              <w:t xml:space="preserve"> another 6 months</w:t>
            </w:r>
            <w:r w:rsidR="00551F59">
              <w:t xml:space="preserve"> can be added. This</w:t>
            </w:r>
            <w:r w:rsidR="002E5163">
              <w:t xml:space="preserve"> proposal </w:t>
            </w:r>
            <w:r w:rsidR="00551F59">
              <w:t>is suggesting a 12-month</w:t>
            </w:r>
            <w:r w:rsidR="002E5163">
              <w:t xml:space="preserve"> extension with another 6 months for exceptional circumstances. The proposal is also looking at 3 groups</w:t>
            </w:r>
            <w:r w:rsidR="00551F59">
              <w:t xml:space="preserve"> of doctors to improve numbers - </w:t>
            </w:r>
            <w:r w:rsidR="002E5163">
              <w:t xml:space="preserve">overseas doctors, other specialty doctors and doctors who have been in GP </w:t>
            </w:r>
            <w:r w:rsidR="00551F59">
              <w:t xml:space="preserve">training </w:t>
            </w:r>
            <w:r w:rsidR="002E5163">
              <w:t>but failed one comp</w:t>
            </w:r>
            <w:r w:rsidR="00551F59">
              <w:t>onent and have therefore been issued an Outcome 4</w:t>
            </w:r>
            <w:r w:rsidR="002E5163">
              <w:t xml:space="preserve">. The argument for the doctors who have failed is that they may pass with </w:t>
            </w:r>
            <w:r w:rsidR="00551F59">
              <w:t>more time and support. DB added that</w:t>
            </w:r>
            <w:r w:rsidR="002E5163">
              <w:t xml:space="preserve"> these HEE proposals need to be discussed with the relevant organisations so it is a 4-nation proposal. KA asked if the number of trainees who don’t pass is quite small. MK agreed and GM also pointed out that less than 5% of trainees don’t complete training. </w:t>
            </w:r>
          </w:p>
          <w:p w14:paraId="5EA36062" w14:textId="77777777" w:rsidR="002E5163" w:rsidRDefault="002E5163" w:rsidP="00B76182"/>
          <w:p w14:paraId="5EA36063" w14:textId="77777777" w:rsidR="0059669D" w:rsidRDefault="0059669D" w:rsidP="00B76182">
            <w:pPr>
              <w:rPr>
                <w:b/>
              </w:rPr>
            </w:pPr>
          </w:p>
          <w:p w14:paraId="5EA36064" w14:textId="77777777" w:rsidR="002E5163" w:rsidRDefault="002E5163" w:rsidP="00B76182">
            <w:pPr>
              <w:rPr>
                <w:b/>
              </w:rPr>
            </w:pPr>
            <w:r>
              <w:rPr>
                <w:b/>
              </w:rPr>
              <w:t>Public Health</w:t>
            </w:r>
          </w:p>
          <w:p w14:paraId="5EA36065" w14:textId="77777777" w:rsidR="002E5163" w:rsidRPr="002E5163" w:rsidRDefault="002E5163" w:rsidP="00B76182">
            <w:r>
              <w:t xml:space="preserve">No update was given. </w:t>
            </w:r>
          </w:p>
          <w:p w14:paraId="5EA36066" w14:textId="77777777" w:rsidR="002E5163" w:rsidRDefault="002E5163" w:rsidP="00B76182"/>
          <w:p w14:paraId="5EA36067" w14:textId="77777777" w:rsidR="002E5163" w:rsidRDefault="002E5163" w:rsidP="00B76182">
            <w:pPr>
              <w:rPr>
                <w:b/>
              </w:rPr>
            </w:pPr>
            <w:r w:rsidRPr="002E5163">
              <w:rPr>
                <w:b/>
              </w:rPr>
              <w:t>Occupational Medicine</w:t>
            </w:r>
          </w:p>
          <w:p w14:paraId="5EA36068" w14:textId="77777777" w:rsidR="002E5163" w:rsidRPr="002E5163" w:rsidRDefault="002E5163" w:rsidP="00B76182">
            <w:r>
              <w:t>4 vacancies remain unfilled. At the 1</w:t>
            </w:r>
            <w:r w:rsidRPr="002E5163">
              <w:rPr>
                <w:vertAlign w:val="superscript"/>
              </w:rPr>
              <w:t>st</w:t>
            </w:r>
            <w:r>
              <w:t xml:space="preserve"> round of recruitment 12 candidates were interviewed, 8 of these were appointable and 3 took positions. The 2</w:t>
            </w:r>
            <w:r w:rsidRPr="002E5163">
              <w:rPr>
                <w:vertAlign w:val="superscript"/>
              </w:rPr>
              <w:t>nd</w:t>
            </w:r>
            <w:r>
              <w:t xml:space="preserve"> round will be in October. One area that we are looking at is the N</w:t>
            </w:r>
            <w:r w:rsidR="00551F59">
              <w:t>ational School of OM in England.  W</w:t>
            </w:r>
            <w:r>
              <w:t xml:space="preserve">e hope to work together to improve recruitment numbers. </w:t>
            </w:r>
          </w:p>
          <w:p w14:paraId="5EA36069" w14:textId="77777777" w:rsidR="002E5163" w:rsidRPr="00D7095C" w:rsidRDefault="002E5163" w:rsidP="00B76182"/>
        </w:tc>
        <w:tc>
          <w:tcPr>
            <w:tcW w:w="785" w:type="dxa"/>
          </w:tcPr>
          <w:p w14:paraId="5EA3606A" w14:textId="77777777" w:rsidR="00B76182" w:rsidRPr="00B76182" w:rsidRDefault="00B76182" w:rsidP="00B76182">
            <w:pPr>
              <w:rPr>
                <w:b/>
              </w:rPr>
            </w:pPr>
          </w:p>
        </w:tc>
      </w:tr>
      <w:tr w:rsidR="00B76182" w14:paraId="5EA36076" w14:textId="77777777" w:rsidTr="007713E3">
        <w:tc>
          <w:tcPr>
            <w:tcW w:w="675" w:type="dxa"/>
          </w:tcPr>
          <w:p w14:paraId="5EA3606C" w14:textId="77777777" w:rsidR="00B76182" w:rsidRPr="00B76182" w:rsidRDefault="00274CDA" w:rsidP="00B76182">
            <w:pPr>
              <w:rPr>
                <w:b/>
              </w:rPr>
            </w:pPr>
            <w:r>
              <w:rPr>
                <w:b/>
              </w:rPr>
              <w:t>7.</w:t>
            </w:r>
          </w:p>
        </w:tc>
        <w:tc>
          <w:tcPr>
            <w:tcW w:w="7797" w:type="dxa"/>
          </w:tcPr>
          <w:p w14:paraId="5EA3606D" w14:textId="77777777" w:rsidR="00B76182" w:rsidRDefault="00274CDA" w:rsidP="00B76182">
            <w:pPr>
              <w:rPr>
                <w:b/>
              </w:rPr>
            </w:pPr>
            <w:r w:rsidRPr="00274CDA">
              <w:rPr>
                <w:b/>
              </w:rPr>
              <w:t>Shape of Training Review</w:t>
            </w:r>
          </w:p>
          <w:p w14:paraId="5EA3606E" w14:textId="77777777" w:rsidR="00274CDA" w:rsidRDefault="008D24C2" w:rsidP="00B76182">
            <w:r>
              <w:t>The final Shape of Training report led by Professor David Greenaway is now available</w:t>
            </w:r>
          </w:p>
          <w:p w14:paraId="5EA3606F" w14:textId="77777777" w:rsidR="008D24C2" w:rsidRDefault="00EE7239" w:rsidP="00B76182">
            <w:hyperlink r:id="rId8" w:history="1">
              <w:r w:rsidR="008D24C2" w:rsidRPr="008C5894">
                <w:rPr>
                  <w:rStyle w:val="Hyperlink"/>
                </w:rPr>
                <w:t>https://www.shapeoftraining.co.uk/static/documents/content/Shape_of_training_FINAL_Report.pdf_53977887.pdf</w:t>
              </w:r>
            </w:hyperlink>
            <w:r w:rsidR="008D24C2">
              <w:t xml:space="preserve"> </w:t>
            </w:r>
          </w:p>
          <w:p w14:paraId="5EA36070" w14:textId="77777777" w:rsidR="008D24C2" w:rsidRDefault="008D24C2" w:rsidP="00B76182"/>
          <w:p w14:paraId="5EA36071" w14:textId="77777777" w:rsidR="0046780D" w:rsidRDefault="008D24C2" w:rsidP="00B76182">
            <w:r>
              <w:t>The</w:t>
            </w:r>
            <w:r w:rsidR="00551F59">
              <w:t xml:space="preserve"> report focuses on the change in</w:t>
            </w:r>
            <w:r>
              <w:t xml:space="preserve"> the population and the needs of this population. It looks at producing more generalist doctors and care to be provided near to home/community</w:t>
            </w:r>
            <w:r w:rsidR="00E01968">
              <w:t>. It loo</w:t>
            </w:r>
            <w:r w:rsidR="00551F59">
              <w:t>ks at general practice and the need</w:t>
            </w:r>
            <w:r w:rsidR="00E01968">
              <w:t xml:space="preserve"> to provide more skills for GPs. </w:t>
            </w:r>
            <w:r w:rsidR="0046780D">
              <w:t xml:space="preserve">There is also a desire to shorten training </w:t>
            </w:r>
            <w:r w:rsidR="00551F59">
              <w:t xml:space="preserve">for hospital specialties </w:t>
            </w:r>
            <w:r w:rsidR="0046780D">
              <w:t>a</w:t>
            </w:r>
            <w:r w:rsidR="00551F59">
              <w:t>nd bring forward the CCT date.  C</w:t>
            </w:r>
            <w:r w:rsidR="0046780D">
              <w:t>redentialing could play a part in this. A 3+1 model for GP training is being looked at by the RCGP. Fellowships are being piloted which will give trainees the opportunity to complete an extra ‘special’ year.  AT questioned if there is a difference between the 3+1 model and the 4 year programme. DB confirmed that the 4</w:t>
            </w:r>
            <w:r w:rsidR="0046780D" w:rsidRPr="0046780D">
              <w:rPr>
                <w:vertAlign w:val="superscript"/>
              </w:rPr>
              <w:t>th</w:t>
            </w:r>
            <w:r w:rsidR="0046780D">
              <w:t xml:space="preserve"> year would be a fellowship based on local needs that would concentrate on one area.</w:t>
            </w:r>
          </w:p>
          <w:p w14:paraId="5EA36072" w14:textId="77777777" w:rsidR="0059669D" w:rsidRDefault="0059669D" w:rsidP="00B76182"/>
          <w:p w14:paraId="5EA36073" w14:textId="77777777" w:rsidR="0059669D" w:rsidRDefault="0059669D" w:rsidP="00B76182"/>
          <w:p w14:paraId="5EA36074" w14:textId="77777777" w:rsidR="008D24C2" w:rsidRPr="008D24C2" w:rsidRDefault="0046780D" w:rsidP="00B76182">
            <w:r>
              <w:t xml:space="preserve">  </w:t>
            </w:r>
          </w:p>
        </w:tc>
        <w:tc>
          <w:tcPr>
            <w:tcW w:w="785" w:type="dxa"/>
          </w:tcPr>
          <w:p w14:paraId="5EA36075" w14:textId="77777777" w:rsidR="00B76182" w:rsidRPr="00B76182" w:rsidRDefault="00B76182" w:rsidP="00B76182">
            <w:pPr>
              <w:rPr>
                <w:b/>
              </w:rPr>
            </w:pPr>
          </w:p>
        </w:tc>
      </w:tr>
      <w:tr w:rsidR="00B76182" w14:paraId="5EA360F1" w14:textId="77777777" w:rsidTr="007713E3">
        <w:tc>
          <w:tcPr>
            <w:tcW w:w="675" w:type="dxa"/>
          </w:tcPr>
          <w:p w14:paraId="5EA36077" w14:textId="77777777" w:rsidR="00B76182" w:rsidRDefault="0046780D" w:rsidP="00B76182">
            <w:pPr>
              <w:rPr>
                <w:b/>
              </w:rPr>
            </w:pPr>
            <w:r>
              <w:rPr>
                <w:b/>
              </w:rPr>
              <w:lastRenderedPageBreak/>
              <w:t>8.</w:t>
            </w:r>
          </w:p>
          <w:p w14:paraId="5EA36078" w14:textId="77777777" w:rsidR="0046780D" w:rsidRDefault="0046780D" w:rsidP="00B76182">
            <w:pPr>
              <w:rPr>
                <w:b/>
              </w:rPr>
            </w:pPr>
            <w:r>
              <w:rPr>
                <w:b/>
              </w:rPr>
              <w:t>8.1.</w:t>
            </w:r>
          </w:p>
          <w:p w14:paraId="5EA36079" w14:textId="77777777" w:rsidR="00D605AA" w:rsidRDefault="00D605AA" w:rsidP="00B76182">
            <w:pPr>
              <w:rPr>
                <w:b/>
              </w:rPr>
            </w:pPr>
          </w:p>
          <w:p w14:paraId="5EA3607A" w14:textId="77777777" w:rsidR="00D605AA" w:rsidRDefault="00D605AA" w:rsidP="00B76182">
            <w:pPr>
              <w:rPr>
                <w:b/>
              </w:rPr>
            </w:pPr>
          </w:p>
          <w:p w14:paraId="5EA3607B" w14:textId="77777777" w:rsidR="00D605AA" w:rsidRDefault="00D605AA" w:rsidP="00B76182">
            <w:pPr>
              <w:rPr>
                <w:b/>
              </w:rPr>
            </w:pPr>
          </w:p>
          <w:p w14:paraId="5EA3607C" w14:textId="77777777" w:rsidR="00D605AA" w:rsidRDefault="00D605AA" w:rsidP="00B76182">
            <w:pPr>
              <w:rPr>
                <w:b/>
              </w:rPr>
            </w:pPr>
          </w:p>
          <w:p w14:paraId="5EA3607D" w14:textId="77777777" w:rsidR="00D605AA" w:rsidRDefault="00D605AA" w:rsidP="00B76182">
            <w:pPr>
              <w:rPr>
                <w:b/>
              </w:rPr>
            </w:pPr>
          </w:p>
          <w:p w14:paraId="5EA3607E" w14:textId="77777777" w:rsidR="00D605AA" w:rsidRDefault="00D605AA" w:rsidP="00B76182">
            <w:pPr>
              <w:rPr>
                <w:b/>
              </w:rPr>
            </w:pPr>
          </w:p>
          <w:p w14:paraId="5EA3607F" w14:textId="77777777" w:rsidR="00D605AA" w:rsidRDefault="00D605AA" w:rsidP="00B76182">
            <w:pPr>
              <w:rPr>
                <w:b/>
              </w:rPr>
            </w:pPr>
          </w:p>
          <w:p w14:paraId="5EA36080" w14:textId="77777777" w:rsidR="00D605AA" w:rsidRDefault="00D605AA" w:rsidP="00B76182">
            <w:pPr>
              <w:rPr>
                <w:b/>
              </w:rPr>
            </w:pPr>
          </w:p>
          <w:p w14:paraId="5EA36081" w14:textId="77777777" w:rsidR="00D605AA" w:rsidRDefault="00D605AA" w:rsidP="00B76182">
            <w:pPr>
              <w:rPr>
                <w:b/>
              </w:rPr>
            </w:pPr>
          </w:p>
          <w:p w14:paraId="5EA36082" w14:textId="77777777" w:rsidR="00D605AA" w:rsidRDefault="00D605AA" w:rsidP="00B76182">
            <w:pPr>
              <w:rPr>
                <w:b/>
              </w:rPr>
            </w:pPr>
          </w:p>
          <w:p w14:paraId="5EA36083" w14:textId="77777777" w:rsidR="00D605AA" w:rsidRDefault="00D605AA" w:rsidP="00B76182">
            <w:pPr>
              <w:rPr>
                <w:b/>
              </w:rPr>
            </w:pPr>
          </w:p>
          <w:p w14:paraId="5EA36084" w14:textId="77777777" w:rsidR="00D605AA" w:rsidRDefault="00D605AA" w:rsidP="00B76182">
            <w:pPr>
              <w:rPr>
                <w:b/>
              </w:rPr>
            </w:pPr>
          </w:p>
          <w:p w14:paraId="5EA36085" w14:textId="77777777" w:rsidR="00D605AA" w:rsidRDefault="00D605AA" w:rsidP="00B76182">
            <w:pPr>
              <w:rPr>
                <w:b/>
              </w:rPr>
            </w:pPr>
          </w:p>
          <w:p w14:paraId="5EA36086" w14:textId="77777777" w:rsidR="00D605AA" w:rsidRDefault="00D605AA" w:rsidP="00B76182">
            <w:pPr>
              <w:rPr>
                <w:b/>
              </w:rPr>
            </w:pPr>
          </w:p>
          <w:p w14:paraId="5EA36087" w14:textId="77777777" w:rsidR="00D605AA" w:rsidRDefault="00D605AA" w:rsidP="00B76182">
            <w:pPr>
              <w:rPr>
                <w:b/>
              </w:rPr>
            </w:pPr>
          </w:p>
          <w:p w14:paraId="5EA36088" w14:textId="77777777" w:rsidR="00D605AA" w:rsidRDefault="00D605AA" w:rsidP="00B76182">
            <w:pPr>
              <w:rPr>
                <w:b/>
              </w:rPr>
            </w:pPr>
          </w:p>
          <w:p w14:paraId="5EA36089" w14:textId="77777777" w:rsidR="00D605AA" w:rsidRDefault="00D605AA" w:rsidP="00B76182">
            <w:pPr>
              <w:rPr>
                <w:b/>
              </w:rPr>
            </w:pPr>
          </w:p>
          <w:p w14:paraId="5EA3608A" w14:textId="77777777" w:rsidR="00D605AA" w:rsidRDefault="00D605AA" w:rsidP="00B76182">
            <w:pPr>
              <w:rPr>
                <w:b/>
              </w:rPr>
            </w:pPr>
          </w:p>
          <w:p w14:paraId="5EA3608B" w14:textId="77777777" w:rsidR="00D605AA" w:rsidRDefault="00D605AA" w:rsidP="00B76182">
            <w:pPr>
              <w:rPr>
                <w:b/>
              </w:rPr>
            </w:pPr>
          </w:p>
          <w:p w14:paraId="5EA3608C" w14:textId="77777777" w:rsidR="00D605AA" w:rsidRDefault="00D605AA" w:rsidP="00B76182">
            <w:pPr>
              <w:rPr>
                <w:b/>
              </w:rPr>
            </w:pPr>
          </w:p>
          <w:p w14:paraId="5EA3608D" w14:textId="77777777" w:rsidR="00D605AA" w:rsidRDefault="00D605AA" w:rsidP="00B76182">
            <w:pPr>
              <w:rPr>
                <w:b/>
              </w:rPr>
            </w:pPr>
          </w:p>
          <w:p w14:paraId="5EA3608E" w14:textId="77777777" w:rsidR="00D605AA" w:rsidRDefault="00D605AA" w:rsidP="00B76182">
            <w:pPr>
              <w:rPr>
                <w:b/>
              </w:rPr>
            </w:pPr>
          </w:p>
          <w:p w14:paraId="5EA3608F" w14:textId="77777777" w:rsidR="00D605AA" w:rsidRDefault="00D605AA" w:rsidP="00B76182">
            <w:pPr>
              <w:rPr>
                <w:b/>
              </w:rPr>
            </w:pPr>
          </w:p>
          <w:p w14:paraId="5EA36090" w14:textId="77777777" w:rsidR="00D605AA" w:rsidRDefault="00D605AA" w:rsidP="00B76182">
            <w:pPr>
              <w:rPr>
                <w:b/>
              </w:rPr>
            </w:pPr>
          </w:p>
          <w:p w14:paraId="5EA36091" w14:textId="77777777" w:rsidR="00D605AA" w:rsidRDefault="00D605AA" w:rsidP="00B76182">
            <w:pPr>
              <w:rPr>
                <w:b/>
              </w:rPr>
            </w:pPr>
          </w:p>
          <w:p w14:paraId="5EA36092" w14:textId="77777777" w:rsidR="00D605AA" w:rsidRDefault="00D605AA" w:rsidP="00B76182">
            <w:pPr>
              <w:rPr>
                <w:b/>
              </w:rPr>
            </w:pPr>
          </w:p>
          <w:p w14:paraId="5EA36093" w14:textId="77777777" w:rsidR="00D605AA" w:rsidRDefault="00D605AA" w:rsidP="00B76182">
            <w:pPr>
              <w:rPr>
                <w:b/>
              </w:rPr>
            </w:pPr>
          </w:p>
          <w:p w14:paraId="5EA36094" w14:textId="77777777" w:rsidR="00D605AA" w:rsidRDefault="00D605AA" w:rsidP="00B76182">
            <w:pPr>
              <w:rPr>
                <w:b/>
              </w:rPr>
            </w:pPr>
          </w:p>
          <w:p w14:paraId="5EA36095" w14:textId="77777777" w:rsidR="00D605AA" w:rsidRDefault="00D605AA" w:rsidP="00B76182">
            <w:pPr>
              <w:rPr>
                <w:b/>
              </w:rPr>
            </w:pPr>
          </w:p>
          <w:p w14:paraId="5EA36096" w14:textId="77777777" w:rsidR="00D605AA" w:rsidRDefault="00D605AA" w:rsidP="00B76182">
            <w:pPr>
              <w:rPr>
                <w:b/>
              </w:rPr>
            </w:pPr>
          </w:p>
          <w:p w14:paraId="5EA36097" w14:textId="77777777" w:rsidR="00D605AA" w:rsidRDefault="00D605AA" w:rsidP="00B76182">
            <w:pPr>
              <w:rPr>
                <w:b/>
              </w:rPr>
            </w:pPr>
          </w:p>
          <w:p w14:paraId="5EA36098" w14:textId="77777777" w:rsidR="00D605AA" w:rsidRDefault="00D605AA" w:rsidP="00B76182">
            <w:pPr>
              <w:rPr>
                <w:b/>
              </w:rPr>
            </w:pPr>
          </w:p>
          <w:p w14:paraId="5EA36099" w14:textId="77777777" w:rsidR="00D605AA" w:rsidRDefault="00D605AA" w:rsidP="00B76182">
            <w:pPr>
              <w:rPr>
                <w:b/>
              </w:rPr>
            </w:pPr>
          </w:p>
          <w:p w14:paraId="5EA3609A" w14:textId="77777777" w:rsidR="00D605AA" w:rsidRDefault="00D605AA" w:rsidP="00B76182">
            <w:pPr>
              <w:rPr>
                <w:b/>
              </w:rPr>
            </w:pPr>
          </w:p>
          <w:p w14:paraId="5EA3609B" w14:textId="77777777" w:rsidR="00D605AA" w:rsidRDefault="00D605AA" w:rsidP="00B76182">
            <w:pPr>
              <w:rPr>
                <w:b/>
              </w:rPr>
            </w:pPr>
          </w:p>
          <w:p w14:paraId="5EA3609C" w14:textId="77777777" w:rsidR="00D605AA" w:rsidRDefault="00D605AA" w:rsidP="00B76182">
            <w:pPr>
              <w:rPr>
                <w:b/>
              </w:rPr>
            </w:pPr>
          </w:p>
          <w:p w14:paraId="5EA3609D" w14:textId="77777777" w:rsidR="00D605AA" w:rsidRDefault="00D605AA" w:rsidP="00B76182">
            <w:pPr>
              <w:rPr>
                <w:b/>
              </w:rPr>
            </w:pPr>
          </w:p>
          <w:p w14:paraId="5EA3609E" w14:textId="77777777" w:rsidR="00D605AA" w:rsidRDefault="00D605AA" w:rsidP="00B76182">
            <w:pPr>
              <w:rPr>
                <w:b/>
              </w:rPr>
            </w:pPr>
          </w:p>
          <w:p w14:paraId="5EA3609F" w14:textId="77777777" w:rsidR="00D605AA" w:rsidRDefault="00D605AA" w:rsidP="00B76182">
            <w:pPr>
              <w:rPr>
                <w:b/>
              </w:rPr>
            </w:pPr>
          </w:p>
          <w:p w14:paraId="5EA360A0" w14:textId="77777777" w:rsidR="0059669D" w:rsidRDefault="0059669D" w:rsidP="00B76182">
            <w:pPr>
              <w:rPr>
                <w:b/>
              </w:rPr>
            </w:pPr>
          </w:p>
          <w:p w14:paraId="5EA360A1" w14:textId="77777777" w:rsidR="00D605AA" w:rsidRDefault="00D605AA" w:rsidP="00B76182">
            <w:pPr>
              <w:rPr>
                <w:b/>
              </w:rPr>
            </w:pPr>
            <w:r>
              <w:rPr>
                <w:b/>
              </w:rPr>
              <w:t>8.2.</w:t>
            </w:r>
          </w:p>
          <w:p w14:paraId="5EA360A2" w14:textId="77777777" w:rsidR="00D605AA" w:rsidRDefault="00D605AA" w:rsidP="00B76182">
            <w:pPr>
              <w:rPr>
                <w:b/>
              </w:rPr>
            </w:pPr>
          </w:p>
          <w:p w14:paraId="5EA360A3" w14:textId="77777777" w:rsidR="00D605AA" w:rsidRDefault="00D605AA" w:rsidP="00B76182">
            <w:pPr>
              <w:rPr>
                <w:b/>
              </w:rPr>
            </w:pPr>
          </w:p>
          <w:p w14:paraId="5EA360A4" w14:textId="77777777" w:rsidR="00D605AA" w:rsidRDefault="00D605AA" w:rsidP="00B76182">
            <w:pPr>
              <w:rPr>
                <w:b/>
              </w:rPr>
            </w:pPr>
          </w:p>
          <w:p w14:paraId="5EA360A5" w14:textId="77777777" w:rsidR="00D605AA" w:rsidRDefault="00D605AA" w:rsidP="00B76182">
            <w:pPr>
              <w:rPr>
                <w:b/>
              </w:rPr>
            </w:pPr>
          </w:p>
          <w:p w14:paraId="5EA360A6" w14:textId="77777777" w:rsidR="00D605AA" w:rsidRDefault="00D605AA" w:rsidP="00B76182">
            <w:pPr>
              <w:rPr>
                <w:b/>
              </w:rPr>
            </w:pPr>
          </w:p>
          <w:p w14:paraId="5EA360A7" w14:textId="77777777" w:rsidR="00D605AA" w:rsidRDefault="00D605AA" w:rsidP="00B76182">
            <w:pPr>
              <w:rPr>
                <w:b/>
              </w:rPr>
            </w:pPr>
          </w:p>
          <w:p w14:paraId="5EA360A8" w14:textId="77777777" w:rsidR="00D605AA" w:rsidRDefault="00D605AA" w:rsidP="00B76182">
            <w:pPr>
              <w:rPr>
                <w:b/>
              </w:rPr>
            </w:pPr>
          </w:p>
          <w:p w14:paraId="5EA360A9" w14:textId="77777777" w:rsidR="00D605AA" w:rsidRDefault="00D605AA" w:rsidP="00B76182">
            <w:pPr>
              <w:rPr>
                <w:b/>
              </w:rPr>
            </w:pPr>
          </w:p>
          <w:p w14:paraId="5EA360AA" w14:textId="77777777" w:rsidR="00D605AA" w:rsidRDefault="00D605AA" w:rsidP="00B76182">
            <w:pPr>
              <w:rPr>
                <w:b/>
              </w:rPr>
            </w:pPr>
          </w:p>
          <w:p w14:paraId="5EA360AB" w14:textId="77777777" w:rsidR="00D605AA" w:rsidRDefault="00D605AA" w:rsidP="00B76182">
            <w:pPr>
              <w:rPr>
                <w:b/>
              </w:rPr>
            </w:pPr>
          </w:p>
          <w:p w14:paraId="5EA360AC" w14:textId="77777777" w:rsidR="00D605AA" w:rsidRDefault="00D605AA" w:rsidP="00B76182">
            <w:pPr>
              <w:rPr>
                <w:b/>
              </w:rPr>
            </w:pPr>
          </w:p>
          <w:p w14:paraId="5EA360AD" w14:textId="77777777" w:rsidR="00D605AA" w:rsidRDefault="00D605AA" w:rsidP="00B76182">
            <w:pPr>
              <w:rPr>
                <w:b/>
              </w:rPr>
            </w:pPr>
          </w:p>
          <w:p w14:paraId="5EA360AE" w14:textId="77777777" w:rsidR="00D605AA" w:rsidRPr="00B76182" w:rsidRDefault="00D605AA" w:rsidP="00B76182">
            <w:pPr>
              <w:rPr>
                <w:b/>
              </w:rPr>
            </w:pPr>
            <w:r>
              <w:rPr>
                <w:b/>
              </w:rPr>
              <w:t>8.3.</w:t>
            </w:r>
          </w:p>
        </w:tc>
        <w:tc>
          <w:tcPr>
            <w:tcW w:w="7797" w:type="dxa"/>
          </w:tcPr>
          <w:p w14:paraId="5EA360AF" w14:textId="77777777" w:rsidR="00B76182" w:rsidRDefault="0046780D" w:rsidP="00B76182">
            <w:pPr>
              <w:rPr>
                <w:b/>
              </w:rPr>
            </w:pPr>
            <w:r>
              <w:rPr>
                <w:b/>
              </w:rPr>
              <w:lastRenderedPageBreak/>
              <w:t>Directorate Workstreams</w:t>
            </w:r>
          </w:p>
          <w:p w14:paraId="5EA360B0" w14:textId="77777777" w:rsidR="0046780D" w:rsidRDefault="0046780D" w:rsidP="00B76182">
            <w:pPr>
              <w:rPr>
                <w:b/>
              </w:rPr>
            </w:pPr>
            <w:r>
              <w:rPr>
                <w:b/>
              </w:rPr>
              <w:t>Training Management</w:t>
            </w:r>
          </w:p>
          <w:p w14:paraId="5EA360B1" w14:textId="77777777" w:rsidR="0046780D" w:rsidRDefault="0046780D" w:rsidP="00B76182">
            <w:r>
              <w:t>Papers were shared regarding the Gold guide,</w:t>
            </w:r>
            <w:r w:rsidR="00CC62F9">
              <w:t xml:space="preserve"> the draft guide,</w:t>
            </w:r>
            <w:r>
              <w:t xml:space="preserve"> a key changes </w:t>
            </w:r>
            <w:r w:rsidR="00CC62F9">
              <w:t>document and</w:t>
            </w:r>
            <w:r>
              <w:t xml:space="preserve"> feedback template</w:t>
            </w:r>
            <w:r w:rsidR="00CC62F9">
              <w:t>. Members of the group were asked to complete the feedback template if they have any concerns. NES will deliver feedback on behalf of the whole of medicine on 22</w:t>
            </w:r>
            <w:r w:rsidR="00CC62F9" w:rsidRPr="00CC62F9">
              <w:rPr>
                <w:vertAlign w:val="superscript"/>
              </w:rPr>
              <w:t>nd</w:t>
            </w:r>
            <w:r w:rsidR="00CC62F9">
              <w:t xml:space="preserve"> September. </w:t>
            </w:r>
          </w:p>
          <w:p w14:paraId="5EA360B2" w14:textId="77777777" w:rsidR="00CC62F9" w:rsidRDefault="00CC62F9" w:rsidP="00B76182"/>
          <w:p w14:paraId="5EA360B3" w14:textId="77777777" w:rsidR="00CC62F9" w:rsidRDefault="00CC62F9" w:rsidP="00B76182">
            <w:r>
              <w:t>A</w:t>
            </w:r>
            <w:r w:rsidR="00551F59">
              <w:t>n</w:t>
            </w:r>
            <w:r>
              <w:t xml:space="preserve"> SAMD document was also shared regarding statutory and mandatory training. This includes a once for Scotland approach, where a single employer/board would be responsible for all the statutory and mandatory training, for e.g. Fire, Health and Safety, E+D etc.</w:t>
            </w:r>
            <w:r w:rsidR="00551F59">
              <w:t xml:space="preserve"> The paper was shared for</w:t>
            </w:r>
            <w:r>
              <w:t xml:space="preserve"> information. </w:t>
            </w:r>
          </w:p>
          <w:p w14:paraId="5EA360B4" w14:textId="77777777" w:rsidR="00CC62F9" w:rsidRDefault="00CC62F9" w:rsidP="00B76182"/>
          <w:p w14:paraId="5EA360B5" w14:textId="77777777" w:rsidR="00CC62F9" w:rsidRDefault="00CC62F9" w:rsidP="00CC62F9">
            <w:r>
              <w:t>The board then went on to discuss ‘Improving Junior Doctors Working Lives’ and another paper that was shared. MK attended the last meeting was involved in pulling together both what England and Scotland are doing. The meeting did not focus on changing terms and conditions but focussed on what is already there and how it can be implemented. Guidance has been created for a “good rota”.</w:t>
            </w:r>
            <w:r w:rsidR="005F3DCE">
              <w:t xml:space="preserve"> AT highlighted to the group a lot of documents have been created by the SJDC regarding good rotas</w:t>
            </w:r>
            <w:r w:rsidR="00AC451A">
              <w:t xml:space="preserve">. Excellent work on </w:t>
            </w:r>
            <w:r w:rsidR="007713E3">
              <w:t>National</w:t>
            </w:r>
            <w:r w:rsidR="00AC451A">
              <w:t xml:space="preserve"> patient safety and safe handover. It is important that these documents are drawn on. AT agreed to feed this back through the SJDC.</w:t>
            </w:r>
          </w:p>
          <w:p w14:paraId="5EA360B6" w14:textId="77777777" w:rsidR="00AC451A" w:rsidRDefault="00AC451A" w:rsidP="00CC62F9"/>
          <w:p w14:paraId="5EA360B7" w14:textId="77777777" w:rsidR="00AC451A" w:rsidRDefault="00AC451A" w:rsidP="00CC62F9">
            <w:r>
              <w:t>Broad based training will being in August 2018 with 12 new posts available in Scotland. This will be a 2 year programme which includes experience in 4 specialties. GP recruitment will take on the recruitment process for this in NES. The TM workstream are also reviewing the new standar</w:t>
            </w:r>
            <w:r w:rsidR="00551F59">
              <w:t>dised ARCP process after the summer ARCP panels</w:t>
            </w:r>
            <w:r>
              <w:t>.</w:t>
            </w:r>
            <w:r w:rsidR="0059443A">
              <w:t xml:space="preserve"> MM informed the group that the </w:t>
            </w:r>
            <w:proofErr w:type="spellStart"/>
            <w:r w:rsidR="0059443A">
              <w:t>AiT</w:t>
            </w:r>
            <w:proofErr w:type="spellEnd"/>
            <w:r w:rsidR="0059443A">
              <w:t xml:space="preserve"> committee have also been looking at the ARCP process</w:t>
            </w:r>
            <w:r w:rsidR="00AD5B0D">
              <w:t xml:space="preserve">. </w:t>
            </w:r>
            <w:r w:rsidR="0059443A">
              <w:t xml:space="preserve"> </w:t>
            </w:r>
            <w:r w:rsidR="00AD5B0D">
              <w:t>There is a suggestion that</w:t>
            </w:r>
            <w:r w:rsidR="0059443A">
              <w:t xml:space="preserve"> the process is bringing out a lower level of attainment and not bringing out the excellent and good qualities. There is an increased outcome 5 issue. MK confirmed the outcome 5 issue is being discussed as part of the review. Trainees see an outcome 5 as a negative but it is a neutral. The ARCP process looks to see if a trainee has met the desired standard and not if a trainee has excelled. There are other fora for positive feedback. NES cannot change the requirements but are happy to hear the outcomes of the </w:t>
            </w:r>
            <w:proofErr w:type="spellStart"/>
            <w:r w:rsidR="0059443A">
              <w:t>AiT</w:t>
            </w:r>
            <w:proofErr w:type="spellEnd"/>
            <w:r w:rsidR="0059443A">
              <w:t xml:space="preserve"> discussions. </w:t>
            </w:r>
          </w:p>
          <w:p w14:paraId="5EA360B8" w14:textId="77777777" w:rsidR="0059443A" w:rsidRDefault="0059443A" w:rsidP="00CC62F9"/>
          <w:p w14:paraId="5EA360B9" w14:textId="77777777" w:rsidR="0059443A" w:rsidRDefault="0059443A" w:rsidP="00CC62F9">
            <w:r>
              <w:t>There were 2 more items to discuss from TM. Firstly, there is a new</w:t>
            </w:r>
            <w:r w:rsidR="00AD5B0D">
              <w:t xml:space="preserve"> pilot on resilience training.  T</w:t>
            </w:r>
            <w:r>
              <w:t>his includes 3 modules for FY2s in Tayside. The pilot will be reviewed to find out if it has made a difference. Secondly, the GMC will visit NES on 11</w:t>
            </w:r>
            <w:r w:rsidRPr="0059443A">
              <w:rPr>
                <w:vertAlign w:val="superscript"/>
              </w:rPr>
              <w:t>th</w:t>
            </w:r>
            <w:r>
              <w:t xml:space="preserve"> and 12</w:t>
            </w:r>
            <w:r w:rsidRPr="0059443A">
              <w:rPr>
                <w:vertAlign w:val="superscript"/>
              </w:rPr>
              <w:t>th</w:t>
            </w:r>
            <w:r w:rsidR="00AD5B0D">
              <w:t xml:space="preserve"> December.  O</w:t>
            </w:r>
            <w:r>
              <w:t xml:space="preserve">rientation is taking place so that we are aware of the areas that will be looked at and we are checking our processes are robust.  </w:t>
            </w:r>
          </w:p>
          <w:p w14:paraId="5EA360BA" w14:textId="77777777" w:rsidR="0059443A" w:rsidRDefault="0059443A" w:rsidP="00CC62F9"/>
          <w:p w14:paraId="5EA360BB" w14:textId="77777777" w:rsidR="00D605AA" w:rsidRDefault="00D605AA" w:rsidP="00D605AA">
            <w:pPr>
              <w:rPr>
                <w:b/>
              </w:rPr>
            </w:pPr>
            <w:r w:rsidRPr="00A81713">
              <w:rPr>
                <w:b/>
              </w:rPr>
              <w:t>Quality</w:t>
            </w:r>
          </w:p>
          <w:p w14:paraId="5EA360BC" w14:textId="77777777" w:rsidR="00D605AA" w:rsidRDefault="00D605AA" w:rsidP="00D605AA">
            <w:r>
              <w:t>We are at the start of the next Quality year. Quality review panels (QRPs) have just finished and they have set the visits which will take place over the next year. This chooses the site/hospital/practice/specialty based on triangulated information from the GMC survey, Scottish Training Survey and Trainer survey. The Annual Quality report is now available and the cumulative practice data is also available. GM will share both documents with the group. The Scotland deanery are also part of the GMC pilot look</w:t>
            </w:r>
            <w:r w:rsidR="00AD5B0D">
              <w:t>ing at differential attainment.  A</w:t>
            </w:r>
            <w:r>
              <w:t xml:space="preserve"> working group has been setup to look at a Scotland wide action plan including medical directors and directors of </w:t>
            </w:r>
            <w:r>
              <w:lastRenderedPageBreak/>
              <w:t xml:space="preserve">medical education. This pilot has just started and will have more to report once progress is made. </w:t>
            </w:r>
          </w:p>
          <w:p w14:paraId="5EA360BD" w14:textId="77777777" w:rsidR="00D605AA" w:rsidRDefault="00D605AA" w:rsidP="00CC62F9"/>
          <w:p w14:paraId="5EA360BE" w14:textId="77777777" w:rsidR="00D605AA" w:rsidRDefault="00D605AA" w:rsidP="00CC62F9"/>
          <w:p w14:paraId="5EA360BF" w14:textId="77777777" w:rsidR="00D605AA" w:rsidRDefault="00D605AA" w:rsidP="00CC62F9">
            <w:pPr>
              <w:rPr>
                <w:b/>
              </w:rPr>
            </w:pPr>
            <w:r>
              <w:rPr>
                <w:b/>
              </w:rPr>
              <w:t>Professional Development</w:t>
            </w:r>
          </w:p>
          <w:p w14:paraId="5EA360C0" w14:textId="77777777" w:rsidR="00D605AA" w:rsidRDefault="00D605AA" w:rsidP="00CC62F9">
            <w:r>
              <w:t>The GP returner programme is still only attracting small numbers and some of the candidates joining the</w:t>
            </w:r>
            <w:r w:rsidR="00AD5B0D">
              <w:t xml:space="preserve"> programme have had difficulties progressing</w:t>
            </w:r>
            <w:r>
              <w:t>.</w:t>
            </w:r>
          </w:p>
          <w:p w14:paraId="5EA360C1" w14:textId="77777777" w:rsidR="00D605AA" w:rsidRPr="00D605AA" w:rsidRDefault="00D605AA" w:rsidP="00CC62F9"/>
        </w:tc>
        <w:tc>
          <w:tcPr>
            <w:tcW w:w="785" w:type="dxa"/>
          </w:tcPr>
          <w:p w14:paraId="5EA360C2" w14:textId="77777777" w:rsidR="00B76182" w:rsidRDefault="00B76182" w:rsidP="00B76182">
            <w:pPr>
              <w:rPr>
                <w:b/>
              </w:rPr>
            </w:pPr>
          </w:p>
          <w:p w14:paraId="5EA360C3" w14:textId="77777777" w:rsidR="00AC451A" w:rsidRDefault="00AC451A" w:rsidP="00B76182">
            <w:pPr>
              <w:rPr>
                <w:b/>
              </w:rPr>
            </w:pPr>
          </w:p>
          <w:p w14:paraId="5EA360C4" w14:textId="77777777" w:rsidR="00AC451A" w:rsidRDefault="00AC451A" w:rsidP="00B76182">
            <w:pPr>
              <w:rPr>
                <w:b/>
              </w:rPr>
            </w:pPr>
          </w:p>
          <w:p w14:paraId="5EA360C5" w14:textId="77777777" w:rsidR="00AC451A" w:rsidRDefault="00AC451A" w:rsidP="00B76182">
            <w:pPr>
              <w:rPr>
                <w:b/>
              </w:rPr>
            </w:pPr>
          </w:p>
          <w:p w14:paraId="5EA360C6" w14:textId="77777777" w:rsidR="00AC451A" w:rsidRDefault="00AC451A" w:rsidP="00B76182">
            <w:pPr>
              <w:rPr>
                <w:b/>
              </w:rPr>
            </w:pPr>
          </w:p>
          <w:p w14:paraId="5EA360C7" w14:textId="77777777" w:rsidR="00AC451A" w:rsidRDefault="00AC451A" w:rsidP="00B76182">
            <w:pPr>
              <w:rPr>
                <w:b/>
              </w:rPr>
            </w:pPr>
          </w:p>
          <w:p w14:paraId="5EA360C8" w14:textId="77777777" w:rsidR="00AC451A" w:rsidRDefault="00AC451A" w:rsidP="00B76182">
            <w:pPr>
              <w:rPr>
                <w:b/>
              </w:rPr>
            </w:pPr>
          </w:p>
          <w:p w14:paraId="5EA360C9" w14:textId="77777777" w:rsidR="00AC451A" w:rsidRDefault="00AC451A" w:rsidP="00B76182">
            <w:pPr>
              <w:rPr>
                <w:b/>
              </w:rPr>
            </w:pPr>
          </w:p>
          <w:p w14:paraId="5EA360CA" w14:textId="77777777" w:rsidR="00AC451A" w:rsidRDefault="00AC451A" w:rsidP="00B76182">
            <w:pPr>
              <w:rPr>
                <w:b/>
              </w:rPr>
            </w:pPr>
          </w:p>
          <w:p w14:paraId="5EA360CB" w14:textId="77777777" w:rsidR="00AC451A" w:rsidRDefault="00AC451A" w:rsidP="00B76182">
            <w:pPr>
              <w:rPr>
                <w:b/>
              </w:rPr>
            </w:pPr>
          </w:p>
          <w:p w14:paraId="5EA360CC" w14:textId="77777777" w:rsidR="00AC451A" w:rsidRDefault="00AC451A" w:rsidP="00B76182">
            <w:pPr>
              <w:rPr>
                <w:b/>
              </w:rPr>
            </w:pPr>
          </w:p>
          <w:p w14:paraId="5EA360CD" w14:textId="77777777" w:rsidR="00AC451A" w:rsidRDefault="00AC451A" w:rsidP="00B76182">
            <w:pPr>
              <w:rPr>
                <w:b/>
              </w:rPr>
            </w:pPr>
          </w:p>
          <w:p w14:paraId="5EA360CE" w14:textId="77777777" w:rsidR="00AC451A" w:rsidRDefault="00AC451A" w:rsidP="00B76182">
            <w:pPr>
              <w:rPr>
                <w:b/>
              </w:rPr>
            </w:pPr>
          </w:p>
          <w:p w14:paraId="5EA360CF" w14:textId="77777777" w:rsidR="00AC451A" w:rsidRDefault="00AC451A" w:rsidP="00B76182">
            <w:pPr>
              <w:rPr>
                <w:b/>
              </w:rPr>
            </w:pPr>
          </w:p>
          <w:p w14:paraId="5EA360D0" w14:textId="77777777" w:rsidR="00AC451A" w:rsidRDefault="00AC451A" w:rsidP="00B76182">
            <w:pPr>
              <w:rPr>
                <w:b/>
              </w:rPr>
            </w:pPr>
          </w:p>
          <w:p w14:paraId="5EA360D1" w14:textId="77777777" w:rsidR="00AC451A" w:rsidRDefault="00AC451A" w:rsidP="00B76182">
            <w:pPr>
              <w:rPr>
                <w:b/>
              </w:rPr>
            </w:pPr>
          </w:p>
          <w:p w14:paraId="5EA360D2" w14:textId="77777777" w:rsidR="00AC451A" w:rsidRDefault="00AC451A" w:rsidP="00B76182">
            <w:pPr>
              <w:rPr>
                <w:b/>
              </w:rPr>
            </w:pPr>
          </w:p>
          <w:p w14:paraId="5EA360D3" w14:textId="77777777" w:rsidR="00AC451A" w:rsidRDefault="00AC451A" w:rsidP="00B76182">
            <w:pPr>
              <w:rPr>
                <w:b/>
              </w:rPr>
            </w:pPr>
          </w:p>
          <w:p w14:paraId="5EA360D4" w14:textId="77777777" w:rsidR="00AC451A" w:rsidRDefault="00AC451A" w:rsidP="00B76182">
            <w:pPr>
              <w:rPr>
                <w:b/>
              </w:rPr>
            </w:pPr>
          </w:p>
          <w:p w14:paraId="5EA360D5" w14:textId="77777777" w:rsidR="00AC451A" w:rsidRDefault="00AC451A" w:rsidP="00AC451A">
            <w:pPr>
              <w:jc w:val="center"/>
              <w:rPr>
                <w:b/>
              </w:rPr>
            </w:pPr>
            <w:r>
              <w:rPr>
                <w:b/>
              </w:rPr>
              <w:t>AT</w:t>
            </w:r>
          </w:p>
          <w:p w14:paraId="5EA360D6" w14:textId="77777777" w:rsidR="00D605AA" w:rsidRDefault="00D605AA" w:rsidP="00AC451A">
            <w:pPr>
              <w:jc w:val="center"/>
              <w:rPr>
                <w:b/>
              </w:rPr>
            </w:pPr>
          </w:p>
          <w:p w14:paraId="5EA360D7" w14:textId="77777777" w:rsidR="00D605AA" w:rsidRDefault="00D605AA" w:rsidP="00AC451A">
            <w:pPr>
              <w:jc w:val="center"/>
              <w:rPr>
                <w:b/>
              </w:rPr>
            </w:pPr>
          </w:p>
          <w:p w14:paraId="5EA360D8" w14:textId="77777777" w:rsidR="00D605AA" w:rsidRDefault="00D605AA" w:rsidP="00AC451A">
            <w:pPr>
              <w:jc w:val="center"/>
              <w:rPr>
                <w:b/>
              </w:rPr>
            </w:pPr>
          </w:p>
          <w:p w14:paraId="5EA360D9" w14:textId="77777777" w:rsidR="00D605AA" w:rsidRDefault="00D605AA" w:rsidP="00AC451A">
            <w:pPr>
              <w:jc w:val="center"/>
              <w:rPr>
                <w:b/>
              </w:rPr>
            </w:pPr>
          </w:p>
          <w:p w14:paraId="5EA360DA" w14:textId="77777777" w:rsidR="00D605AA" w:rsidRDefault="00D605AA" w:rsidP="00AC451A">
            <w:pPr>
              <w:jc w:val="center"/>
              <w:rPr>
                <w:b/>
              </w:rPr>
            </w:pPr>
          </w:p>
          <w:p w14:paraId="5EA360DB" w14:textId="77777777" w:rsidR="00D605AA" w:rsidRDefault="00D605AA" w:rsidP="00AC451A">
            <w:pPr>
              <w:jc w:val="center"/>
              <w:rPr>
                <w:b/>
              </w:rPr>
            </w:pPr>
          </w:p>
          <w:p w14:paraId="5EA360DC" w14:textId="77777777" w:rsidR="00D605AA" w:rsidRDefault="00D605AA" w:rsidP="00AC451A">
            <w:pPr>
              <w:jc w:val="center"/>
              <w:rPr>
                <w:b/>
              </w:rPr>
            </w:pPr>
          </w:p>
          <w:p w14:paraId="5EA360DD" w14:textId="77777777" w:rsidR="00D605AA" w:rsidRDefault="00D605AA" w:rsidP="00AC451A">
            <w:pPr>
              <w:jc w:val="center"/>
              <w:rPr>
                <w:b/>
              </w:rPr>
            </w:pPr>
          </w:p>
          <w:p w14:paraId="5EA360DE" w14:textId="77777777" w:rsidR="00D605AA" w:rsidRDefault="00D605AA" w:rsidP="00AC451A">
            <w:pPr>
              <w:jc w:val="center"/>
              <w:rPr>
                <w:b/>
              </w:rPr>
            </w:pPr>
          </w:p>
          <w:p w14:paraId="5EA360DF" w14:textId="77777777" w:rsidR="00D605AA" w:rsidRDefault="00D605AA" w:rsidP="00AC451A">
            <w:pPr>
              <w:jc w:val="center"/>
              <w:rPr>
                <w:b/>
              </w:rPr>
            </w:pPr>
          </w:p>
          <w:p w14:paraId="5EA360E0" w14:textId="77777777" w:rsidR="00D605AA" w:rsidRDefault="00D605AA" w:rsidP="00AC451A">
            <w:pPr>
              <w:jc w:val="center"/>
              <w:rPr>
                <w:b/>
              </w:rPr>
            </w:pPr>
          </w:p>
          <w:p w14:paraId="5EA360E1" w14:textId="77777777" w:rsidR="00D605AA" w:rsidRDefault="00D605AA" w:rsidP="00AC451A">
            <w:pPr>
              <w:jc w:val="center"/>
              <w:rPr>
                <w:b/>
              </w:rPr>
            </w:pPr>
          </w:p>
          <w:p w14:paraId="5EA360E2" w14:textId="77777777" w:rsidR="00D605AA" w:rsidRDefault="00D605AA" w:rsidP="00AC451A">
            <w:pPr>
              <w:jc w:val="center"/>
              <w:rPr>
                <w:b/>
              </w:rPr>
            </w:pPr>
          </w:p>
          <w:p w14:paraId="5EA360E3" w14:textId="77777777" w:rsidR="00D605AA" w:rsidRDefault="00D605AA" w:rsidP="00AC451A">
            <w:pPr>
              <w:jc w:val="center"/>
              <w:rPr>
                <w:b/>
              </w:rPr>
            </w:pPr>
          </w:p>
          <w:p w14:paraId="5EA360E4" w14:textId="77777777" w:rsidR="00D605AA" w:rsidRDefault="00D605AA" w:rsidP="00AC451A">
            <w:pPr>
              <w:jc w:val="center"/>
              <w:rPr>
                <w:b/>
              </w:rPr>
            </w:pPr>
          </w:p>
          <w:p w14:paraId="5EA360E5" w14:textId="77777777" w:rsidR="00D605AA" w:rsidRDefault="00D605AA" w:rsidP="00AC451A">
            <w:pPr>
              <w:jc w:val="center"/>
              <w:rPr>
                <w:b/>
              </w:rPr>
            </w:pPr>
          </w:p>
          <w:p w14:paraId="5EA360E6" w14:textId="77777777" w:rsidR="00D605AA" w:rsidRDefault="00D605AA" w:rsidP="00AC451A">
            <w:pPr>
              <w:jc w:val="center"/>
              <w:rPr>
                <w:b/>
              </w:rPr>
            </w:pPr>
          </w:p>
          <w:p w14:paraId="5EA360E7" w14:textId="77777777" w:rsidR="00D605AA" w:rsidRDefault="00D605AA" w:rsidP="00AC451A">
            <w:pPr>
              <w:jc w:val="center"/>
              <w:rPr>
                <w:b/>
              </w:rPr>
            </w:pPr>
          </w:p>
          <w:p w14:paraId="5EA360E8" w14:textId="77777777" w:rsidR="00D605AA" w:rsidRDefault="00D605AA" w:rsidP="00AC451A">
            <w:pPr>
              <w:jc w:val="center"/>
              <w:rPr>
                <w:b/>
              </w:rPr>
            </w:pPr>
          </w:p>
          <w:p w14:paraId="5EA360E9" w14:textId="77777777" w:rsidR="00D605AA" w:rsidRDefault="00D605AA" w:rsidP="00AC451A">
            <w:pPr>
              <w:jc w:val="center"/>
              <w:rPr>
                <w:b/>
              </w:rPr>
            </w:pPr>
          </w:p>
          <w:p w14:paraId="5EA360EA" w14:textId="77777777" w:rsidR="00D605AA" w:rsidRDefault="00D605AA" w:rsidP="00AC451A">
            <w:pPr>
              <w:jc w:val="center"/>
              <w:rPr>
                <w:b/>
              </w:rPr>
            </w:pPr>
          </w:p>
          <w:p w14:paraId="5EA360EB" w14:textId="77777777" w:rsidR="00D605AA" w:rsidRDefault="00D605AA" w:rsidP="00AC451A">
            <w:pPr>
              <w:jc w:val="center"/>
              <w:rPr>
                <w:b/>
              </w:rPr>
            </w:pPr>
          </w:p>
          <w:p w14:paraId="5EA360EC" w14:textId="77777777" w:rsidR="00D605AA" w:rsidRDefault="00D605AA" w:rsidP="00AC451A">
            <w:pPr>
              <w:jc w:val="center"/>
              <w:rPr>
                <w:b/>
              </w:rPr>
            </w:pPr>
          </w:p>
          <w:p w14:paraId="5EA360ED" w14:textId="77777777" w:rsidR="00D605AA" w:rsidRDefault="00D605AA" w:rsidP="00AC451A">
            <w:pPr>
              <w:jc w:val="center"/>
              <w:rPr>
                <w:b/>
              </w:rPr>
            </w:pPr>
          </w:p>
          <w:p w14:paraId="5EA360EE" w14:textId="77777777" w:rsidR="00D605AA" w:rsidRDefault="00D605AA" w:rsidP="00AC451A">
            <w:pPr>
              <w:jc w:val="center"/>
              <w:rPr>
                <w:b/>
              </w:rPr>
            </w:pPr>
          </w:p>
          <w:p w14:paraId="5EA360EF" w14:textId="77777777" w:rsidR="00D605AA" w:rsidRDefault="00D605AA" w:rsidP="00AC451A">
            <w:pPr>
              <w:jc w:val="center"/>
              <w:rPr>
                <w:b/>
              </w:rPr>
            </w:pPr>
          </w:p>
          <w:p w14:paraId="5EA360F0" w14:textId="77777777" w:rsidR="00D605AA" w:rsidRPr="00B76182" w:rsidRDefault="00D605AA" w:rsidP="00AC451A">
            <w:pPr>
              <w:jc w:val="center"/>
              <w:rPr>
                <w:b/>
              </w:rPr>
            </w:pPr>
            <w:r>
              <w:rPr>
                <w:b/>
              </w:rPr>
              <w:t>GM</w:t>
            </w:r>
          </w:p>
        </w:tc>
      </w:tr>
      <w:tr w:rsidR="00B76182" w14:paraId="5EA3611C" w14:textId="77777777" w:rsidTr="007713E3">
        <w:tc>
          <w:tcPr>
            <w:tcW w:w="675" w:type="dxa"/>
          </w:tcPr>
          <w:p w14:paraId="5EA360F2" w14:textId="77777777" w:rsidR="00B76182" w:rsidRDefault="00D605AA" w:rsidP="00B76182">
            <w:pPr>
              <w:rPr>
                <w:b/>
              </w:rPr>
            </w:pPr>
            <w:r>
              <w:rPr>
                <w:b/>
              </w:rPr>
              <w:t>9.</w:t>
            </w:r>
          </w:p>
          <w:p w14:paraId="5EA360F3" w14:textId="77777777" w:rsidR="00D605AA" w:rsidRDefault="00D605AA" w:rsidP="00B76182">
            <w:pPr>
              <w:rPr>
                <w:b/>
              </w:rPr>
            </w:pPr>
            <w:r>
              <w:rPr>
                <w:b/>
              </w:rPr>
              <w:t>9.1.</w:t>
            </w:r>
          </w:p>
          <w:p w14:paraId="5EA360F4" w14:textId="77777777" w:rsidR="00032D7B" w:rsidRDefault="00032D7B" w:rsidP="00B76182">
            <w:pPr>
              <w:rPr>
                <w:b/>
              </w:rPr>
            </w:pPr>
          </w:p>
          <w:p w14:paraId="5EA360F5" w14:textId="77777777" w:rsidR="00032D7B" w:rsidRDefault="00032D7B" w:rsidP="00B76182">
            <w:pPr>
              <w:rPr>
                <w:b/>
              </w:rPr>
            </w:pPr>
          </w:p>
          <w:p w14:paraId="5EA360F6" w14:textId="77777777" w:rsidR="00032D7B" w:rsidRDefault="00032D7B" w:rsidP="00B76182">
            <w:pPr>
              <w:rPr>
                <w:b/>
              </w:rPr>
            </w:pPr>
          </w:p>
          <w:p w14:paraId="5EA360F7" w14:textId="77777777" w:rsidR="00032D7B" w:rsidRDefault="00032D7B" w:rsidP="00B76182">
            <w:pPr>
              <w:rPr>
                <w:b/>
              </w:rPr>
            </w:pPr>
          </w:p>
          <w:p w14:paraId="5EA360F8" w14:textId="77777777" w:rsidR="00032D7B" w:rsidRDefault="00032D7B" w:rsidP="00B76182">
            <w:pPr>
              <w:rPr>
                <w:b/>
              </w:rPr>
            </w:pPr>
          </w:p>
          <w:p w14:paraId="5EA360F9" w14:textId="77777777" w:rsidR="00032D7B" w:rsidRDefault="00032D7B" w:rsidP="00B76182">
            <w:pPr>
              <w:rPr>
                <w:b/>
              </w:rPr>
            </w:pPr>
          </w:p>
          <w:p w14:paraId="5EA360FA" w14:textId="77777777" w:rsidR="00032D7B" w:rsidRDefault="00032D7B" w:rsidP="00B76182">
            <w:pPr>
              <w:rPr>
                <w:b/>
              </w:rPr>
            </w:pPr>
          </w:p>
          <w:p w14:paraId="5EA360FB" w14:textId="77777777" w:rsidR="00032D7B" w:rsidRDefault="00032D7B" w:rsidP="00B76182">
            <w:pPr>
              <w:rPr>
                <w:b/>
              </w:rPr>
            </w:pPr>
          </w:p>
          <w:p w14:paraId="5EA360FC" w14:textId="77777777" w:rsidR="00032D7B" w:rsidRDefault="00032D7B" w:rsidP="00B76182">
            <w:pPr>
              <w:rPr>
                <w:b/>
              </w:rPr>
            </w:pPr>
          </w:p>
          <w:p w14:paraId="5EA360FD" w14:textId="77777777" w:rsidR="00032D7B" w:rsidRDefault="00032D7B" w:rsidP="00B76182">
            <w:pPr>
              <w:rPr>
                <w:b/>
              </w:rPr>
            </w:pPr>
          </w:p>
          <w:p w14:paraId="5EA360FE" w14:textId="77777777" w:rsidR="00032D7B" w:rsidRDefault="00032D7B" w:rsidP="00B76182">
            <w:pPr>
              <w:rPr>
                <w:b/>
              </w:rPr>
            </w:pPr>
          </w:p>
          <w:p w14:paraId="5EA360FF" w14:textId="77777777" w:rsidR="00032D7B" w:rsidRDefault="00032D7B" w:rsidP="00B76182">
            <w:pPr>
              <w:rPr>
                <w:b/>
              </w:rPr>
            </w:pPr>
          </w:p>
          <w:p w14:paraId="5EA36100" w14:textId="77777777" w:rsidR="00032D7B" w:rsidRDefault="00032D7B" w:rsidP="00B76182">
            <w:pPr>
              <w:rPr>
                <w:b/>
              </w:rPr>
            </w:pPr>
            <w:r>
              <w:rPr>
                <w:b/>
              </w:rPr>
              <w:t>9.2.</w:t>
            </w:r>
          </w:p>
          <w:p w14:paraId="5EA36101" w14:textId="77777777" w:rsidR="00032D7B" w:rsidRDefault="00032D7B" w:rsidP="00B76182">
            <w:pPr>
              <w:rPr>
                <w:b/>
              </w:rPr>
            </w:pPr>
          </w:p>
          <w:p w14:paraId="5EA36102" w14:textId="77777777" w:rsidR="00032D7B" w:rsidRDefault="00032D7B" w:rsidP="00B76182">
            <w:pPr>
              <w:rPr>
                <w:b/>
              </w:rPr>
            </w:pPr>
          </w:p>
          <w:p w14:paraId="5EA36103" w14:textId="77777777" w:rsidR="00032D7B" w:rsidRDefault="00032D7B" w:rsidP="00B76182">
            <w:pPr>
              <w:rPr>
                <w:b/>
              </w:rPr>
            </w:pPr>
          </w:p>
          <w:p w14:paraId="5EA36104" w14:textId="77777777" w:rsidR="00032D7B" w:rsidRDefault="00032D7B" w:rsidP="00B76182">
            <w:pPr>
              <w:rPr>
                <w:b/>
              </w:rPr>
            </w:pPr>
          </w:p>
          <w:p w14:paraId="5EA36105" w14:textId="77777777" w:rsidR="00032D7B" w:rsidRPr="00B76182" w:rsidRDefault="00032D7B" w:rsidP="00B76182">
            <w:pPr>
              <w:rPr>
                <w:b/>
              </w:rPr>
            </w:pPr>
            <w:r>
              <w:rPr>
                <w:b/>
              </w:rPr>
              <w:t>9.3.</w:t>
            </w:r>
          </w:p>
        </w:tc>
        <w:tc>
          <w:tcPr>
            <w:tcW w:w="7797" w:type="dxa"/>
          </w:tcPr>
          <w:p w14:paraId="5EA36106" w14:textId="77777777" w:rsidR="00D605AA" w:rsidRDefault="00D605AA" w:rsidP="00D605AA">
            <w:pPr>
              <w:rPr>
                <w:b/>
              </w:rPr>
            </w:pPr>
            <w:r>
              <w:rPr>
                <w:b/>
              </w:rPr>
              <w:t>Specialty updates</w:t>
            </w:r>
          </w:p>
          <w:p w14:paraId="5EA36107" w14:textId="77777777" w:rsidR="00D605AA" w:rsidRDefault="00D605AA" w:rsidP="00D605AA">
            <w:pPr>
              <w:rPr>
                <w:b/>
              </w:rPr>
            </w:pPr>
            <w:r>
              <w:rPr>
                <w:b/>
              </w:rPr>
              <w:t>GP</w:t>
            </w:r>
          </w:p>
          <w:p w14:paraId="5EA36108" w14:textId="77777777" w:rsidR="00D605AA" w:rsidRDefault="00D605AA" w:rsidP="00D605AA">
            <w:r>
              <w:t xml:space="preserve">In the past trainees have only been allowed to defer their entry into training for statutory and mandatory reasons (for e.g. maternity leave and sickness) but last year they were allowed to defer for non-statutory reasons. This causes </w:t>
            </w:r>
            <w:r w:rsidR="00AD5B0D">
              <w:t>some problems</w:t>
            </w:r>
            <w:r>
              <w:t xml:space="preserve"> in the system, creating 6/12 month gaps. MK reviewed the 23 </w:t>
            </w:r>
            <w:r w:rsidR="00AD5B0D">
              <w:t xml:space="preserve">deferrals we received last year. </w:t>
            </w:r>
            <w:r>
              <w:t xml:space="preserve"> 10 out of 11 of the statutory deferrals returned </w:t>
            </w:r>
            <w:r w:rsidR="00AD5B0D">
              <w:t xml:space="preserve">to training </w:t>
            </w:r>
            <w:r>
              <w:t>whereas only 3 out of the 12 non statutory referrals returned. The UK figures will be available in 2 weeks t</w:t>
            </w:r>
            <w:r w:rsidR="00AD5B0D">
              <w:t>ime and MK will monitor these</w:t>
            </w:r>
            <w:r>
              <w:t xml:space="preserve">. </w:t>
            </w:r>
            <w:r w:rsidR="00032D7B">
              <w:t>Also, a recent exit survey has been compl</w:t>
            </w:r>
            <w:r w:rsidR="00AD5B0D">
              <w:t>eted by ST3.  W</w:t>
            </w:r>
            <w:r w:rsidR="00032D7B">
              <w:t xml:space="preserve">e received a good response rate </w:t>
            </w:r>
            <w:r w:rsidR="00AD5B0D">
              <w:t>(62%). The main highlights were -</w:t>
            </w:r>
            <w:r w:rsidR="00032D7B">
              <w:t xml:space="preserve"> 90%+ were remaining in Scotland. 83% said they would complete OOH work and the most popular working hours were 6-8 sessions a week. GM will share the exit survey results. </w:t>
            </w:r>
          </w:p>
          <w:p w14:paraId="5EA36109" w14:textId="77777777" w:rsidR="00032D7B" w:rsidRDefault="00032D7B" w:rsidP="00D605AA"/>
          <w:p w14:paraId="5EA3610A" w14:textId="77777777" w:rsidR="00032D7B" w:rsidRDefault="00032D7B" w:rsidP="00D605AA">
            <w:pPr>
              <w:rPr>
                <w:b/>
              </w:rPr>
            </w:pPr>
            <w:r w:rsidRPr="00032D7B">
              <w:rPr>
                <w:b/>
              </w:rPr>
              <w:t>Public Health</w:t>
            </w:r>
          </w:p>
          <w:p w14:paraId="5EA3610B" w14:textId="77777777" w:rsidR="00032D7B" w:rsidRDefault="00032D7B" w:rsidP="00D605AA">
            <w:r>
              <w:t>Medical and non-medical trainees can apply for SCREDS posts, but it appears th</w:t>
            </w:r>
            <w:r w:rsidR="00AD5B0D">
              <w:t>at medical trainees are more successful</w:t>
            </w:r>
            <w:r>
              <w:t xml:space="preserve">. Bill Reid (WR) will take this to the next SCREDS board meeting to discuss further. </w:t>
            </w:r>
          </w:p>
          <w:p w14:paraId="5EA3610C" w14:textId="77777777" w:rsidR="00032D7B" w:rsidRDefault="00032D7B" w:rsidP="00D605AA"/>
          <w:p w14:paraId="5EA3610D" w14:textId="77777777" w:rsidR="00032D7B" w:rsidRDefault="00032D7B" w:rsidP="00D605AA">
            <w:pPr>
              <w:rPr>
                <w:b/>
              </w:rPr>
            </w:pPr>
            <w:r>
              <w:rPr>
                <w:b/>
              </w:rPr>
              <w:t>Occupational Medicine</w:t>
            </w:r>
          </w:p>
          <w:p w14:paraId="5EA3610E" w14:textId="77777777" w:rsidR="00032D7B" w:rsidRPr="00032D7B" w:rsidRDefault="00032D7B" w:rsidP="00D605AA">
            <w:r>
              <w:t>KA reported that occupational medicine in Scotland are looking to link up with th</w:t>
            </w:r>
            <w:r w:rsidR="00AD5B0D">
              <w:t>e National School in England.  This</w:t>
            </w:r>
            <w:r>
              <w:t xml:space="preserve"> is still at the early stage of development but in the long term it will provide services and training materials. OM colleagues sit in ARCPs across both countries to calibrate the assessment process. </w:t>
            </w:r>
          </w:p>
          <w:p w14:paraId="5EA3610F" w14:textId="77777777" w:rsidR="00032D7B" w:rsidRPr="00032D7B" w:rsidRDefault="00032D7B" w:rsidP="00D605AA">
            <w:pPr>
              <w:rPr>
                <w:b/>
              </w:rPr>
            </w:pPr>
          </w:p>
        </w:tc>
        <w:tc>
          <w:tcPr>
            <w:tcW w:w="785" w:type="dxa"/>
          </w:tcPr>
          <w:p w14:paraId="5EA36110" w14:textId="77777777" w:rsidR="00B76182" w:rsidRDefault="00B76182" w:rsidP="00B76182">
            <w:pPr>
              <w:rPr>
                <w:b/>
              </w:rPr>
            </w:pPr>
          </w:p>
          <w:p w14:paraId="5EA36111" w14:textId="77777777" w:rsidR="00A81713" w:rsidRDefault="00A81713" w:rsidP="00B76182">
            <w:pPr>
              <w:rPr>
                <w:b/>
              </w:rPr>
            </w:pPr>
          </w:p>
          <w:p w14:paraId="5EA36112" w14:textId="77777777" w:rsidR="00A81713" w:rsidRDefault="00A81713" w:rsidP="00B76182">
            <w:pPr>
              <w:rPr>
                <w:b/>
              </w:rPr>
            </w:pPr>
          </w:p>
          <w:p w14:paraId="5EA36113" w14:textId="77777777" w:rsidR="00D605AA" w:rsidRDefault="00D605AA" w:rsidP="00B76182">
            <w:pPr>
              <w:rPr>
                <w:b/>
              </w:rPr>
            </w:pPr>
          </w:p>
          <w:p w14:paraId="5EA36114" w14:textId="77777777" w:rsidR="00D605AA" w:rsidRDefault="00D605AA" w:rsidP="00B76182">
            <w:pPr>
              <w:rPr>
                <w:b/>
              </w:rPr>
            </w:pPr>
          </w:p>
          <w:p w14:paraId="5EA36115" w14:textId="77777777" w:rsidR="00D605AA" w:rsidRDefault="00D605AA" w:rsidP="00B76182">
            <w:pPr>
              <w:rPr>
                <w:b/>
              </w:rPr>
            </w:pPr>
          </w:p>
          <w:p w14:paraId="5EA36116" w14:textId="77777777" w:rsidR="00D605AA" w:rsidRDefault="00D605AA" w:rsidP="007713E3">
            <w:pPr>
              <w:jc w:val="center"/>
              <w:rPr>
                <w:b/>
              </w:rPr>
            </w:pPr>
          </w:p>
          <w:p w14:paraId="5EA36117" w14:textId="77777777" w:rsidR="00D605AA" w:rsidRDefault="00D605AA" w:rsidP="007713E3">
            <w:pPr>
              <w:jc w:val="center"/>
              <w:rPr>
                <w:b/>
              </w:rPr>
            </w:pPr>
          </w:p>
          <w:p w14:paraId="5EA36118" w14:textId="77777777" w:rsidR="00D605AA" w:rsidRDefault="00D605AA" w:rsidP="007713E3">
            <w:pPr>
              <w:jc w:val="center"/>
              <w:rPr>
                <w:b/>
              </w:rPr>
            </w:pPr>
            <w:r>
              <w:rPr>
                <w:b/>
              </w:rPr>
              <w:t>MK</w:t>
            </w:r>
          </w:p>
          <w:p w14:paraId="5EA36119" w14:textId="77777777" w:rsidR="00A81713" w:rsidRDefault="00A81713" w:rsidP="007713E3">
            <w:pPr>
              <w:jc w:val="center"/>
              <w:rPr>
                <w:b/>
              </w:rPr>
            </w:pPr>
          </w:p>
          <w:p w14:paraId="5EA3611A" w14:textId="77777777" w:rsidR="00032D7B" w:rsidRDefault="00032D7B" w:rsidP="007713E3">
            <w:pPr>
              <w:jc w:val="center"/>
              <w:rPr>
                <w:b/>
              </w:rPr>
            </w:pPr>
          </w:p>
          <w:p w14:paraId="5EA3611B" w14:textId="77777777" w:rsidR="00032D7B" w:rsidRPr="00B76182" w:rsidRDefault="00032D7B" w:rsidP="007713E3">
            <w:pPr>
              <w:jc w:val="center"/>
              <w:rPr>
                <w:b/>
              </w:rPr>
            </w:pPr>
            <w:r>
              <w:rPr>
                <w:b/>
              </w:rPr>
              <w:t>GM</w:t>
            </w:r>
          </w:p>
        </w:tc>
      </w:tr>
      <w:tr w:rsidR="00B76182" w14:paraId="5EA36120" w14:textId="77777777" w:rsidTr="007713E3">
        <w:tc>
          <w:tcPr>
            <w:tcW w:w="675" w:type="dxa"/>
          </w:tcPr>
          <w:p w14:paraId="5EA3611D" w14:textId="77777777" w:rsidR="00B76182" w:rsidRPr="00B76182" w:rsidRDefault="00032D7B" w:rsidP="00B76182">
            <w:pPr>
              <w:rPr>
                <w:b/>
              </w:rPr>
            </w:pPr>
            <w:r>
              <w:rPr>
                <w:b/>
              </w:rPr>
              <w:t>10.</w:t>
            </w:r>
          </w:p>
        </w:tc>
        <w:tc>
          <w:tcPr>
            <w:tcW w:w="7797" w:type="dxa"/>
          </w:tcPr>
          <w:p w14:paraId="5EA3611E" w14:textId="77777777" w:rsidR="00B76182" w:rsidRPr="00032D7B" w:rsidRDefault="00032D7B" w:rsidP="00B76182">
            <w:pPr>
              <w:rPr>
                <w:b/>
              </w:rPr>
            </w:pPr>
            <w:r w:rsidRPr="00032D7B">
              <w:rPr>
                <w:b/>
              </w:rPr>
              <w:t>Lead Dean/ Director update</w:t>
            </w:r>
          </w:p>
        </w:tc>
        <w:tc>
          <w:tcPr>
            <w:tcW w:w="785" w:type="dxa"/>
          </w:tcPr>
          <w:p w14:paraId="5EA3611F" w14:textId="77777777" w:rsidR="00B76182" w:rsidRPr="00B76182" w:rsidRDefault="00B76182" w:rsidP="00B76182">
            <w:pPr>
              <w:rPr>
                <w:b/>
              </w:rPr>
            </w:pPr>
          </w:p>
        </w:tc>
      </w:tr>
      <w:tr w:rsidR="00B76182" w14:paraId="5EA36124" w14:textId="77777777" w:rsidTr="007713E3">
        <w:tc>
          <w:tcPr>
            <w:tcW w:w="675" w:type="dxa"/>
          </w:tcPr>
          <w:p w14:paraId="5EA36121" w14:textId="77777777" w:rsidR="00B76182" w:rsidRPr="00B76182" w:rsidRDefault="00032D7B" w:rsidP="00B76182">
            <w:pPr>
              <w:rPr>
                <w:b/>
              </w:rPr>
            </w:pPr>
            <w:r>
              <w:rPr>
                <w:b/>
              </w:rPr>
              <w:t>11.</w:t>
            </w:r>
          </w:p>
        </w:tc>
        <w:tc>
          <w:tcPr>
            <w:tcW w:w="7797" w:type="dxa"/>
          </w:tcPr>
          <w:p w14:paraId="5EA36122" w14:textId="77777777" w:rsidR="00B76182" w:rsidRPr="00032D7B" w:rsidRDefault="00032D7B" w:rsidP="00B76182">
            <w:pPr>
              <w:rPr>
                <w:b/>
              </w:rPr>
            </w:pPr>
            <w:r w:rsidRPr="00032D7B">
              <w:rPr>
                <w:b/>
              </w:rPr>
              <w:t>Service update</w:t>
            </w:r>
          </w:p>
        </w:tc>
        <w:tc>
          <w:tcPr>
            <w:tcW w:w="785" w:type="dxa"/>
          </w:tcPr>
          <w:p w14:paraId="5EA36123" w14:textId="77777777" w:rsidR="00B76182" w:rsidRPr="00B76182" w:rsidRDefault="00B76182" w:rsidP="00B76182">
            <w:pPr>
              <w:rPr>
                <w:b/>
              </w:rPr>
            </w:pPr>
          </w:p>
        </w:tc>
      </w:tr>
      <w:tr w:rsidR="00B76182" w14:paraId="5EA36128" w14:textId="77777777" w:rsidTr="007713E3">
        <w:tc>
          <w:tcPr>
            <w:tcW w:w="675" w:type="dxa"/>
          </w:tcPr>
          <w:p w14:paraId="5EA36125" w14:textId="77777777" w:rsidR="00B76182" w:rsidRPr="00B76182" w:rsidRDefault="00032D7B" w:rsidP="00B76182">
            <w:pPr>
              <w:rPr>
                <w:b/>
              </w:rPr>
            </w:pPr>
            <w:r>
              <w:rPr>
                <w:b/>
              </w:rPr>
              <w:t>12.</w:t>
            </w:r>
          </w:p>
        </w:tc>
        <w:tc>
          <w:tcPr>
            <w:tcW w:w="7797" w:type="dxa"/>
          </w:tcPr>
          <w:p w14:paraId="5EA36126" w14:textId="77777777" w:rsidR="00032D7B" w:rsidRPr="00032D7B" w:rsidRDefault="00032D7B" w:rsidP="00B76182">
            <w:pPr>
              <w:rPr>
                <w:b/>
              </w:rPr>
            </w:pPr>
            <w:r w:rsidRPr="00032D7B">
              <w:rPr>
                <w:b/>
              </w:rPr>
              <w:t>DME update</w:t>
            </w:r>
          </w:p>
        </w:tc>
        <w:tc>
          <w:tcPr>
            <w:tcW w:w="785" w:type="dxa"/>
          </w:tcPr>
          <w:p w14:paraId="5EA36127" w14:textId="77777777" w:rsidR="00B76182" w:rsidRPr="00B76182" w:rsidRDefault="00B76182" w:rsidP="00B76182">
            <w:pPr>
              <w:rPr>
                <w:b/>
              </w:rPr>
            </w:pPr>
          </w:p>
        </w:tc>
      </w:tr>
      <w:tr w:rsidR="00B76182" w14:paraId="5EA3612C" w14:textId="77777777" w:rsidTr="007713E3">
        <w:tc>
          <w:tcPr>
            <w:tcW w:w="675" w:type="dxa"/>
          </w:tcPr>
          <w:p w14:paraId="5EA36129" w14:textId="77777777" w:rsidR="00B76182" w:rsidRPr="00B76182" w:rsidRDefault="00032D7B" w:rsidP="00B76182">
            <w:pPr>
              <w:rPr>
                <w:b/>
              </w:rPr>
            </w:pPr>
            <w:r>
              <w:rPr>
                <w:b/>
              </w:rPr>
              <w:t xml:space="preserve">13. </w:t>
            </w:r>
          </w:p>
        </w:tc>
        <w:tc>
          <w:tcPr>
            <w:tcW w:w="7797" w:type="dxa"/>
          </w:tcPr>
          <w:p w14:paraId="5EA3612A" w14:textId="77777777" w:rsidR="00B76182" w:rsidRPr="00032D7B" w:rsidRDefault="00032D7B" w:rsidP="00B76182">
            <w:pPr>
              <w:rPr>
                <w:b/>
              </w:rPr>
            </w:pPr>
            <w:r w:rsidRPr="00032D7B">
              <w:rPr>
                <w:b/>
              </w:rPr>
              <w:t>BMA update</w:t>
            </w:r>
          </w:p>
        </w:tc>
        <w:tc>
          <w:tcPr>
            <w:tcW w:w="785" w:type="dxa"/>
          </w:tcPr>
          <w:p w14:paraId="5EA3612B" w14:textId="77777777" w:rsidR="00B76182" w:rsidRPr="00B76182" w:rsidRDefault="00B76182" w:rsidP="00B76182">
            <w:pPr>
              <w:rPr>
                <w:b/>
              </w:rPr>
            </w:pPr>
          </w:p>
        </w:tc>
      </w:tr>
      <w:tr w:rsidR="00B76182" w14:paraId="5EA36132" w14:textId="77777777" w:rsidTr="007713E3">
        <w:tc>
          <w:tcPr>
            <w:tcW w:w="675" w:type="dxa"/>
          </w:tcPr>
          <w:p w14:paraId="5EA3612D" w14:textId="77777777" w:rsidR="00B76182" w:rsidRPr="00B76182" w:rsidRDefault="00032D7B" w:rsidP="00B76182">
            <w:pPr>
              <w:rPr>
                <w:b/>
              </w:rPr>
            </w:pPr>
            <w:r>
              <w:rPr>
                <w:b/>
              </w:rPr>
              <w:t>14.</w:t>
            </w:r>
          </w:p>
        </w:tc>
        <w:tc>
          <w:tcPr>
            <w:tcW w:w="7797" w:type="dxa"/>
          </w:tcPr>
          <w:p w14:paraId="5EA3612E" w14:textId="77777777" w:rsidR="00AD5B0D" w:rsidRPr="0059669D" w:rsidRDefault="00032D7B" w:rsidP="00B76182">
            <w:pPr>
              <w:rPr>
                <w:b/>
              </w:rPr>
            </w:pPr>
            <w:r w:rsidRPr="00032D7B">
              <w:rPr>
                <w:b/>
              </w:rPr>
              <w:t>Lay representative update</w:t>
            </w:r>
          </w:p>
          <w:p w14:paraId="5EA3612F" w14:textId="77777777" w:rsidR="00032D7B" w:rsidRDefault="00053F5D" w:rsidP="00B76182">
            <w:r>
              <w:t>There were no updates to receive</w:t>
            </w:r>
            <w:r w:rsidR="00032D7B" w:rsidRPr="00032D7B">
              <w:t xml:space="preserve"> under the items above</w:t>
            </w:r>
            <w:r>
              <w:t>.</w:t>
            </w:r>
          </w:p>
          <w:p w14:paraId="5EA36130" w14:textId="77777777" w:rsidR="00032D7B" w:rsidRPr="00032D7B" w:rsidRDefault="00032D7B" w:rsidP="00B76182"/>
        </w:tc>
        <w:tc>
          <w:tcPr>
            <w:tcW w:w="785" w:type="dxa"/>
          </w:tcPr>
          <w:p w14:paraId="5EA36131" w14:textId="77777777" w:rsidR="00B76182" w:rsidRPr="00B76182" w:rsidRDefault="00B76182" w:rsidP="00B76182">
            <w:pPr>
              <w:rPr>
                <w:b/>
              </w:rPr>
            </w:pPr>
          </w:p>
        </w:tc>
      </w:tr>
      <w:tr w:rsidR="00B76182" w14:paraId="5EA36138" w14:textId="77777777" w:rsidTr="007713E3">
        <w:tc>
          <w:tcPr>
            <w:tcW w:w="675" w:type="dxa"/>
          </w:tcPr>
          <w:p w14:paraId="5EA36133" w14:textId="77777777" w:rsidR="00B76182" w:rsidRPr="00B76182" w:rsidRDefault="00032D7B" w:rsidP="00B76182">
            <w:pPr>
              <w:rPr>
                <w:b/>
              </w:rPr>
            </w:pPr>
            <w:r>
              <w:rPr>
                <w:b/>
              </w:rPr>
              <w:t>15.</w:t>
            </w:r>
          </w:p>
        </w:tc>
        <w:tc>
          <w:tcPr>
            <w:tcW w:w="7797" w:type="dxa"/>
          </w:tcPr>
          <w:p w14:paraId="5EA36134" w14:textId="77777777" w:rsidR="00B76182" w:rsidRDefault="00032D7B" w:rsidP="00B76182">
            <w:pPr>
              <w:rPr>
                <w:b/>
              </w:rPr>
            </w:pPr>
            <w:r w:rsidRPr="00032D7B">
              <w:rPr>
                <w:b/>
              </w:rPr>
              <w:t>RCGP update</w:t>
            </w:r>
          </w:p>
          <w:p w14:paraId="5EA36135" w14:textId="77777777" w:rsidR="00032D7B" w:rsidRDefault="00053F5D" w:rsidP="00B76182">
            <w:r>
              <w:t xml:space="preserve">MM discussed Leadership for integration, and is keen to see this develop as it has been staggeringly successful. MM also informed the group that this will be his last meeting and Dr Carey </w:t>
            </w:r>
            <w:proofErr w:type="spellStart"/>
            <w:r>
              <w:t>Lunan</w:t>
            </w:r>
            <w:proofErr w:type="spellEnd"/>
            <w:r>
              <w:t xml:space="preserve"> will be his successor from the 11</w:t>
            </w:r>
            <w:r w:rsidRPr="00053F5D">
              <w:rPr>
                <w:vertAlign w:val="superscript"/>
              </w:rPr>
              <w:t>th</w:t>
            </w:r>
            <w:r>
              <w:t xml:space="preserve"> November. GM thanked MM for all his contributions to the STB. </w:t>
            </w:r>
          </w:p>
          <w:p w14:paraId="5EA36136" w14:textId="77777777" w:rsidR="00053F5D" w:rsidRPr="00053F5D" w:rsidRDefault="00053F5D" w:rsidP="00B76182"/>
        </w:tc>
        <w:tc>
          <w:tcPr>
            <w:tcW w:w="785" w:type="dxa"/>
          </w:tcPr>
          <w:p w14:paraId="5EA36137" w14:textId="77777777" w:rsidR="00B76182" w:rsidRPr="00B76182" w:rsidRDefault="00B76182" w:rsidP="00B76182">
            <w:pPr>
              <w:rPr>
                <w:b/>
              </w:rPr>
            </w:pPr>
          </w:p>
        </w:tc>
      </w:tr>
      <w:tr w:rsidR="00B76182" w14:paraId="5EA3613C" w14:textId="77777777" w:rsidTr="007713E3">
        <w:tc>
          <w:tcPr>
            <w:tcW w:w="675" w:type="dxa"/>
          </w:tcPr>
          <w:p w14:paraId="5EA36139" w14:textId="77777777" w:rsidR="00B76182" w:rsidRPr="00B76182" w:rsidRDefault="00053F5D" w:rsidP="00B76182">
            <w:pPr>
              <w:rPr>
                <w:b/>
              </w:rPr>
            </w:pPr>
            <w:r>
              <w:rPr>
                <w:b/>
              </w:rPr>
              <w:t>16.</w:t>
            </w:r>
          </w:p>
        </w:tc>
        <w:tc>
          <w:tcPr>
            <w:tcW w:w="7797" w:type="dxa"/>
          </w:tcPr>
          <w:p w14:paraId="5EA3613A" w14:textId="77777777" w:rsidR="00B76182" w:rsidRPr="00053F5D" w:rsidRDefault="00053F5D" w:rsidP="00B76182">
            <w:pPr>
              <w:rPr>
                <w:b/>
              </w:rPr>
            </w:pPr>
            <w:r w:rsidRPr="00053F5D">
              <w:rPr>
                <w:b/>
              </w:rPr>
              <w:t>Trainee update</w:t>
            </w:r>
          </w:p>
        </w:tc>
        <w:tc>
          <w:tcPr>
            <w:tcW w:w="785" w:type="dxa"/>
          </w:tcPr>
          <w:p w14:paraId="5EA3613B" w14:textId="77777777" w:rsidR="00B76182" w:rsidRPr="00B76182" w:rsidRDefault="00B76182" w:rsidP="00B76182">
            <w:pPr>
              <w:rPr>
                <w:b/>
              </w:rPr>
            </w:pPr>
          </w:p>
        </w:tc>
      </w:tr>
      <w:tr w:rsidR="00B76182" w14:paraId="5EA36140" w14:textId="77777777" w:rsidTr="007713E3">
        <w:tc>
          <w:tcPr>
            <w:tcW w:w="675" w:type="dxa"/>
          </w:tcPr>
          <w:p w14:paraId="5EA3613D" w14:textId="77777777" w:rsidR="00B76182" w:rsidRPr="00B76182" w:rsidRDefault="00053F5D" w:rsidP="00B76182">
            <w:pPr>
              <w:rPr>
                <w:b/>
              </w:rPr>
            </w:pPr>
            <w:r>
              <w:rPr>
                <w:b/>
              </w:rPr>
              <w:t>17.</w:t>
            </w:r>
          </w:p>
        </w:tc>
        <w:tc>
          <w:tcPr>
            <w:tcW w:w="7797" w:type="dxa"/>
          </w:tcPr>
          <w:p w14:paraId="5EA3613E" w14:textId="77777777" w:rsidR="00B76182" w:rsidRPr="00053F5D" w:rsidRDefault="00053F5D" w:rsidP="00B76182">
            <w:pPr>
              <w:rPr>
                <w:b/>
              </w:rPr>
            </w:pPr>
            <w:r w:rsidRPr="00053F5D">
              <w:rPr>
                <w:b/>
              </w:rPr>
              <w:t>Academic update</w:t>
            </w:r>
          </w:p>
        </w:tc>
        <w:tc>
          <w:tcPr>
            <w:tcW w:w="785" w:type="dxa"/>
          </w:tcPr>
          <w:p w14:paraId="5EA3613F" w14:textId="77777777" w:rsidR="00B76182" w:rsidRPr="00B76182" w:rsidRDefault="00B76182" w:rsidP="00B76182">
            <w:pPr>
              <w:rPr>
                <w:b/>
              </w:rPr>
            </w:pPr>
          </w:p>
        </w:tc>
      </w:tr>
      <w:tr w:rsidR="00B76182" w14:paraId="5EA36145" w14:textId="77777777" w:rsidTr="007713E3">
        <w:tc>
          <w:tcPr>
            <w:tcW w:w="675" w:type="dxa"/>
          </w:tcPr>
          <w:p w14:paraId="5EA36141" w14:textId="77777777" w:rsidR="00B76182" w:rsidRPr="00B76182" w:rsidRDefault="00053F5D" w:rsidP="00B76182">
            <w:pPr>
              <w:rPr>
                <w:b/>
              </w:rPr>
            </w:pPr>
            <w:r>
              <w:rPr>
                <w:b/>
              </w:rPr>
              <w:t>18.</w:t>
            </w:r>
          </w:p>
        </w:tc>
        <w:tc>
          <w:tcPr>
            <w:tcW w:w="7797" w:type="dxa"/>
          </w:tcPr>
          <w:p w14:paraId="5EA36142" w14:textId="77777777" w:rsidR="00B76182" w:rsidRDefault="00053F5D" w:rsidP="00B76182">
            <w:pPr>
              <w:rPr>
                <w:b/>
              </w:rPr>
            </w:pPr>
            <w:r w:rsidRPr="00053F5D">
              <w:rPr>
                <w:b/>
              </w:rPr>
              <w:t>AOB</w:t>
            </w:r>
          </w:p>
          <w:p w14:paraId="5EA36143" w14:textId="77777777" w:rsidR="00053F5D" w:rsidRPr="00053F5D" w:rsidRDefault="00053F5D" w:rsidP="00B76182">
            <w:r>
              <w:t>There were no updates to receive under the items above.</w:t>
            </w:r>
          </w:p>
        </w:tc>
        <w:tc>
          <w:tcPr>
            <w:tcW w:w="785" w:type="dxa"/>
          </w:tcPr>
          <w:p w14:paraId="5EA36144" w14:textId="77777777" w:rsidR="00B76182" w:rsidRPr="00B76182" w:rsidRDefault="00B76182" w:rsidP="00B76182">
            <w:pPr>
              <w:rPr>
                <w:b/>
              </w:rPr>
            </w:pPr>
          </w:p>
        </w:tc>
      </w:tr>
    </w:tbl>
    <w:p w14:paraId="5EA36146" w14:textId="77777777" w:rsidR="0059669D" w:rsidRDefault="0059669D" w:rsidP="00B76182">
      <w:pPr>
        <w:rPr>
          <w:b/>
        </w:rPr>
      </w:pPr>
    </w:p>
    <w:p w14:paraId="5EA36147" w14:textId="77777777" w:rsidR="00053F5D" w:rsidRDefault="00053F5D" w:rsidP="00B76182">
      <w:pPr>
        <w:rPr>
          <w:b/>
        </w:rPr>
      </w:pPr>
      <w:r>
        <w:rPr>
          <w:b/>
        </w:rPr>
        <w:lastRenderedPageBreak/>
        <w:t>Actions</w:t>
      </w:r>
    </w:p>
    <w:tbl>
      <w:tblPr>
        <w:tblStyle w:val="TableGrid"/>
        <w:tblW w:w="0" w:type="auto"/>
        <w:tblLook w:val="04A0" w:firstRow="1" w:lastRow="0" w:firstColumn="1" w:lastColumn="0" w:noHBand="0" w:noVBand="1"/>
      </w:tblPr>
      <w:tblGrid>
        <w:gridCol w:w="675"/>
        <w:gridCol w:w="2835"/>
        <w:gridCol w:w="4962"/>
        <w:gridCol w:w="770"/>
      </w:tblGrid>
      <w:tr w:rsidR="00053F5D" w14:paraId="5EA3614C" w14:textId="77777777" w:rsidTr="007713E3">
        <w:tc>
          <w:tcPr>
            <w:tcW w:w="675" w:type="dxa"/>
          </w:tcPr>
          <w:p w14:paraId="5EA36148" w14:textId="77777777" w:rsidR="00053F5D" w:rsidRDefault="007713E3" w:rsidP="00B76182">
            <w:pPr>
              <w:rPr>
                <w:b/>
              </w:rPr>
            </w:pPr>
            <w:r>
              <w:rPr>
                <w:b/>
              </w:rPr>
              <w:t>#</w:t>
            </w:r>
          </w:p>
        </w:tc>
        <w:tc>
          <w:tcPr>
            <w:tcW w:w="2835" w:type="dxa"/>
          </w:tcPr>
          <w:p w14:paraId="5EA36149" w14:textId="77777777" w:rsidR="00053F5D" w:rsidRDefault="007713E3" w:rsidP="00B76182">
            <w:pPr>
              <w:rPr>
                <w:b/>
              </w:rPr>
            </w:pPr>
            <w:r>
              <w:rPr>
                <w:b/>
              </w:rPr>
              <w:t>Item</w:t>
            </w:r>
          </w:p>
        </w:tc>
        <w:tc>
          <w:tcPr>
            <w:tcW w:w="4962" w:type="dxa"/>
          </w:tcPr>
          <w:p w14:paraId="5EA3614A" w14:textId="77777777" w:rsidR="00053F5D" w:rsidRDefault="007713E3" w:rsidP="00B76182">
            <w:pPr>
              <w:rPr>
                <w:b/>
              </w:rPr>
            </w:pPr>
            <w:r>
              <w:rPr>
                <w:b/>
              </w:rPr>
              <w:t>Action</w:t>
            </w:r>
          </w:p>
        </w:tc>
        <w:tc>
          <w:tcPr>
            <w:tcW w:w="770" w:type="dxa"/>
          </w:tcPr>
          <w:p w14:paraId="5EA3614B" w14:textId="77777777" w:rsidR="00053F5D" w:rsidRDefault="007713E3" w:rsidP="00B76182">
            <w:pPr>
              <w:rPr>
                <w:b/>
              </w:rPr>
            </w:pPr>
            <w:r>
              <w:rPr>
                <w:b/>
              </w:rPr>
              <w:t>Who?</w:t>
            </w:r>
          </w:p>
        </w:tc>
      </w:tr>
      <w:tr w:rsidR="00053F5D" w14:paraId="5EA36153" w14:textId="77777777" w:rsidTr="007713E3">
        <w:tc>
          <w:tcPr>
            <w:tcW w:w="675" w:type="dxa"/>
          </w:tcPr>
          <w:p w14:paraId="5EA3614D" w14:textId="77777777" w:rsidR="00053F5D" w:rsidRDefault="007713E3" w:rsidP="00B76182">
            <w:pPr>
              <w:rPr>
                <w:b/>
              </w:rPr>
            </w:pPr>
            <w:r>
              <w:rPr>
                <w:b/>
              </w:rPr>
              <w:t>8.1.</w:t>
            </w:r>
          </w:p>
        </w:tc>
        <w:tc>
          <w:tcPr>
            <w:tcW w:w="2835" w:type="dxa"/>
          </w:tcPr>
          <w:p w14:paraId="5EA3614E" w14:textId="77777777" w:rsidR="00053F5D" w:rsidRDefault="007713E3" w:rsidP="00B76182">
            <w:pPr>
              <w:rPr>
                <w:b/>
              </w:rPr>
            </w:pPr>
            <w:r>
              <w:rPr>
                <w:b/>
              </w:rPr>
              <w:t>Training Management</w:t>
            </w:r>
          </w:p>
        </w:tc>
        <w:tc>
          <w:tcPr>
            <w:tcW w:w="4962" w:type="dxa"/>
          </w:tcPr>
          <w:p w14:paraId="5EA3614F" w14:textId="77777777" w:rsidR="00053F5D" w:rsidRPr="007713E3" w:rsidRDefault="007713E3" w:rsidP="00B76182">
            <w:r>
              <w:t>AT will attempt to ensure the good documents already created by the SJDC are considered as part of the ‘Improving Junior Doctors Working Lives’ project.</w:t>
            </w:r>
          </w:p>
        </w:tc>
        <w:tc>
          <w:tcPr>
            <w:tcW w:w="770" w:type="dxa"/>
          </w:tcPr>
          <w:p w14:paraId="5EA36150" w14:textId="77777777" w:rsidR="007713E3" w:rsidRDefault="007713E3" w:rsidP="00B76182">
            <w:pPr>
              <w:rPr>
                <w:b/>
              </w:rPr>
            </w:pPr>
          </w:p>
          <w:p w14:paraId="5EA36151" w14:textId="77777777" w:rsidR="007713E3" w:rsidRDefault="007713E3" w:rsidP="00B76182">
            <w:pPr>
              <w:rPr>
                <w:b/>
              </w:rPr>
            </w:pPr>
          </w:p>
          <w:p w14:paraId="5EA36152" w14:textId="77777777" w:rsidR="00053F5D" w:rsidRDefault="007713E3" w:rsidP="00B76182">
            <w:pPr>
              <w:rPr>
                <w:b/>
              </w:rPr>
            </w:pPr>
            <w:r>
              <w:rPr>
                <w:b/>
              </w:rPr>
              <w:t>AT</w:t>
            </w:r>
          </w:p>
        </w:tc>
      </w:tr>
      <w:tr w:rsidR="00053F5D" w14:paraId="5EA36159" w14:textId="77777777" w:rsidTr="007713E3">
        <w:tc>
          <w:tcPr>
            <w:tcW w:w="675" w:type="dxa"/>
          </w:tcPr>
          <w:p w14:paraId="5EA36154" w14:textId="77777777" w:rsidR="00053F5D" w:rsidRDefault="007713E3" w:rsidP="00B76182">
            <w:pPr>
              <w:rPr>
                <w:b/>
              </w:rPr>
            </w:pPr>
            <w:r>
              <w:rPr>
                <w:b/>
              </w:rPr>
              <w:t>8.2.</w:t>
            </w:r>
          </w:p>
        </w:tc>
        <w:tc>
          <w:tcPr>
            <w:tcW w:w="2835" w:type="dxa"/>
          </w:tcPr>
          <w:p w14:paraId="5EA36155" w14:textId="77777777" w:rsidR="00053F5D" w:rsidRDefault="007713E3" w:rsidP="00B76182">
            <w:pPr>
              <w:rPr>
                <w:b/>
              </w:rPr>
            </w:pPr>
            <w:r>
              <w:rPr>
                <w:b/>
              </w:rPr>
              <w:t>Quality</w:t>
            </w:r>
          </w:p>
        </w:tc>
        <w:tc>
          <w:tcPr>
            <w:tcW w:w="4962" w:type="dxa"/>
          </w:tcPr>
          <w:p w14:paraId="5EA36156" w14:textId="77777777" w:rsidR="00053F5D" w:rsidRDefault="007713E3" w:rsidP="00B76182">
            <w:pPr>
              <w:rPr>
                <w:b/>
              </w:rPr>
            </w:pPr>
            <w:r>
              <w:t>The Annual Quality report is now available and the cumulative practice data is also available. GM will share both documents with the group.</w:t>
            </w:r>
          </w:p>
        </w:tc>
        <w:tc>
          <w:tcPr>
            <w:tcW w:w="770" w:type="dxa"/>
          </w:tcPr>
          <w:p w14:paraId="5EA36157" w14:textId="77777777" w:rsidR="00053F5D" w:rsidRDefault="00053F5D" w:rsidP="00B76182">
            <w:pPr>
              <w:rPr>
                <w:b/>
              </w:rPr>
            </w:pPr>
          </w:p>
          <w:p w14:paraId="5EA36158" w14:textId="77777777" w:rsidR="007713E3" w:rsidRDefault="007713E3" w:rsidP="00B76182">
            <w:pPr>
              <w:rPr>
                <w:b/>
              </w:rPr>
            </w:pPr>
            <w:r>
              <w:rPr>
                <w:b/>
              </w:rPr>
              <w:t>GM</w:t>
            </w:r>
          </w:p>
        </w:tc>
      </w:tr>
      <w:tr w:rsidR="00053F5D" w14:paraId="5EA36162" w14:textId="77777777" w:rsidTr="007713E3">
        <w:tc>
          <w:tcPr>
            <w:tcW w:w="675" w:type="dxa"/>
          </w:tcPr>
          <w:p w14:paraId="5EA3615A" w14:textId="77777777" w:rsidR="00053F5D" w:rsidRDefault="007713E3" w:rsidP="00B76182">
            <w:pPr>
              <w:rPr>
                <w:b/>
              </w:rPr>
            </w:pPr>
            <w:r>
              <w:rPr>
                <w:b/>
              </w:rPr>
              <w:t>9.1.</w:t>
            </w:r>
          </w:p>
        </w:tc>
        <w:tc>
          <w:tcPr>
            <w:tcW w:w="2835" w:type="dxa"/>
          </w:tcPr>
          <w:p w14:paraId="5EA3615B" w14:textId="77777777" w:rsidR="00053F5D" w:rsidRDefault="007713E3" w:rsidP="00B76182">
            <w:pPr>
              <w:rPr>
                <w:b/>
              </w:rPr>
            </w:pPr>
            <w:r>
              <w:rPr>
                <w:b/>
              </w:rPr>
              <w:t>GP</w:t>
            </w:r>
          </w:p>
        </w:tc>
        <w:tc>
          <w:tcPr>
            <w:tcW w:w="4962" w:type="dxa"/>
          </w:tcPr>
          <w:p w14:paraId="5EA3615C" w14:textId="77777777" w:rsidR="00053F5D" w:rsidRDefault="007713E3" w:rsidP="00B76182">
            <w:r>
              <w:t>MK will monitor the UK deferral return figures.</w:t>
            </w:r>
          </w:p>
          <w:p w14:paraId="5EA3615D" w14:textId="77777777" w:rsidR="007713E3" w:rsidRDefault="007713E3" w:rsidP="00B76182"/>
          <w:p w14:paraId="5EA3615E" w14:textId="77777777" w:rsidR="007713E3" w:rsidRDefault="007713E3" w:rsidP="00B76182">
            <w:pPr>
              <w:rPr>
                <w:b/>
              </w:rPr>
            </w:pPr>
            <w:r>
              <w:t>GM will share the ST3 exit survey results</w:t>
            </w:r>
          </w:p>
        </w:tc>
        <w:tc>
          <w:tcPr>
            <w:tcW w:w="770" w:type="dxa"/>
          </w:tcPr>
          <w:p w14:paraId="5EA3615F" w14:textId="77777777" w:rsidR="007713E3" w:rsidRDefault="007713E3" w:rsidP="00B76182">
            <w:pPr>
              <w:rPr>
                <w:b/>
              </w:rPr>
            </w:pPr>
            <w:r>
              <w:rPr>
                <w:b/>
              </w:rPr>
              <w:t>MK</w:t>
            </w:r>
          </w:p>
          <w:p w14:paraId="5EA36160" w14:textId="77777777" w:rsidR="00053F5D" w:rsidRDefault="00053F5D" w:rsidP="007713E3"/>
          <w:p w14:paraId="5EA36161" w14:textId="77777777" w:rsidR="007713E3" w:rsidRPr="007713E3" w:rsidRDefault="007713E3" w:rsidP="007713E3">
            <w:pPr>
              <w:rPr>
                <w:b/>
              </w:rPr>
            </w:pPr>
            <w:r w:rsidRPr="007713E3">
              <w:rPr>
                <w:b/>
              </w:rPr>
              <w:t>GM</w:t>
            </w:r>
          </w:p>
        </w:tc>
      </w:tr>
    </w:tbl>
    <w:p w14:paraId="5EA36163" w14:textId="77777777" w:rsidR="00053F5D" w:rsidRPr="00B76182" w:rsidRDefault="00053F5D" w:rsidP="00B76182">
      <w:pPr>
        <w:rPr>
          <w:b/>
        </w:rPr>
      </w:pPr>
    </w:p>
    <w:sectPr w:rsidR="00053F5D" w:rsidRPr="00B76182" w:rsidSect="006A79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BE32DB"/>
    <w:rsid w:val="00032D7B"/>
    <w:rsid w:val="00053F5D"/>
    <w:rsid w:val="000D0084"/>
    <w:rsid w:val="00274CDA"/>
    <w:rsid w:val="002808C8"/>
    <w:rsid w:val="002E5163"/>
    <w:rsid w:val="0046780D"/>
    <w:rsid w:val="00551F59"/>
    <w:rsid w:val="0059443A"/>
    <w:rsid w:val="0059669D"/>
    <w:rsid w:val="005F3DCE"/>
    <w:rsid w:val="006A7907"/>
    <w:rsid w:val="007713E3"/>
    <w:rsid w:val="008159C1"/>
    <w:rsid w:val="0088374F"/>
    <w:rsid w:val="008D24C2"/>
    <w:rsid w:val="00905C2E"/>
    <w:rsid w:val="009C44FE"/>
    <w:rsid w:val="00A81713"/>
    <w:rsid w:val="00AC451A"/>
    <w:rsid w:val="00AD5B0D"/>
    <w:rsid w:val="00B76182"/>
    <w:rsid w:val="00BE32DB"/>
    <w:rsid w:val="00C047B8"/>
    <w:rsid w:val="00C972FD"/>
    <w:rsid w:val="00CC62F9"/>
    <w:rsid w:val="00D5135A"/>
    <w:rsid w:val="00D54067"/>
    <w:rsid w:val="00D605AA"/>
    <w:rsid w:val="00D7095C"/>
    <w:rsid w:val="00E01968"/>
    <w:rsid w:val="00EE7239"/>
    <w:rsid w:val="00F97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36005"/>
  <w15:docId w15:val="{3DBE565D-56F8-4E64-96A4-0B6F9CEF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6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24C2"/>
    <w:rPr>
      <w:color w:val="0000FF" w:themeColor="hyperlink"/>
      <w:u w:val="single"/>
    </w:rPr>
  </w:style>
  <w:style w:type="paragraph" w:styleId="BalloonText">
    <w:name w:val="Balloon Text"/>
    <w:basedOn w:val="Normal"/>
    <w:link w:val="BalloonTextChar"/>
    <w:uiPriority w:val="99"/>
    <w:semiHidden/>
    <w:unhideWhenUsed/>
    <w:rsid w:val="00EE7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2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apeoftraining.co.uk/static/documents/content/Shape_of_training_FINAL_Report.pdf_53977887.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6A0C4-F111-44CC-8611-5ECE184E7A95}">
  <ds:schemaRefs>
    <ds:schemaRef ds:uri="http://schemas.microsoft.com/sharepoint/v3/contenttype/forms"/>
  </ds:schemaRefs>
</ds:datastoreItem>
</file>

<file path=customXml/itemProps2.xml><?xml version="1.0" encoding="utf-8"?>
<ds:datastoreItem xmlns:ds="http://schemas.openxmlformats.org/officeDocument/2006/customXml" ds:itemID="{BA0F6C68-9B9C-4A4C-A3DC-31B2F89C850E}"/>
</file>

<file path=customXml/itemProps3.xml><?xml version="1.0" encoding="utf-8"?>
<ds:datastoreItem xmlns:ds="http://schemas.openxmlformats.org/officeDocument/2006/customXml" ds:itemID="{1EEAF85E-0DE0-4628-B22F-B5E7D4DDDA5D}">
  <ds:schemaRefs>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http://purl.org/dc/terms/"/>
    <ds:schemaRef ds:uri="aa45c233-2399-4db7-8383-ee96eb0bb5c5"/>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1E83B6BD-BAB6-40F9-8A46-9C5ADAF56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Duffy</dc:creator>
  <cp:lastModifiedBy>Naomi Mercer</cp:lastModifiedBy>
  <cp:revision>2</cp:revision>
  <cp:lastPrinted>2018-03-09T15:31:00Z</cp:lastPrinted>
  <dcterms:created xsi:type="dcterms:W3CDTF">2018-03-09T15:32:00Z</dcterms:created>
  <dcterms:modified xsi:type="dcterms:W3CDTF">2018-03-09T15:32:00Z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