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B3AD3" w14:textId="353A26B5" w:rsidR="00AA017C" w:rsidRPr="00DE67EA" w:rsidRDefault="00DE67EA" w:rsidP="00DE67EA">
      <w:pPr>
        <w:tabs>
          <w:tab w:val="left" w:pos="567"/>
          <w:tab w:val="left" w:pos="1134"/>
          <w:tab w:val="left" w:pos="1701"/>
          <w:tab w:val="left" w:pos="2268"/>
          <w:tab w:val="right" w:pos="9070"/>
        </w:tabs>
        <w:spacing w:line="360" w:lineRule="auto"/>
        <w:jc w:val="center"/>
        <w:rPr>
          <w:rFonts w:asciiTheme="minorHAnsi" w:hAnsiTheme="minorHAnsi" w:cs="Arial"/>
          <w:b/>
          <w:sz w:val="24"/>
          <w:szCs w:val="24"/>
        </w:rPr>
      </w:pPr>
      <w:r w:rsidRPr="00DE67EA">
        <w:rPr>
          <w:rFonts w:asciiTheme="minorHAnsi" w:hAnsiTheme="minorHAnsi" w:cs="Arial"/>
          <w:b/>
          <w:sz w:val="24"/>
          <w:szCs w:val="24"/>
        </w:rPr>
        <w:t xml:space="preserve">Minutes of the </w:t>
      </w:r>
      <w:r w:rsidR="00F73263" w:rsidRPr="00DE67EA">
        <w:rPr>
          <w:rFonts w:asciiTheme="minorHAnsi" w:hAnsiTheme="minorHAnsi" w:cs="Arial"/>
          <w:b/>
          <w:sz w:val="24"/>
          <w:szCs w:val="24"/>
        </w:rPr>
        <w:t>Obstetrics &amp; Gynaecology and Paediatrics Specialty Training Board</w:t>
      </w:r>
      <w:r w:rsidRPr="00DE67EA">
        <w:rPr>
          <w:rFonts w:asciiTheme="minorHAnsi" w:hAnsiTheme="minorHAnsi" w:cs="Arial"/>
          <w:b/>
          <w:sz w:val="24"/>
          <w:szCs w:val="24"/>
        </w:rPr>
        <w:t xml:space="preserve"> held on </w:t>
      </w:r>
      <w:r w:rsidR="00EA0309" w:rsidRPr="00DE67EA">
        <w:rPr>
          <w:rFonts w:asciiTheme="minorHAnsi" w:hAnsiTheme="minorHAnsi" w:cs="Arial"/>
          <w:b/>
          <w:sz w:val="24"/>
          <w:szCs w:val="24"/>
        </w:rPr>
        <w:t xml:space="preserve">Thursday </w:t>
      </w:r>
      <w:r w:rsidR="008F104C" w:rsidRPr="00DE67EA">
        <w:rPr>
          <w:rFonts w:asciiTheme="minorHAnsi" w:hAnsiTheme="minorHAnsi" w:cs="Arial"/>
          <w:b/>
          <w:sz w:val="24"/>
          <w:szCs w:val="24"/>
        </w:rPr>
        <w:t>08</w:t>
      </w:r>
      <w:r w:rsidR="00EA0309" w:rsidRPr="00DE67EA">
        <w:rPr>
          <w:rFonts w:asciiTheme="minorHAnsi" w:hAnsiTheme="minorHAnsi" w:cs="Arial"/>
          <w:b/>
          <w:sz w:val="24"/>
          <w:szCs w:val="24"/>
        </w:rPr>
        <w:t xml:space="preserve"> </w:t>
      </w:r>
      <w:r w:rsidR="008F104C" w:rsidRPr="00DE67EA">
        <w:rPr>
          <w:rFonts w:asciiTheme="minorHAnsi" w:hAnsiTheme="minorHAnsi" w:cs="Arial"/>
          <w:b/>
          <w:sz w:val="24"/>
          <w:szCs w:val="24"/>
        </w:rPr>
        <w:t>Dece</w:t>
      </w:r>
      <w:r w:rsidR="00EA0309" w:rsidRPr="00DE67EA">
        <w:rPr>
          <w:rFonts w:asciiTheme="minorHAnsi" w:hAnsiTheme="minorHAnsi" w:cs="Arial"/>
          <w:b/>
          <w:sz w:val="24"/>
          <w:szCs w:val="24"/>
        </w:rPr>
        <w:t>mber</w:t>
      </w:r>
      <w:r w:rsidR="00BE2224" w:rsidRPr="00DE67EA">
        <w:rPr>
          <w:rFonts w:asciiTheme="minorHAnsi" w:hAnsiTheme="minorHAnsi" w:cs="Arial"/>
          <w:b/>
          <w:sz w:val="24"/>
          <w:szCs w:val="24"/>
        </w:rPr>
        <w:t xml:space="preserve"> </w:t>
      </w:r>
      <w:r w:rsidR="001F71F8" w:rsidRPr="00DE67EA">
        <w:rPr>
          <w:rFonts w:asciiTheme="minorHAnsi" w:hAnsiTheme="minorHAnsi" w:cs="Arial"/>
          <w:b/>
          <w:sz w:val="24"/>
          <w:szCs w:val="24"/>
        </w:rPr>
        <w:t>20</w:t>
      </w:r>
      <w:r w:rsidR="00865EE8" w:rsidRPr="00DE67EA">
        <w:rPr>
          <w:rFonts w:asciiTheme="minorHAnsi" w:hAnsiTheme="minorHAnsi" w:cs="Arial"/>
          <w:b/>
          <w:sz w:val="24"/>
          <w:szCs w:val="24"/>
        </w:rPr>
        <w:t>16</w:t>
      </w:r>
      <w:r w:rsidRPr="00DE67EA">
        <w:rPr>
          <w:rFonts w:asciiTheme="minorHAnsi" w:hAnsiTheme="minorHAnsi" w:cs="Arial"/>
          <w:b/>
          <w:sz w:val="24"/>
          <w:szCs w:val="24"/>
        </w:rPr>
        <w:t xml:space="preserve"> at </w:t>
      </w:r>
      <w:r w:rsidR="009E33E8" w:rsidRPr="00DE67EA">
        <w:rPr>
          <w:rFonts w:asciiTheme="minorHAnsi" w:hAnsiTheme="minorHAnsi" w:cs="Arial"/>
          <w:b/>
          <w:sz w:val="24"/>
          <w:szCs w:val="24"/>
        </w:rPr>
        <w:t>1</w:t>
      </w:r>
      <w:r w:rsidR="00306355" w:rsidRPr="00DE67EA">
        <w:rPr>
          <w:rFonts w:asciiTheme="minorHAnsi" w:hAnsiTheme="minorHAnsi" w:cs="Arial"/>
          <w:b/>
          <w:sz w:val="24"/>
          <w:szCs w:val="24"/>
        </w:rPr>
        <w:t xml:space="preserve"> </w:t>
      </w:r>
      <w:r w:rsidR="009E33E8" w:rsidRPr="00DE67EA">
        <w:rPr>
          <w:rFonts w:asciiTheme="minorHAnsi" w:hAnsiTheme="minorHAnsi" w:cs="Arial"/>
          <w:b/>
          <w:sz w:val="24"/>
          <w:szCs w:val="24"/>
        </w:rPr>
        <w:t>pm</w:t>
      </w:r>
      <w:r w:rsidRPr="00DE67EA">
        <w:rPr>
          <w:rFonts w:asciiTheme="minorHAnsi" w:hAnsiTheme="minorHAnsi" w:cs="Arial"/>
          <w:b/>
          <w:sz w:val="24"/>
          <w:szCs w:val="24"/>
        </w:rPr>
        <w:t xml:space="preserve"> in </w:t>
      </w:r>
      <w:r w:rsidR="008F104C" w:rsidRPr="00DE67EA">
        <w:rPr>
          <w:rFonts w:asciiTheme="minorHAnsi" w:hAnsiTheme="minorHAnsi" w:cs="Arial"/>
          <w:b/>
          <w:sz w:val="24"/>
          <w:szCs w:val="24"/>
        </w:rPr>
        <w:t>Room 8</w:t>
      </w:r>
      <w:r w:rsidR="00F73263" w:rsidRPr="00DE67EA">
        <w:rPr>
          <w:rFonts w:asciiTheme="minorHAnsi" w:hAnsiTheme="minorHAnsi" w:cs="Arial"/>
          <w:b/>
          <w:sz w:val="24"/>
          <w:szCs w:val="24"/>
        </w:rPr>
        <w:t>, 102 Westport, Edinburgh</w:t>
      </w:r>
      <w:r w:rsidR="00306355" w:rsidRPr="00DE67EA">
        <w:rPr>
          <w:rFonts w:asciiTheme="minorHAnsi" w:hAnsiTheme="minorHAnsi" w:cs="Arial"/>
          <w:b/>
          <w:sz w:val="24"/>
          <w:szCs w:val="24"/>
        </w:rPr>
        <w:t xml:space="preserve"> </w:t>
      </w:r>
      <w:r w:rsidR="00AA017C" w:rsidRPr="00DE67EA">
        <w:rPr>
          <w:rFonts w:asciiTheme="minorHAnsi" w:hAnsiTheme="minorHAnsi" w:cs="Arial"/>
          <w:b/>
          <w:sz w:val="24"/>
          <w:szCs w:val="24"/>
        </w:rPr>
        <w:t>(with vc links)</w:t>
      </w:r>
    </w:p>
    <w:p w14:paraId="031FCB1A" w14:textId="73BB7784" w:rsidR="001F71F8" w:rsidRDefault="001F71F8" w:rsidP="00AA017C">
      <w:pPr>
        <w:tabs>
          <w:tab w:val="left" w:pos="567"/>
          <w:tab w:val="left" w:pos="1701"/>
          <w:tab w:val="left" w:pos="2268"/>
          <w:tab w:val="right" w:pos="9070"/>
        </w:tabs>
        <w:spacing w:line="360" w:lineRule="auto"/>
        <w:rPr>
          <w:rFonts w:asciiTheme="minorHAnsi" w:hAnsiTheme="minorHAnsi" w:cs="Arial"/>
          <w:b/>
          <w:sz w:val="22"/>
          <w:szCs w:val="22"/>
        </w:rPr>
      </w:pPr>
    </w:p>
    <w:p w14:paraId="79E4F97D" w14:textId="3916E41B" w:rsidR="00DE67EA" w:rsidRDefault="00DE67EA" w:rsidP="00AA017C">
      <w:pPr>
        <w:tabs>
          <w:tab w:val="left" w:pos="567"/>
          <w:tab w:val="left" w:pos="1701"/>
          <w:tab w:val="left" w:pos="2268"/>
          <w:tab w:val="right" w:pos="9070"/>
        </w:tabs>
        <w:spacing w:line="360" w:lineRule="auto"/>
        <w:rPr>
          <w:rFonts w:asciiTheme="minorHAnsi" w:hAnsiTheme="minorHAnsi" w:cs="Arial"/>
          <w:sz w:val="22"/>
          <w:szCs w:val="22"/>
        </w:rPr>
      </w:pPr>
      <w:r>
        <w:rPr>
          <w:rFonts w:asciiTheme="minorHAnsi" w:hAnsiTheme="minorHAnsi" w:cs="Arial"/>
          <w:b/>
          <w:sz w:val="22"/>
          <w:szCs w:val="22"/>
        </w:rPr>
        <w:t xml:space="preserve">Present: </w:t>
      </w:r>
      <w:r>
        <w:rPr>
          <w:rFonts w:asciiTheme="minorHAnsi" w:hAnsiTheme="minorHAnsi" w:cs="Arial"/>
          <w:sz w:val="22"/>
          <w:szCs w:val="22"/>
        </w:rPr>
        <w:t xml:space="preserve">Peter MacDonald (PMD) Chair, Claire Alexander (CA), David Bruce (DB), Claire Burnett (CB), </w:t>
      </w:r>
      <w:r w:rsidR="008560BF">
        <w:rPr>
          <w:rFonts w:asciiTheme="minorHAnsi" w:hAnsiTheme="minorHAnsi" w:cs="Arial"/>
          <w:sz w:val="22"/>
          <w:szCs w:val="22"/>
        </w:rPr>
        <w:t xml:space="preserve">Iain Hunter (IH), </w:t>
      </w:r>
      <w:r>
        <w:rPr>
          <w:rFonts w:asciiTheme="minorHAnsi" w:hAnsiTheme="minorHAnsi" w:cs="Arial"/>
          <w:sz w:val="22"/>
          <w:szCs w:val="22"/>
        </w:rPr>
        <w:t>Chris Lilley (CL), Sarah Murray (SM), Helen Raftopoulos (HR)</w:t>
      </w:r>
    </w:p>
    <w:p w14:paraId="3E39B3F4" w14:textId="77777777" w:rsidR="008560BF" w:rsidRDefault="008560BF" w:rsidP="00AA017C">
      <w:pPr>
        <w:tabs>
          <w:tab w:val="left" w:pos="567"/>
          <w:tab w:val="left" w:pos="1701"/>
          <w:tab w:val="left" w:pos="2268"/>
          <w:tab w:val="right" w:pos="9070"/>
        </w:tabs>
        <w:spacing w:line="360" w:lineRule="auto"/>
        <w:rPr>
          <w:rFonts w:asciiTheme="minorHAnsi" w:hAnsiTheme="minorHAnsi" w:cs="Arial"/>
          <w:sz w:val="22"/>
          <w:szCs w:val="22"/>
        </w:rPr>
      </w:pPr>
    </w:p>
    <w:p w14:paraId="77E35F94" w14:textId="5395B5C2" w:rsidR="008560BF" w:rsidRDefault="008560BF" w:rsidP="00AA017C">
      <w:pPr>
        <w:tabs>
          <w:tab w:val="left" w:pos="567"/>
          <w:tab w:val="left" w:pos="1701"/>
          <w:tab w:val="left" w:pos="2268"/>
          <w:tab w:val="right" w:pos="9070"/>
        </w:tabs>
        <w:spacing w:line="360" w:lineRule="auto"/>
        <w:rPr>
          <w:rFonts w:asciiTheme="minorHAnsi" w:hAnsiTheme="minorHAnsi" w:cs="Arial"/>
          <w:sz w:val="22"/>
          <w:szCs w:val="22"/>
        </w:rPr>
      </w:pPr>
      <w:r w:rsidRPr="008560BF">
        <w:rPr>
          <w:rFonts w:asciiTheme="minorHAnsi" w:hAnsiTheme="minorHAnsi" w:cs="Arial"/>
          <w:b/>
          <w:sz w:val="22"/>
          <w:szCs w:val="22"/>
        </w:rPr>
        <w:t>Apologies</w:t>
      </w:r>
      <w:r>
        <w:rPr>
          <w:rFonts w:asciiTheme="minorHAnsi" w:hAnsiTheme="minorHAnsi" w:cs="Arial"/>
          <w:sz w:val="22"/>
          <w:szCs w:val="22"/>
        </w:rPr>
        <w:t>: Alison Graham (AGr), Corinne Love (CL), Theresa Savage (TS)</w:t>
      </w:r>
    </w:p>
    <w:p w14:paraId="316AAD64" w14:textId="77777777" w:rsidR="008560BF" w:rsidRDefault="008560BF" w:rsidP="00AA017C">
      <w:pPr>
        <w:tabs>
          <w:tab w:val="left" w:pos="567"/>
          <w:tab w:val="left" w:pos="1701"/>
          <w:tab w:val="left" w:pos="2268"/>
          <w:tab w:val="right" w:pos="9070"/>
        </w:tabs>
        <w:spacing w:line="360" w:lineRule="auto"/>
        <w:rPr>
          <w:rFonts w:asciiTheme="minorHAnsi" w:hAnsiTheme="minorHAnsi" w:cs="Arial"/>
          <w:sz w:val="22"/>
          <w:szCs w:val="22"/>
        </w:rPr>
      </w:pPr>
    </w:p>
    <w:p w14:paraId="0FF5ECCE" w14:textId="1A5B0D5A" w:rsidR="00DE67EA" w:rsidRDefault="00DE67EA" w:rsidP="00AA017C">
      <w:pPr>
        <w:tabs>
          <w:tab w:val="left" w:pos="567"/>
          <w:tab w:val="left" w:pos="1701"/>
          <w:tab w:val="left" w:pos="2268"/>
          <w:tab w:val="right" w:pos="9070"/>
        </w:tabs>
        <w:spacing w:line="360" w:lineRule="auto"/>
        <w:rPr>
          <w:rFonts w:asciiTheme="minorHAnsi" w:hAnsiTheme="minorHAnsi" w:cs="Arial"/>
          <w:b/>
          <w:sz w:val="22"/>
          <w:szCs w:val="22"/>
        </w:rPr>
      </w:pPr>
      <w:r w:rsidRPr="00DE67EA">
        <w:rPr>
          <w:rFonts w:asciiTheme="minorHAnsi" w:hAnsiTheme="minorHAnsi" w:cs="Arial"/>
          <w:b/>
          <w:sz w:val="22"/>
          <w:szCs w:val="22"/>
        </w:rPr>
        <w:t>In attendance:</w:t>
      </w:r>
      <w:r>
        <w:rPr>
          <w:rFonts w:asciiTheme="minorHAnsi" w:hAnsiTheme="minorHAnsi" w:cs="Arial"/>
          <w:sz w:val="22"/>
          <w:szCs w:val="22"/>
        </w:rPr>
        <w:t xml:space="preserve"> </w:t>
      </w:r>
      <w:r w:rsidR="008560BF">
        <w:rPr>
          <w:rFonts w:asciiTheme="minorHAnsi" w:hAnsiTheme="minorHAnsi" w:cs="Arial"/>
          <w:sz w:val="22"/>
          <w:szCs w:val="22"/>
        </w:rPr>
        <w:t xml:space="preserve">Kirstyn Brogan (KB), </w:t>
      </w:r>
      <w:r>
        <w:rPr>
          <w:rFonts w:asciiTheme="minorHAnsi" w:hAnsiTheme="minorHAnsi" w:cs="Arial"/>
          <w:sz w:val="22"/>
          <w:szCs w:val="22"/>
        </w:rPr>
        <w:t>John Colvin (JC), Helen Freeman (HF), Kerry Kasem (KK), Andrew Pearson (AP), Katrina Shearer (KS), Paola Solar (PS)</w:t>
      </w:r>
    </w:p>
    <w:p w14:paraId="49E2A0C8" w14:textId="5DA0E8D5" w:rsidR="00DE67EA" w:rsidRDefault="00DE67EA" w:rsidP="00AA017C">
      <w:pPr>
        <w:tabs>
          <w:tab w:val="left" w:pos="567"/>
          <w:tab w:val="left" w:pos="1701"/>
          <w:tab w:val="left" w:pos="2268"/>
          <w:tab w:val="right" w:pos="9070"/>
        </w:tabs>
        <w:spacing w:line="360" w:lineRule="auto"/>
        <w:rPr>
          <w:rFonts w:asciiTheme="minorHAnsi" w:hAnsiTheme="minorHAnsi" w:cs="Arial"/>
          <w:b/>
          <w:sz w:val="22"/>
          <w:szCs w:val="22"/>
        </w:rPr>
      </w:pPr>
    </w:p>
    <w:p w14:paraId="01110C66" w14:textId="77777777" w:rsidR="00DE67EA" w:rsidRPr="00766C01" w:rsidRDefault="00DE67EA" w:rsidP="00AA017C">
      <w:pPr>
        <w:tabs>
          <w:tab w:val="left" w:pos="567"/>
          <w:tab w:val="left" w:pos="1701"/>
          <w:tab w:val="left" w:pos="2268"/>
          <w:tab w:val="right" w:pos="9070"/>
        </w:tabs>
        <w:spacing w:line="360" w:lineRule="auto"/>
        <w:rPr>
          <w:rFonts w:asciiTheme="minorHAnsi" w:hAnsiTheme="minorHAnsi" w:cs="Arial"/>
          <w:b/>
          <w:sz w:val="22"/>
          <w:szCs w:val="22"/>
        </w:rPr>
      </w:pPr>
    </w:p>
    <w:p w14:paraId="75BF670E" w14:textId="36D70430" w:rsidR="00D4331F" w:rsidRPr="00766C01" w:rsidRDefault="00D4331F" w:rsidP="00AA017C">
      <w:pPr>
        <w:tabs>
          <w:tab w:val="left" w:pos="567"/>
          <w:tab w:val="left" w:pos="1134"/>
          <w:tab w:val="left" w:pos="1701"/>
          <w:tab w:val="left" w:pos="2268"/>
          <w:tab w:val="right" w:pos="9072"/>
        </w:tabs>
        <w:spacing w:line="360" w:lineRule="auto"/>
        <w:rPr>
          <w:rFonts w:asciiTheme="minorHAnsi" w:hAnsiTheme="minorHAnsi" w:cs="Arial"/>
          <w:b/>
          <w:sz w:val="22"/>
          <w:szCs w:val="22"/>
        </w:rPr>
      </w:pPr>
    </w:p>
    <w:tbl>
      <w:tblPr>
        <w:tblW w:w="9923" w:type="dxa"/>
        <w:tblLook w:val="00A0" w:firstRow="1" w:lastRow="0" w:firstColumn="1" w:lastColumn="0" w:noHBand="0" w:noVBand="0"/>
      </w:tblPr>
      <w:tblGrid>
        <w:gridCol w:w="1317"/>
        <w:gridCol w:w="7472"/>
        <w:gridCol w:w="1134"/>
      </w:tblGrid>
      <w:tr w:rsidR="00DE67EA" w:rsidRPr="00766C01" w14:paraId="2AFAF40B" w14:textId="77777777" w:rsidTr="008560BF">
        <w:tc>
          <w:tcPr>
            <w:tcW w:w="1317" w:type="dxa"/>
          </w:tcPr>
          <w:p w14:paraId="4AE17049" w14:textId="77777777" w:rsidR="00DE67EA" w:rsidRPr="00766C01" w:rsidRDefault="00DE67EA" w:rsidP="00B30D33">
            <w:pPr>
              <w:rPr>
                <w:rFonts w:asciiTheme="minorHAnsi" w:hAnsiTheme="minorHAnsi" w:cs="Arial"/>
                <w:b/>
                <w:sz w:val="22"/>
                <w:szCs w:val="22"/>
              </w:rPr>
            </w:pPr>
            <w:r w:rsidRPr="00766C01">
              <w:rPr>
                <w:rFonts w:asciiTheme="minorHAnsi" w:hAnsiTheme="minorHAnsi" w:cs="Arial"/>
                <w:b/>
                <w:sz w:val="22"/>
                <w:szCs w:val="22"/>
              </w:rPr>
              <w:t>Item</w:t>
            </w:r>
          </w:p>
        </w:tc>
        <w:tc>
          <w:tcPr>
            <w:tcW w:w="7472" w:type="dxa"/>
          </w:tcPr>
          <w:p w14:paraId="459D762A" w14:textId="77777777" w:rsidR="00DE67EA" w:rsidRPr="00766C01" w:rsidRDefault="00DE67EA" w:rsidP="00B30D33">
            <w:pPr>
              <w:tabs>
                <w:tab w:val="left" w:pos="567"/>
                <w:tab w:val="left" w:pos="1134"/>
                <w:tab w:val="left" w:pos="1701"/>
                <w:tab w:val="left" w:pos="2268"/>
                <w:tab w:val="right" w:pos="9072"/>
              </w:tabs>
              <w:rPr>
                <w:rFonts w:asciiTheme="minorHAnsi" w:hAnsiTheme="minorHAnsi" w:cs="Arial"/>
                <w:b/>
                <w:sz w:val="22"/>
                <w:szCs w:val="22"/>
              </w:rPr>
            </w:pPr>
          </w:p>
        </w:tc>
        <w:tc>
          <w:tcPr>
            <w:tcW w:w="1134" w:type="dxa"/>
          </w:tcPr>
          <w:p w14:paraId="390C613B" w14:textId="77777777" w:rsidR="00DE67EA" w:rsidRPr="00766C01" w:rsidRDefault="00DE67EA" w:rsidP="00B30D33">
            <w:pPr>
              <w:tabs>
                <w:tab w:val="left" w:pos="567"/>
                <w:tab w:val="left" w:pos="1134"/>
                <w:tab w:val="left" w:pos="1701"/>
                <w:tab w:val="left" w:pos="2268"/>
                <w:tab w:val="right" w:pos="9072"/>
              </w:tabs>
              <w:jc w:val="center"/>
              <w:rPr>
                <w:rFonts w:asciiTheme="minorHAnsi" w:hAnsiTheme="minorHAnsi" w:cs="Arial"/>
                <w:b/>
                <w:sz w:val="22"/>
                <w:szCs w:val="22"/>
              </w:rPr>
            </w:pPr>
            <w:r w:rsidRPr="00766C01">
              <w:rPr>
                <w:rFonts w:asciiTheme="minorHAnsi" w:hAnsiTheme="minorHAnsi" w:cs="Arial"/>
                <w:b/>
                <w:sz w:val="22"/>
                <w:szCs w:val="22"/>
              </w:rPr>
              <w:t>Lead</w:t>
            </w:r>
          </w:p>
        </w:tc>
      </w:tr>
      <w:tr w:rsidR="00DE67EA" w:rsidRPr="00766C01" w14:paraId="4B88E763" w14:textId="77777777" w:rsidTr="008560BF">
        <w:tc>
          <w:tcPr>
            <w:tcW w:w="1317" w:type="dxa"/>
          </w:tcPr>
          <w:p w14:paraId="78711B24" w14:textId="77777777" w:rsidR="00DE67EA" w:rsidRPr="00766C01" w:rsidRDefault="00DE67EA" w:rsidP="00B30D33">
            <w:pPr>
              <w:numPr>
                <w:ilvl w:val="0"/>
                <w:numId w:val="5"/>
              </w:numPr>
              <w:rPr>
                <w:rFonts w:asciiTheme="minorHAnsi" w:hAnsiTheme="minorHAnsi" w:cs="Arial"/>
                <w:sz w:val="22"/>
                <w:szCs w:val="22"/>
              </w:rPr>
            </w:pPr>
          </w:p>
        </w:tc>
        <w:tc>
          <w:tcPr>
            <w:tcW w:w="7472" w:type="dxa"/>
          </w:tcPr>
          <w:p w14:paraId="3D6B08E7" w14:textId="77777777" w:rsidR="00DE67EA" w:rsidRDefault="00DE67EA" w:rsidP="00B30D33">
            <w:pPr>
              <w:tabs>
                <w:tab w:val="left" w:pos="567"/>
                <w:tab w:val="left" w:pos="1134"/>
                <w:tab w:val="left" w:pos="1701"/>
                <w:tab w:val="left" w:pos="2268"/>
                <w:tab w:val="right" w:pos="9072"/>
              </w:tabs>
              <w:rPr>
                <w:rFonts w:asciiTheme="minorHAnsi" w:hAnsiTheme="minorHAnsi" w:cs="Arial"/>
                <w:b/>
                <w:sz w:val="22"/>
                <w:szCs w:val="22"/>
              </w:rPr>
            </w:pPr>
            <w:r w:rsidRPr="00766C01">
              <w:rPr>
                <w:rFonts w:asciiTheme="minorHAnsi" w:hAnsiTheme="minorHAnsi" w:cs="Arial"/>
                <w:b/>
                <w:sz w:val="22"/>
                <w:szCs w:val="22"/>
              </w:rPr>
              <w:t>Welcome and apologies</w:t>
            </w:r>
          </w:p>
          <w:p w14:paraId="41652DF8" w14:textId="542DE3F2" w:rsidR="00F0410F" w:rsidRDefault="00F0410F" w:rsidP="00B30D3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The group were welcomed to the meeting and the apologies were noted. Several TPDs from the Subgroups </w:t>
            </w:r>
            <w:r w:rsidR="003775B7">
              <w:rPr>
                <w:rFonts w:asciiTheme="minorHAnsi" w:hAnsiTheme="minorHAnsi" w:cs="Arial"/>
                <w:sz w:val="22"/>
                <w:szCs w:val="22"/>
              </w:rPr>
              <w:t>had been invited to attend the Board</w:t>
            </w:r>
            <w:r>
              <w:rPr>
                <w:rFonts w:asciiTheme="minorHAnsi" w:hAnsiTheme="minorHAnsi" w:cs="Arial"/>
                <w:sz w:val="22"/>
                <w:szCs w:val="22"/>
              </w:rPr>
              <w:t>.</w:t>
            </w:r>
          </w:p>
          <w:p w14:paraId="01AC66B4" w14:textId="77777777" w:rsidR="00B30D33" w:rsidRDefault="00B30D33" w:rsidP="00B30D33">
            <w:pPr>
              <w:tabs>
                <w:tab w:val="left" w:pos="567"/>
                <w:tab w:val="left" w:pos="1134"/>
                <w:tab w:val="left" w:pos="1701"/>
                <w:tab w:val="left" w:pos="2268"/>
                <w:tab w:val="right" w:pos="9072"/>
              </w:tabs>
              <w:rPr>
                <w:rFonts w:asciiTheme="minorHAnsi" w:hAnsiTheme="minorHAnsi" w:cs="Arial"/>
                <w:sz w:val="22"/>
                <w:szCs w:val="22"/>
              </w:rPr>
            </w:pPr>
          </w:p>
          <w:p w14:paraId="327131E7" w14:textId="77777777" w:rsidR="00F0410F" w:rsidRDefault="00F0410F" w:rsidP="00B30D3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Dr John Colvin (JC), </w:t>
            </w:r>
            <w:r w:rsidR="00156FED">
              <w:rPr>
                <w:rFonts w:asciiTheme="minorHAnsi" w:hAnsiTheme="minorHAnsi" w:cs="Arial"/>
                <w:sz w:val="22"/>
                <w:szCs w:val="22"/>
              </w:rPr>
              <w:t>Chair of the Scottish Government’s Transitions Group, had been invited to the meeting to talk about Workforce. Andrew Pearson (AP), Scottish Clinical Leadership Fellow, was also in attendance</w:t>
            </w:r>
            <w:r w:rsidR="00C311D5">
              <w:rPr>
                <w:rFonts w:asciiTheme="minorHAnsi" w:hAnsiTheme="minorHAnsi" w:cs="Arial"/>
                <w:sz w:val="22"/>
                <w:szCs w:val="22"/>
              </w:rPr>
              <w:t xml:space="preserve"> for the Workforce item</w:t>
            </w:r>
            <w:r w:rsidR="00156FED">
              <w:rPr>
                <w:rFonts w:asciiTheme="minorHAnsi" w:hAnsiTheme="minorHAnsi" w:cs="Arial"/>
                <w:sz w:val="22"/>
                <w:szCs w:val="22"/>
              </w:rPr>
              <w:t>.</w:t>
            </w:r>
          </w:p>
          <w:p w14:paraId="262B296B" w14:textId="5B499F4D" w:rsidR="00B30D33" w:rsidRPr="00766C01" w:rsidRDefault="00B30D33" w:rsidP="00B30D33">
            <w:pPr>
              <w:tabs>
                <w:tab w:val="left" w:pos="567"/>
                <w:tab w:val="left" w:pos="1134"/>
                <w:tab w:val="left" w:pos="1701"/>
                <w:tab w:val="left" w:pos="2268"/>
                <w:tab w:val="right" w:pos="9072"/>
              </w:tabs>
              <w:rPr>
                <w:rFonts w:asciiTheme="minorHAnsi" w:hAnsiTheme="minorHAnsi" w:cs="Arial"/>
                <w:b/>
                <w:sz w:val="22"/>
                <w:szCs w:val="22"/>
              </w:rPr>
            </w:pPr>
          </w:p>
        </w:tc>
        <w:tc>
          <w:tcPr>
            <w:tcW w:w="1134" w:type="dxa"/>
          </w:tcPr>
          <w:p w14:paraId="27358701" w14:textId="77777777" w:rsidR="00DE67EA" w:rsidRPr="00766C01" w:rsidRDefault="00DE67EA" w:rsidP="00B30D33">
            <w:pPr>
              <w:tabs>
                <w:tab w:val="left" w:pos="567"/>
                <w:tab w:val="left" w:pos="1134"/>
                <w:tab w:val="left" w:pos="1701"/>
                <w:tab w:val="left" w:pos="2268"/>
                <w:tab w:val="right" w:pos="9072"/>
              </w:tabs>
              <w:rPr>
                <w:rFonts w:asciiTheme="minorHAnsi" w:hAnsiTheme="minorHAnsi" w:cs="Arial"/>
                <w:b/>
                <w:sz w:val="22"/>
                <w:szCs w:val="22"/>
              </w:rPr>
            </w:pPr>
          </w:p>
        </w:tc>
      </w:tr>
      <w:tr w:rsidR="00DE67EA" w:rsidRPr="00766C01" w14:paraId="11DC96DF" w14:textId="77777777" w:rsidTr="008560BF">
        <w:tc>
          <w:tcPr>
            <w:tcW w:w="1317" w:type="dxa"/>
          </w:tcPr>
          <w:p w14:paraId="5E219961" w14:textId="77777777" w:rsidR="00DE67EA" w:rsidRPr="00766C01" w:rsidRDefault="00DE67EA" w:rsidP="00B30D33">
            <w:pPr>
              <w:numPr>
                <w:ilvl w:val="0"/>
                <w:numId w:val="5"/>
              </w:numPr>
              <w:rPr>
                <w:rFonts w:asciiTheme="minorHAnsi" w:hAnsiTheme="minorHAnsi" w:cs="Arial"/>
                <w:sz w:val="22"/>
                <w:szCs w:val="22"/>
              </w:rPr>
            </w:pPr>
          </w:p>
        </w:tc>
        <w:tc>
          <w:tcPr>
            <w:tcW w:w="7472" w:type="dxa"/>
          </w:tcPr>
          <w:p w14:paraId="1001A137" w14:textId="77777777" w:rsidR="00DE67EA" w:rsidRDefault="00DE67EA" w:rsidP="00B30D33">
            <w:pPr>
              <w:tabs>
                <w:tab w:val="left" w:pos="567"/>
                <w:tab w:val="left" w:pos="1134"/>
                <w:tab w:val="left" w:pos="1701"/>
                <w:tab w:val="left" w:pos="2268"/>
                <w:tab w:val="right" w:pos="9072"/>
              </w:tabs>
              <w:rPr>
                <w:rFonts w:asciiTheme="minorHAnsi" w:hAnsiTheme="minorHAnsi" w:cs="Arial"/>
                <w:b/>
                <w:sz w:val="22"/>
                <w:szCs w:val="22"/>
              </w:rPr>
            </w:pPr>
            <w:r>
              <w:rPr>
                <w:rFonts w:asciiTheme="minorHAnsi" w:hAnsiTheme="minorHAnsi" w:cs="Arial"/>
                <w:b/>
                <w:sz w:val="22"/>
                <w:szCs w:val="22"/>
              </w:rPr>
              <w:t>Workforce</w:t>
            </w:r>
          </w:p>
          <w:p w14:paraId="153C5018" w14:textId="3D9041BB" w:rsidR="00F0410F" w:rsidRDefault="002C7983" w:rsidP="00B30D3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JC explained how the Transitions Group had been formed a few years ago to look into strategies for the implementation of Shape of Training and </w:t>
            </w:r>
            <w:r w:rsidR="003775B7">
              <w:rPr>
                <w:rFonts w:asciiTheme="minorHAnsi" w:hAnsiTheme="minorHAnsi" w:cs="Arial"/>
                <w:sz w:val="22"/>
                <w:szCs w:val="22"/>
              </w:rPr>
              <w:t xml:space="preserve">other </w:t>
            </w:r>
            <w:r>
              <w:rPr>
                <w:rFonts w:asciiTheme="minorHAnsi" w:hAnsiTheme="minorHAnsi" w:cs="Arial"/>
                <w:sz w:val="22"/>
                <w:szCs w:val="22"/>
              </w:rPr>
              <w:t xml:space="preserve">ongoing </w:t>
            </w:r>
            <w:r w:rsidR="003775B7">
              <w:rPr>
                <w:rFonts w:asciiTheme="minorHAnsi" w:hAnsiTheme="minorHAnsi" w:cs="Arial"/>
                <w:sz w:val="22"/>
                <w:szCs w:val="22"/>
              </w:rPr>
              <w:t>tactical</w:t>
            </w:r>
            <w:r>
              <w:rPr>
                <w:rFonts w:asciiTheme="minorHAnsi" w:hAnsiTheme="minorHAnsi" w:cs="Arial"/>
                <w:sz w:val="22"/>
                <w:szCs w:val="22"/>
              </w:rPr>
              <w:t xml:space="preserve"> issues, including setting training numbers annually. One of the key things required in the re-shaping exercise was a detailed analysis of supply and demand. Historically the Health Boards had only requested enough consultants to maintain the status quo. </w:t>
            </w:r>
          </w:p>
          <w:p w14:paraId="4038CE01" w14:textId="77777777" w:rsidR="00B30D33" w:rsidRDefault="00B30D33" w:rsidP="00B30D33">
            <w:pPr>
              <w:tabs>
                <w:tab w:val="left" w:pos="567"/>
                <w:tab w:val="left" w:pos="1134"/>
                <w:tab w:val="left" w:pos="1701"/>
                <w:tab w:val="left" w:pos="2268"/>
                <w:tab w:val="right" w:pos="9072"/>
              </w:tabs>
              <w:rPr>
                <w:rFonts w:asciiTheme="minorHAnsi" w:hAnsiTheme="minorHAnsi" w:cs="Arial"/>
                <w:sz w:val="22"/>
                <w:szCs w:val="22"/>
              </w:rPr>
            </w:pPr>
          </w:p>
          <w:p w14:paraId="4ACDB4EE" w14:textId="5655EF40" w:rsidR="002C7983" w:rsidRDefault="002C7983" w:rsidP="00B30D3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The main source of data</w:t>
            </w:r>
            <w:r w:rsidR="003775B7">
              <w:rPr>
                <w:rFonts w:asciiTheme="minorHAnsi" w:hAnsiTheme="minorHAnsi" w:cs="Arial"/>
                <w:sz w:val="22"/>
                <w:szCs w:val="22"/>
              </w:rPr>
              <w:t xml:space="preserve"> for numbers</w:t>
            </w:r>
            <w:r>
              <w:rPr>
                <w:rFonts w:asciiTheme="minorHAnsi" w:hAnsiTheme="minorHAnsi" w:cs="Arial"/>
                <w:sz w:val="22"/>
                <w:szCs w:val="22"/>
              </w:rPr>
              <w:t xml:space="preserve"> is ISD, but also NES’ Turas and the external advisors office of the Scottish Academy who are involved in consultants interviews happening in the Health Boards. </w:t>
            </w:r>
          </w:p>
          <w:p w14:paraId="1A77E992" w14:textId="77777777" w:rsidR="00B30D33" w:rsidRDefault="00B30D33" w:rsidP="00B30D33">
            <w:pPr>
              <w:tabs>
                <w:tab w:val="left" w:pos="567"/>
                <w:tab w:val="left" w:pos="1134"/>
                <w:tab w:val="left" w:pos="1701"/>
                <w:tab w:val="left" w:pos="2268"/>
                <w:tab w:val="right" w:pos="9072"/>
              </w:tabs>
              <w:rPr>
                <w:rFonts w:asciiTheme="minorHAnsi" w:hAnsiTheme="minorHAnsi" w:cs="Arial"/>
                <w:sz w:val="22"/>
                <w:szCs w:val="22"/>
              </w:rPr>
            </w:pPr>
          </w:p>
          <w:p w14:paraId="7CF4E87E" w14:textId="020B652D" w:rsidR="002C7983" w:rsidRDefault="002C7983" w:rsidP="00B30D3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The modelling for numbers follows explicit </w:t>
            </w:r>
            <w:r w:rsidR="00B30D33">
              <w:rPr>
                <w:rFonts w:asciiTheme="minorHAnsi" w:hAnsiTheme="minorHAnsi" w:cs="Arial"/>
                <w:sz w:val="22"/>
                <w:szCs w:val="22"/>
              </w:rPr>
              <w:t xml:space="preserve">supply and demand </w:t>
            </w:r>
            <w:r>
              <w:rPr>
                <w:rFonts w:asciiTheme="minorHAnsi" w:hAnsiTheme="minorHAnsi" w:cs="Arial"/>
                <w:sz w:val="22"/>
                <w:szCs w:val="22"/>
              </w:rPr>
              <w:t xml:space="preserve">principles agreed by the Scottish Government, Health Boards and HR departments, Regional Workforce groups, NES, Colleges and the BMA. </w:t>
            </w:r>
            <w:r w:rsidR="00351E29">
              <w:rPr>
                <w:rFonts w:asciiTheme="minorHAnsi" w:hAnsiTheme="minorHAnsi" w:cs="Arial"/>
                <w:sz w:val="22"/>
                <w:szCs w:val="22"/>
              </w:rPr>
              <w:t>The model looks at retirements, changes in participation rates and other aspects and then add</w:t>
            </w:r>
            <w:r w:rsidR="003775B7">
              <w:rPr>
                <w:rFonts w:asciiTheme="minorHAnsi" w:hAnsiTheme="minorHAnsi" w:cs="Arial"/>
                <w:sz w:val="22"/>
                <w:szCs w:val="22"/>
              </w:rPr>
              <w:t>s</w:t>
            </w:r>
            <w:r w:rsidR="00351E29">
              <w:rPr>
                <w:rFonts w:asciiTheme="minorHAnsi" w:hAnsiTheme="minorHAnsi" w:cs="Arial"/>
                <w:sz w:val="22"/>
                <w:szCs w:val="22"/>
              </w:rPr>
              <w:t xml:space="preserve"> 1% growth factor. The data is fed into the modelling </w:t>
            </w:r>
            <w:r w:rsidR="002F4EA9">
              <w:rPr>
                <w:rFonts w:asciiTheme="minorHAnsi" w:hAnsiTheme="minorHAnsi" w:cs="Arial"/>
                <w:sz w:val="22"/>
                <w:szCs w:val="22"/>
              </w:rPr>
              <w:t>programme and this creates a first draft of the numbers which then go</w:t>
            </w:r>
            <w:r w:rsidR="003775B7">
              <w:rPr>
                <w:rFonts w:asciiTheme="minorHAnsi" w:hAnsiTheme="minorHAnsi" w:cs="Arial"/>
                <w:sz w:val="22"/>
                <w:szCs w:val="22"/>
              </w:rPr>
              <w:t>es</w:t>
            </w:r>
            <w:r w:rsidR="002F4EA9">
              <w:rPr>
                <w:rFonts w:asciiTheme="minorHAnsi" w:hAnsiTheme="minorHAnsi" w:cs="Arial"/>
                <w:sz w:val="22"/>
                <w:szCs w:val="22"/>
              </w:rPr>
              <w:t xml:space="preserve"> to Workforce groups, Colleges and STBs for further discussions.</w:t>
            </w:r>
          </w:p>
          <w:p w14:paraId="6754C9CB" w14:textId="77777777" w:rsidR="00B30D33" w:rsidRDefault="00B30D33" w:rsidP="00B30D33">
            <w:pPr>
              <w:tabs>
                <w:tab w:val="left" w:pos="567"/>
                <w:tab w:val="left" w:pos="1134"/>
                <w:tab w:val="left" w:pos="1701"/>
                <w:tab w:val="left" w:pos="2268"/>
                <w:tab w:val="right" w:pos="9072"/>
              </w:tabs>
              <w:rPr>
                <w:rFonts w:asciiTheme="minorHAnsi" w:hAnsiTheme="minorHAnsi" w:cs="Arial"/>
                <w:sz w:val="22"/>
                <w:szCs w:val="22"/>
              </w:rPr>
            </w:pPr>
          </w:p>
          <w:p w14:paraId="6169B7FB" w14:textId="0F473861" w:rsidR="002F4EA9" w:rsidRDefault="002F4EA9" w:rsidP="00B30D3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lastRenderedPageBreak/>
              <w:t xml:space="preserve">The window for discussions with Scottish Government is short but it happens every year, so STBs </w:t>
            </w:r>
            <w:r w:rsidR="00F534E5">
              <w:rPr>
                <w:rFonts w:asciiTheme="minorHAnsi" w:hAnsiTheme="minorHAnsi" w:cs="Arial"/>
                <w:sz w:val="22"/>
                <w:szCs w:val="22"/>
              </w:rPr>
              <w:t>can</w:t>
            </w:r>
            <w:r>
              <w:rPr>
                <w:rFonts w:asciiTheme="minorHAnsi" w:hAnsiTheme="minorHAnsi" w:cs="Arial"/>
                <w:sz w:val="22"/>
                <w:szCs w:val="22"/>
              </w:rPr>
              <w:t xml:space="preserve"> have their numbers ready and </w:t>
            </w:r>
            <w:r w:rsidR="00B30D33">
              <w:rPr>
                <w:rFonts w:asciiTheme="minorHAnsi" w:hAnsiTheme="minorHAnsi" w:cs="Arial"/>
                <w:sz w:val="22"/>
                <w:szCs w:val="22"/>
              </w:rPr>
              <w:t>their arguments if they feel there is a case for further growth.</w:t>
            </w:r>
          </w:p>
          <w:p w14:paraId="0795D4C8" w14:textId="1FA82AFD" w:rsidR="00B30D33" w:rsidRDefault="00B30D33" w:rsidP="00B30D33">
            <w:pPr>
              <w:tabs>
                <w:tab w:val="left" w:pos="567"/>
                <w:tab w:val="left" w:pos="1134"/>
                <w:tab w:val="left" w:pos="1701"/>
                <w:tab w:val="left" w:pos="2268"/>
                <w:tab w:val="right" w:pos="9072"/>
              </w:tabs>
              <w:rPr>
                <w:rFonts w:asciiTheme="minorHAnsi" w:hAnsiTheme="minorHAnsi" w:cs="Arial"/>
                <w:sz w:val="22"/>
                <w:szCs w:val="22"/>
              </w:rPr>
            </w:pPr>
          </w:p>
          <w:p w14:paraId="1185DE0A" w14:textId="79286544" w:rsidR="00B30D33" w:rsidRDefault="00F534E5" w:rsidP="00B30D3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There was a move a couple of years ago to deal with gaps caused by LTFT, by changing establishment to WTE rather than headcount. This had resulted in an increase in trainee numbers. However, the TPDs felt that there was not much difference. The LTFT calculation can be done annually via the STB and fed into MDET. It was acknowledged that the biggest hit of LTFT is in mid-grade rotas, but they have to keep in mind future consultant jobs before increasing trainee numbers.</w:t>
            </w:r>
          </w:p>
          <w:p w14:paraId="1DC1CD01" w14:textId="3B05C9B0" w:rsidR="00F534E5" w:rsidRDefault="00F534E5" w:rsidP="00B30D33">
            <w:pPr>
              <w:tabs>
                <w:tab w:val="left" w:pos="567"/>
                <w:tab w:val="left" w:pos="1134"/>
                <w:tab w:val="left" w:pos="1701"/>
                <w:tab w:val="left" w:pos="2268"/>
                <w:tab w:val="right" w:pos="9072"/>
              </w:tabs>
              <w:rPr>
                <w:rFonts w:asciiTheme="minorHAnsi" w:hAnsiTheme="minorHAnsi" w:cs="Arial"/>
                <w:sz w:val="22"/>
                <w:szCs w:val="22"/>
              </w:rPr>
            </w:pPr>
          </w:p>
          <w:p w14:paraId="68172A18" w14:textId="246C7331" w:rsidR="00F534E5" w:rsidRDefault="00F534E5" w:rsidP="00B30D3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The modelling does not take into account Service changes in the future</w:t>
            </w:r>
            <w:r w:rsidR="00F76DE5">
              <w:rPr>
                <w:rFonts w:asciiTheme="minorHAnsi" w:hAnsiTheme="minorHAnsi" w:cs="Arial"/>
                <w:sz w:val="22"/>
                <w:szCs w:val="22"/>
              </w:rPr>
              <w:t>, such as the enhanced consultant presence on site as suggested by the Colleges</w:t>
            </w:r>
            <w:r>
              <w:rPr>
                <w:rFonts w:asciiTheme="minorHAnsi" w:hAnsiTheme="minorHAnsi" w:cs="Arial"/>
                <w:sz w:val="22"/>
                <w:szCs w:val="22"/>
              </w:rPr>
              <w:t>. The drive to this expansion has to come from the Serv</w:t>
            </w:r>
            <w:r w:rsidR="00F76DE5">
              <w:rPr>
                <w:rFonts w:asciiTheme="minorHAnsi" w:hAnsiTheme="minorHAnsi" w:cs="Arial"/>
                <w:sz w:val="22"/>
                <w:szCs w:val="22"/>
              </w:rPr>
              <w:t>ice and Health Boards but JC is happy to explore proposals from the STBs. Any discussion in this direction needs to keep Workforce groups in the loop.</w:t>
            </w:r>
          </w:p>
          <w:p w14:paraId="3C335543" w14:textId="7FFAD442" w:rsidR="00F534E5" w:rsidRDefault="00F534E5" w:rsidP="00B30D33">
            <w:pPr>
              <w:tabs>
                <w:tab w:val="left" w:pos="567"/>
                <w:tab w:val="left" w:pos="1134"/>
                <w:tab w:val="left" w:pos="1701"/>
                <w:tab w:val="left" w:pos="2268"/>
                <w:tab w:val="right" w:pos="9072"/>
              </w:tabs>
              <w:rPr>
                <w:rFonts w:asciiTheme="minorHAnsi" w:hAnsiTheme="minorHAnsi" w:cs="Arial"/>
                <w:sz w:val="22"/>
                <w:szCs w:val="22"/>
              </w:rPr>
            </w:pPr>
          </w:p>
          <w:p w14:paraId="54ADEE8C" w14:textId="18C7867C" w:rsidR="00F76DE5" w:rsidRDefault="00AD1310" w:rsidP="00B30D3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It was noted that currently O&amp;G trainees can take between 7 and 16 years to complete their </w:t>
            </w:r>
            <w:r w:rsidR="00783D4C">
              <w:rPr>
                <w:rFonts w:asciiTheme="minorHAnsi" w:hAnsiTheme="minorHAnsi" w:cs="Arial"/>
                <w:sz w:val="22"/>
                <w:szCs w:val="22"/>
              </w:rPr>
              <w:t>training</w:t>
            </w:r>
            <w:r>
              <w:rPr>
                <w:rFonts w:asciiTheme="minorHAnsi" w:hAnsiTheme="minorHAnsi" w:cs="Arial"/>
                <w:sz w:val="22"/>
                <w:szCs w:val="22"/>
              </w:rPr>
              <w:t xml:space="preserve">. </w:t>
            </w:r>
          </w:p>
          <w:p w14:paraId="397F13D2" w14:textId="3B637A81" w:rsidR="00783D4C" w:rsidRDefault="00783D4C" w:rsidP="00B30D33">
            <w:pPr>
              <w:tabs>
                <w:tab w:val="left" w:pos="567"/>
                <w:tab w:val="left" w:pos="1134"/>
                <w:tab w:val="left" w:pos="1701"/>
                <w:tab w:val="left" w:pos="2268"/>
                <w:tab w:val="right" w:pos="9072"/>
              </w:tabs>
              <w:rPr>
                <w:rFonts w:asciiTheme="minorHAnsi" w:hAnsiTheme="minorHAnsi" w:cs="Arial"/>
                <w:sz w:val="22"/>
                <w:szCs w:val="22"/>
              </w:rPr>
            </w:pPr>
          </w:p>
          <w:p w14:paraId="725F6BB8" w14:textId="30F848C7" w:rsidR="00783D4C" w:rsidRDefault="00783D4C" w:rsidP="00B30D3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In Paediatrics, the CCH model is joined to General Paediatrics and the Health Boards choose one or other label. Demand for both seems to be increasing. It is uncertain whether it is possible to take into account in the numbers algorithm that all the gaps in General Paediatrics and CCH are in the North of Scotland. </w:t>
            </w:r>
          </w:p>
          <w:p w14:paraId="132FE273" w14:textId="47727BF0" w:rsidR="00783D4C" w:rsidRDefault="00783D4C" w:rsidP="00B30D33">
            <w:pPr>
              <w:tabs>
                <w:tab w:val="left" w:pos="567"/>
                <w:tab w:val="left" w:pos="1134"/>
                <w:tab w:val="left" w:pos="1701"/>
                <w:tab w:val="left" w:pos="2268"/>
                <w:tab w:val="right" w:pos="9072"/>
              </w:tabs>
              <w:rPr>
                <w:rFonts w:asciiTheme="minorHAnsi" w:hAnsiTheme="minorHAnsi" w:cs="Arial"/>
                <w:sz w:val="22"/>
                <w:szCs w:val="22"/>
              </w:rPr>
            </w:pPr>
          </w:p>
          <w:p w14:paraId="0E097D7B" w14:textId="54139AC3" w:rsidR="00783D4C" w:rsidRDefault="00783D4C" w:rsidP="00B30D3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Future retirement may be affected by changes in NHS pension scheme. Also to note that some </w:t>
            </w:r>
            <w:r w:rsidR="00440A47">
              <w:rPr>
                <w:rFonts w:asciiTheme="minorHAnsi" w:hAnsiTheme="minorHAnsi" w:cs="Arial"/>
                <w:sz w:val="22"/>
                <w:szCs w:val="22"/>
              </w:rPr>
              <w:t>consultants</w:t>
            </w:r>
            <w:r>
              <w:rPr>
                <w:rFonts w:asciiTheme="minorHAnsi" w:hAnsiTheme="minorHAnsi" w:cs="Arial"/>
                <w:sz w:val="22"/>
                <w:szCs w:val="22"/>
              </w:rPr>
              <w:t xml:space="preserve"> go back into Service for 2 or 3 days a week after retirement.</w:t>
            </w:r>
          </w:p>
          <w:p w14:paraId="6C3DE336" w14:textId="36DC35AF" w:rsidR="00783D4C" w:rsidRDefault="00783D4C" w:rsidP="00B30D33">
            <w:pPr>
              <w:tabs>
                <w:tab w:val="left" w:pos="567"/>
                <w:tab w:val="left" w:pos="1134"/>
                <w:tab w:val="left" w:pos="1701"/>
                <w:tab w:val="left" w:pos="2268"/>
                <w:tab w:val="right" w:pos="9072"/>
              </w:tabs>
              <w:rPr>
                <w:rFonts w:asciiTheme="minorHAnsi" w:hAnsiTheme="minorHAnsi" w:cs="Arial"/>
                <w:sz w:val="22"/>
                <w:szCs w:val="22"/>
              </w:rPr>
            </w:pPr>
          </w:p>
          <w:p w14:paraId="390438C4" w14:textId="7442D910" w:rsidR="00783D4C" w:rsidRDefault="00783D4C" w:rsidP="00B30D3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JC and AP were thanked for their attendance and for a very helpful discussion and left the meeting. If JC has any questions he will email PMD.</w:t>
            </w:r>
          </w:p>
          <w:p w14:paraId="58DA100A" w14:textId="77777777" w:rsidR="00F534E5" w:rsidRDefault="00F534E5" w:rsidP="00B30D33">
            <w:pPr>
              <w:tabs>
                <w:tab w:val="left" w:pos="567"/>
                <w:tab w:val="left" w:pos="1134"/>
                <w:tab w:val="left" w:pos="1701"/>
                <w:tab w:val="left" w:pos="2268"/>
                <w:tab w:val="right" w:pos="9072"/>
              </w:tabs>
              <w:rPr>
                <w:rFonts w:asciiTheme="minorHAnsi" w:hAnsiTheme="minorHAnsi" w:cs="Arial"/>
                <w:sz w:val="22"/>
                <w:szCs w:val="22"/>
              </w:rPr>
            </w:pPr>
          </w:p>
          <w:p w14:paraId="4A0604F7" w14:textId="28EC8879" w:rsidR="00156FED" w:rsidRPr="00F0410F" w:rsidRDefault="00156FED" w:rsidP="00B30D33">
            <w:pPr>
              <w:tabs>
                <w:tab w:val="left" w:pos="567"/>
                <w:tab w:val="left" w:pos="1134"/>
                <w:tab w:val="left" w:pos="1701"/>
                <w:tab w:val="left" w:pos="2268"/>
                <w:tab w:val="right" w:pos="9072"/>
              </w:tabs>
              <w:rPr>
                <w:rFonts w:asciiTheme="minorHAnsi" w:hAnsiTheme="minorHAnsi" w:cs="Arial"/>
                <w:sz w:val="22"/>
                <w:szCs w:val="22"/>
              </w:rPr>
            </w:pPr>
          </w:p>
        </w:tc>
        <w:tc>
          <w:tcPr>
            <w:tcW w:w="1134" w:type="dxa"/>
          </w:tcPr>
          <w:p w14:paraId="6EE63DC5" w14:textId="77777777" w:rsidR="00DE67EA" w:rsidRPr="00AA57F0" w:rsidRDefault="00DE67EA" w:rsidP="00B30D33">
            <w:pPr>
              <w:tabs>
                <w:tab w:val="left" w:pos="567"/>
                <w:tab w:val="left" w:pos="1134"/>
                <w:tab w:val="left" w:pos="1701"/>
                <w:tab w:val="left" w:pos="2268"/>
                <w:tab w:val="right" w:pos="9072"/>
              </w:tabs>
              <w:jc w:val="center"/>
              <w:rPr>
                <w:rFonts w:asciiTheme="minorHAnsi" w:hAnsiTheme="minorHAnsi" w:cs="Arial"/>
                <w:sz w:val="22"/>
                <w:szCs w:val="22"/>
              </w:rPr>
            </w:pPr>
          </w:p>
        </w:tc>
      </w:tr>
      <w:tr w:rsidR="00DE67EA" w:rsidRPr="00766C01" w14:paraId="0E7B0E3B" w14:textId="77777777" w:rsidTr="008560BF">
        <w:tc>
          <w:tcPr>
            <w:tcW w:w="1317" w:type="dxa"/>
          </w:tcPr>
          <w:p w14:paraId="5694967E" w14:textId="77777777" w:rsidR="00DE67EA" w:rsidRPr="00766C01" w:rsidRDefault="00DE67EA" w:rsidP="00B30D33">
            <w:pPr>
              <w:numPr>
                <w:ilvl w:val="0"/>
                <w:numId w:val="5"/>
              </w:numPr>
              <w:rPr>
                <w:rFonts w:asciiTheme="minorHAnsi" w:hAnsiTheme="minorHAnsi" w:cs="Arial"/>
                <w:sz w:val="22"/>
                <w:szCs w:val="22"/>
              </w:rPr>
            </w:pPr>
          </w:p>
        </w:tc>
        <w:tc>
          <w:tcPr>
            <w:tcW w:w="7472" w:type="dxa"/>
          </w:tcPr>
          <w:p w14:paraId="0666EEEF" w14:textId="3758D958" w:rsidR="00DE67EA" w:rsidRDefault="00DE67EA" w:rsidP="00B30D33">
            <w:pPr>
              <w:tabs>
                <w:tab w:val="left" w:pos="567"/>
                <w:tab w:val="left" w:pos="1134"/>
                <w:tab w:val="left" w:pos="1701"/>
                <w:tab w:val="left" w:pos="2268"/>
                <w:tab w:val="right" w:pos="9072"/>
              </w:tabs>
              <w:rPr>
                <w:rFonts w:asciiTheme="minorHAnsi" w:hAnsiTheme="minorHAnsi" w:cs="Arial"/>
                <w:b/>
                <w:sz w:val="22"/>
                <w:szCs w:val="22"/>
              </w:rPr>
            </w:pPr>
            <w:r w:rsidRPr="00766C01">
              <w:rPr>
                <w:rFonts w:asciiTheme="minorHAnsi" w:hAnsiTheme="minorHAnsi" w:cs="Arial"/>
                <w:b/>
                <w:sz w:val="22"/>
                <w:szCs w:val="22"/>
              </w:rPr>
              <w:t xml:space="preserve">Minutes of meeting held </w:t>
            </w:r>
            <w:r>
              <w:rPr>
                <w:rFonts w:asciiTheme="minorHAnsi" w:hAnsiTheme="minorHAnsi" w:cs="Arial"/>
                <w:b/>
                <w:sz w:val="22"/>
                <w:szCs w:val="22"/>
              </w:rPr>
              <w:t>on 22 September 2016</w:t>
            </w:r>
          </w:p>
          <w:p w14:paraId="6696E600" w14:textId="502BB175" w:rsidR="00783D4C" w:rsidRDefault="00783D4C" w:rsidP="00B30D33">
            <w:pPr>
              <w:tabs>
                <w:tab w:val="left" w:pos="567"/>
                <w:tab w:val="left" w:pos="1134"/>
                <w:tab w:val="left" w:pos="1701"/>
                <w:tab w:val="left" w:pos="2268"/>
                <w:tab w:val="right" w:pos="9072"/>
              </w:tabs>
              <w:rPr>
                <w:rFonts w:asciiTheme="minorHAnsi" w:hAnsiTheme="minorHAnsi" w:cs="Arial"/>
                <w:b/>
                <w:sz w:val="22"/>
                <w:szCs w:val="22"/>
              </w:rPr>
            </w:pPr>
            <w:r>
              <w:rPr>
                <w:rFonts w:asciiTheme="minorHAnsi" w:hAnsiTheme="minorHAnsi" w:cs="Arial"/>
                <w:sz w:val="22"/>
                <w:szCs w:val="22"/>
              </w:rPr>
              <w:t>The minutes were approved as a correct record of the meeting.</w:t>
            </w:r>
          </w:p>
          <w:p w14:paraId="1D5E436E" w14:textId="5C1AACE0" w:rsidR="00F534E5" w:rsidRPr="00766C01" w:rsidRDefault="00F534E5" w:rsidP="00B30D33">
            <w:pPr>
              <w:tabs>
                <w:tab w:val="left" w:pos="567"/>
                <w:tab w:val="left" w:pos="1134"/>
                <w:tab w:val="left" w:pos="1701"/>
                <w:tab w:val="left" w:pos="2268"/>
                <w:tab w:val="right" w:pos="9072"/>
              </w:tabs>
              <w:rPr>
                <w:rFonts w:asciiTheme="minorHAnsi" w:hAnsiTheme="minorHAnsi" w:cs="Arial"/>
                <w:b/>
                <w:sz w:val="22"/>
                <w:szCs w:val="22"/>
              </w:rPr>
            </w:pPr>
          </w:p>
        </w:tc>
        <w:tc>
          <w:tcPr>
            <w:tcW w:w="1134" w:type="dxa"/>
          </w:tcPr>
          <w:p w14:paraId="7083E1D1" w14:textId="3266ADF5" w:rsidR="00DE67EA" w:rsidRPr="00AA57F0" w:rsidRDefault="00DE67EA" w:rsidP="00B30D33">
            <w:pPr>
              <w:tabs>
                <w:tab w:val="left" w:pos="567"/>
                <w:tab w:val="left" w:pos="1134"/>
                <w:tab w:val="left" w:pos="1701"/>
                <w:tab w:val="left" w:pos="2268"/>
                <w:tab w:val="right" w:pos="9072"/>
              </w:tabs>
              <w:jc w:val="center"/>
              <w:rPr>
                <w:rFonts w:asciiTheme="minorHAnsi" w:hAnsiTheme="minorHAnsi" w:cs="Arial"/>
                <w:sz w:val="22"/>
                <w:szCs w:val="22"/>
              </w:rPr>
            </w:pPr>
          </w:p>
        </w:tc>
      </w:tr>
      <w:tr w:rsidR="00DE67EA" w:rsidRPr="00766C01" w14:paraId="031D132F" w14:textId="77777777" w:rsidTr="008560BF">
        <w:tc>
          <w:tcPr>
            <w:tcW w:w="1317" w:type="dxa"/>
          </w:tcPr>
          <w:p w14:paraId="3DB49386" w14:textId="77777777" w:rsidR="00DE67EA" w:rsidRPr="00AA57F0" w:rsidRDefault="00DE67EA" w:rsidP="00B30D33">
            <w:pPr>
              <w:numPr>
                <w:ilvl w:val="0"/>
                <w:numId w:val="5"/>
              </w:numPr>
              <w:rPr>
                <w:rFonts w:asciiTheme="minorHAnsi" w:hAnsiTheme="minorHAnsi" w:cs="Arial"/>
                <w:b/>
                <w:sz w:val="22"/>
                <w:szCs w:val="22"/>
              </w:rPr>
            </w:pPr>
          </w:p>
        </w:tc>
        <w:tc>
          <w:tcPr>
            <w:tcW w:w="7472" w:type="dxa"/>
          </w:tcPr>
          <w:p w14:paraId="538C3F57" w14:textId="77777777" w:rsidR="00DE67EA" w:rsidRPr="00766C01" w:rsidRDefault="00DE67EA" w:rsidP="00B30D33">
            <w:pPr>
              <w:tabs>
                <w:tab w:val="left" w:pos="567"/>
                <w:tab w:val="left" w:pos="1134"/>
                <w:tab w:val="left" w:pos="1701"/>
                <w:tab w:val="left" w:pos="2268"/>
                <w:tab w:val="right" w:pos="9072"/>
              </w:tabs>
              <w:rPr>
                <w:rFonts w:asciiTheme="minorHAnsi" w:hAnsiTheme="minorHAnsi" w:cs="Arial"/>
                <w:b/>
                <w:sz w:val="22"/>
                <w:szCs w:val="22"/>
              </w:rPr>
            </w:pPr>
            <w:r w:rsidRPr="00766C01">
              <w:rPr>
                <w:rFonts w:asciiTheme="minorHAnsi" w:hAnsiTheme="minorHAnsi" w:cs="Arial"/>
                <w:b/>
                <w:sz w:val="22"/>
                <w:szCs w:val="22"/>
              </w:rPr>
              <w:t>Matters Arising /Action points</w:t>
            </w:r>
          </w:p>
        </w:tc>
        <w:tc>
          <w:tcPr>
            <w:tcW w:w="1134" w:type="dxa"/>
          </w:tcPr>
          <w:p w14:paraId="6FF773A9" w14:textId="77777777" w:rsidR="00DE67EA" w:rsidRPr="00766C01" w:rsidRDefault="00DE67EA" w:rsidP="00B30D33">
            <w:pPr>
              <w:tabs>
                <w:tab w:val="left" w:pos="567"/>
                <w:tab w:val="left" w:pos="1134"/>
                <w:tab w:val="left" w:pos="1701"/>
                <w:tab w:val="left" w:pos="2268"/>
                <w:tab w:val="right" w:pos="9072"/>
              </w:tabs>
              <w:jc w:val="center"/>
              <w:rPr>
                <w:rFonts w:asciiTheme="minorHAnsi" w:hAnsiTheme="minorHAnsi" w:cs="Arial"/>
                <w:sz w:val="22"/>
                <w:szCs w:val="22"/>
              </w:rPr>
            </w:pPr>
          </w:p>
        </w:tc>
      </w:tr>
      <w:tr w:rsidR="00DE67EA" w:rsidRPr="00766C01" w14:paraId="4AB90D6B" w14:textId="77777777" w:rsidTr="008560BF">
        <w:tc>
          <w:tcPr>
            <w:tcW w:w="1317" w:type="dxa"/>
          </w:tcPr>
          <w:p w14:paraId="0D759E0F" w14:textId="77777777" w:rsidR="00DE67EA" w:rsidRPr="00AA57F0" w:rsidRDefault="00DE67EA" w:rsidP="00B30D33">
            <w:pPr>
              <w:numPr>
                <w:ilvl w:val="1"/>
                <w:numId w:val="5"/>
              </w:numPr>
              <w:rPr>
                <w:rFonts w:asciiTheme="minorHAnsi" w:hAnsiTheme="minorHAnsi" w:cs="Arial"/>
                <w:b/>
                <w:sz w:val="22"/>
                <w:szCs w:val="22"/>
              </w:rPr>
            </w:pPr>
          </w:p>
        </w:tc>
        <w:tc>
          <w:tcPr>
            <w:tcW w:w="7472" w:type="dxa"/>
          </w:tcPr>
          <w:p w14:paraId="7DF46CBC" w14:textId="1DB28438" w:rsidR="00DE67EA" w:rsidRDefault="00DE67EA" w:rsidP="00B30D3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Recruitment of LATs by region</w:t>
            </w:r>
          </w:p>
          <w:p w14:paraId="64870D17" w14:textId="4C9D91E2" w:rsidR="00783D4C" w:rsidRDefault="00783D4C" w:rsidP="00B30D3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This item was deferred to next meeting</w:t>
            </w:r>
          </w:p>
          <w:p w14:paraId="743D70D4" w14:textId="0888AA28" w:rsidR="00F534E5" w:rsidRDefault="00F534E5" w:rsidP="00B30D33">
            <w:pPr>
              <w:tabs>
                <w:tab w:val="left" w:pos="567"/>
                <w:tab w:val="left" w:pos="1134"/>
                <w:tab w:val="left" w:pos="1701"/>
                <w:tab w:val="left" w:pos="2268"/>
                <w:tab w:val="right" w:pos="9072"/>
              </w:tabs>
              <w:rPr>
                <w:rFonts w:asciiTheme="minorHAnsi" w:hAnsiTheme="minorHAnsi" w:cs="Arial"/>
                <w:sz w:val="22"/>
                <w:szCs w:val="22"/>
              </w:rPr>
            </w:pPr>
          </w:p>
        </w:tc>
        <w:tc>
          <w:tcPr>
            <w:tcW w:w="1134" w:type="dxa"/>
          </w:tcPr>
          <w:p w14:paraId="0F565F1E" w14:textId="77777777" w:rsidR="00DE67EA" w:rsidRDefault="00DE67EA" w:rsidP="00B30D33">
            <w:pPr>
              <w:tabs>
                <w:tab w:val="left" w:pos="567"/>
                <w:tab w:val="left" w:pos="1134"/>
                <w:tab w:val="left" w:pos="1701"/>
                <w:tab w:val="left" w:pos="2268"/>
                <w:tab w:val="right" w:pos="9072"/>
              </w:tabs>
              <w:jc w:val="center"/>
              <w:rPr>
                <w:rFonts w:asciiTheme="minorHAnsi" w:hAnsiTheme="minorHAnsi" w:cs="Arial"/>
                <w:sz w:val="22"/>
                <w:szCs w:val="22"/>
              </w:rPr>
            </w:pPr>
          </w:p>
          <w:p w14:paraId="4BA9C360" w14:textId="73F62288" w:rsidR="00783D4C" w:rsidRPr="009673DD" w:rsidRDefault="00783D4C" w:rsidP="00B30D33">
            <w:pPr>
              <w:tabs>
                <w:tab w:val="left" w:pos="567"/>
                <w:tab w:val="left" w:pos="1134"/>
                <w:tab w:val="left" w:pos="1701"/>
                <w:tab w:val="left" w:pos="2268"/>
                <w:tab w:val="right" w:pos="9072"/>
              </w:tabs>
              <w:jc w:val="center"/>
              <w:rPr>
                <w:rFonts w:asciiTheme="minorHAnsi" w:hAnsiTheme="minorHAnsi" w:cs="Arial"/>
                <w:b/>
                <w:sz w:val="22"/>
                <w:szCs w:val="22"/>
              </w:rPr>
            </w:pPr>
            <w:r w:rsidRPr="009673DD">
              <w:rPr>
                <w:rFonts w:asciiTheme="minorHAnsi" w:hAnsiTheme="minorHAnsi" w:cs="Arial"/>
                <w:b/>
                <w:sz w:val="22"/>
                <w:szCs w:val="22"/>
              </w:rPr>
              <w:t>Agenda</w:t>
            </w:r>
          </w:p>
        </w:tc>
      </w:tr>
      <w:tr w:rsidR="00DE67EA" w:rsidRPr="00766C01" w14:paraId="1101A549" w14:textId="77777777" w:rsidTr="008560BF">
        <w:tc>
          <w:tcPr>
            <w:tcW w:w="1317" w:type="dxa"/>
          </w:tcPr>
          <w:p w14:paraId="3844B004" w14:textId="77777777" w:rsidR="00DE67EA" w:rsidRPr="00AA57F0" w:rsidRDefault="00DE67EA" w:rsidP="00B30D33">
            <w:pPr>
              <w:numPr>
                <w:ilvl w:val="1"/>
                <w:numId w:val="5"/>
              </w:numPr>
              <w:rPr>
                <w:rFonts w:asciiTheme="minorHAnsi" w:hAnsiTheme="minorHAnsi" w:cs="Arial"/>
                <w:b/>
                <w:sz w:val="22"/>
                <w:szCs w:val="22"/>
              </w:rPr>
            </w:pPr>
          </w:p>
        </w:tc>
        <w:tc>
          <w:tcPr>
            <w:tcW w:w="7472" w:type="dxa"/>
          </w:tcPr>
          <w:p w14:paraId="73479B9D" w14:textId="3C81EC87" w:rsidR="00DE67EA" w:rsidRDefault="00DE67EA" w:rsidP="00B30D3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GMC Form B </w:t>
            </w:r>
          </w:p>
          <w:p w14:paraId="5F5BC98A" w14:textId="58CE820A" w:rsidR="00783D4C" w:rsidRDefault="00783D4C" w:rsidP="00B30D3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To ensure that TPDs and TP Administrators have submitted the Form B for any placement of 2 sessions per week or more. </w:t>
            </w:r>
          </w:p>
          <w:p w14:paraId="3E2163BE" w14:textId="78A1D3CF" w:rsidR="00F534E5" w:rsidRPr="00E44586" w:rsidRDefault="00F534E5" w:rsidP="00B30D33">
            <w:pPr>
              <w:tabs>
                <w:tab w:val="left" w:pos="567"/>
                <w:tab w:val="left" w:pos="1134"/>
                <w:tab w:val="left" w:pos="1701"/>
                <w:tab w:val="left" w:pos="2268"/>
                <w:tab w:val="right" w:pos="9072"/>
              </w:tabs>
              <w:rPr>
                <w:rFonts w:asciiTheme="minorHAnsi" w:hAnsiTheme="minorHAnsi" w:cs="Arial"/>
                <w:sz w:val="22"/>
                <w:szCs w:val="22"/>
              </w:rPr>
            </w:pPr>
          </w:p>
        </w:tc>
        <w:tc>
          <w:tcPr>
            <w:tcW w:w="1134" w:type="dxa"/>
          </w:tcPr>
          <w:p w14:paraId="65F55D1A" w14:textId="21AB59CC" w:rsidR="00DE67EA" w:rsidRPr="00766C01" w:rsidRDefault="00DE67EA" w:rsidP="00B30D33">
            <w:pPr>
              <w:tabs>
                <w:tab w:val="left" w:pos="567"/>
                <w:tab w:val="left" w:pos="1134"/>
                <w:tab w:val="left" w:pos="1701"/>
                <w:tab w:val="left" w:pos="2268"/>
                <w:tab w:val="right" w:pos="9072"/>
              </w:tabs>
              <w:jc w:val="center"/>
              <w:rPr>
                <w:rFonts w:asciiTheme="minorHAnsi" w:hAnsiTheme="minorHAnsi" w:cs="Arial"/>
                <w:sz w:val="22"/>
                <w:szCs w:val="22"/>
              </w:rPr>
            </w:pPr>
          </w:p>
        </w:tc>
      </w:tr>
      <w:tr w:rsidR="00DE67EA" w:rsidRPr="00766C01" w14:paraId="5911E161" w14:textId="77777777" w:rsidTr="008560BF">
        <w:tc>
          <w:tcPr>
            <w:tcW w:w="1317" w:type="dxa"/>
          </w:tcPr>
          <w:p w14:paraId="072E9825" w14:textId="77777777" w:rsidR="00DE67EA" w:rsidRPr="00AA57F0" w:rsidRDefault="00DE67EA" w:rsidP="00B30D33">
            <w:pPr>
              <w:numPr>
                <w:ilvl w:val="0"/>
                <w:numId w:val="5"/>
              </w:numPr>
              <w:rPr>
                <w:rFonts w:asciiTheme="minorHAnsi" w:hAnsiTheme="minorHAnsi" w:cs="Arial"/>
                <w:b/>
                <w:sz w:val="22"/>
                <w:szCs w:val="22"/>
              </w:rPr>
            </w:pPr>
          </w:p>
        </w:tc>
        <w:tc>
          <w:tcPr>
            <w:tcW w:w="7472" w:type="dxa"/>
          </w:tcPr>
          <w:p w14:paraId="289E061A" w14:textId="77777777" w:rsidR="00DE67EA" w:rsidRDefault="00DE67EA" w:rsidP="00B30D33">
            <w:pPr>
              <w:tabs>
                <w:tab w:val="left" w:pos="567"/>
                <w:tab w:val="left" w:pos="1134"/>
                <w:tab w:val="left" w:pos="1701"/>
                <w:tab w:val="left" w:pos="2268"/>
                <w:tab w:val="right" w:pos="9072"/>
              </w:tabs>
              <w:rPr>
                <w:rFonts w:asciiTheme="minorHAnsi" w:hAnsiTheme="minorHAnsi" w:cs="Arial"/>
                <w:b/>
                <w:sz w:val="22"/>
                <w:szCs w:val="22"/>
              </w:rPr>
            </w:pPr>
            <w:r>
              <w:rPr>
                <w:rFonts w:asciiTheme="minorHAnsi" w:hAnsiTheme="minorHAnsi" w:cs="Arial"/>
                <w:b/>
                <w:sz w:val="22"/>
                <w:szCs w:val="22"/>
              </w:rPr>
              <w:t>Equality &amp; Diversity objectives 2017-2021</w:t>
            </w:r>
          </w:p>
          <w:p w14:paraId="34245031" w14:textId="4FA8A6F0" w:rsidR="00783D4C" w:rsidRDefault="00783D4C" w:rsidP="00B30D3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The Board</w:t>
            </w:r>
            <w:r w:rsidR="00CD53AA">
              <w:rPr>
                <w:rFonts w:asciiTheme="minorHAnsi" w:hAnsiTheme="minorHAnsi" w:cs="Arial"/>
                <w:sz w:val="22"/>
                <w:szCs w:val="22"/>
              </w:rPr>
              <w:t xml:space="preserve"> had received the E&amp;D Objectives paper for information. DB explained that these are outcomes for the whole organisation but there are a couple of them that are particularly relevant to Medicine: Enhancing access to employment and career development, and Reducing differential attainment in education. </w:t>
            </w:r>
            <w:r w:rsidR="009673DD">
              <w:rPr>
                <w:rFonts w:asciiTheme="minorHAnsi" w:hAnsiTheme="minorHAnsi" w:cs="Arial"/>
                <w:sz w:val="22"/>
                <w:szCs w:val="22"/>
              </w:rPr>
              <w:t xml:space="preserve">DB asked the Board to start thinking about differences in ARCPs and data about trainees from black and minority ethnic backgrounds. The E&amp;D form </w:t>
            </w:r>
            <w:r w:rsidR="009673DD">
              <w:rPr>
                <w:rFonts w:asciiTheme="minorHAnsi" w:hAnsiTheme="minorHAnsi" w:cs="Arial"/>
                <w:sz w:val="22"/>
                <w:szCs w:val="22"/>
              </w:rPr>
              <w:lastRenderedPageBreak/>
              <w:t xml:space="preserve">is on Turas and all trainees are asked to fill it in. The STB will look at the data twice a year. </w:t>
            </w:r>
          </w:p>
          <w:p w14:paraId="218F86E1" w14:textId="292CBB90" w:rsidR="00783D4C" w:rsidRPr="00783D4C" w:rsidRDefault="00783D4C" w:rsidP="00B30D33">
            <w:pPr>
              <w:tabs>
                <w:tab w:val="left" w:pos="567"/>
                <w:tab w:val="left" w:pos="1134"/>
                <w:tab w:val="left" w:pos="1701"/>
                <w:tab w:val="left" w:pos="2268"/>
                <w:tab w:val="right" w:pos="9072"/>
              </w:tabs>
              <w:rPr>
                <w:rFonts w:asciiTheme="minorHAnsi" w:hAnsiTheme="minorHAnsi" w:cs="Arial"/>
                <w:sz w:val="22"/>
                <w:szCs w:val="22"/>
              </w:rPr>
            </w:pPr>
          </w:p>
        </w:tc>
        <w:tc>
          <w:tcPr>
            <w:tcW w:w="1134" w:type="dxa"/>
          </w:tcPr>
          <w:p w14:paraId="52854FBE" w14:textId="77777777" w:rsidR="00DE67EA" w:rsidRDefault="00DE67EA" w:rsidP="00B30D33">
            <w:pPr>
              <w:tabs>
                <w:tab w:val="left" w:pos="567"/>
                <w:tab w:val="left" w:pos="1134"/>
                <w:tab w:val="left" w:pos="1701"/>
                <w:tab w:val="left" w:pos="2268"/>
                <w:tab w:val="right" w:pos="9072"/>
              </w:tabs>
              <w:jc w:val="center"/>
              <w:rPr>
                <w:rFonts w:asciiTheme="minorHAnsi" w:hAnsiTheme="minorHAnsi" w:cs="Arial"/>
                <w:sz w:val="22"/>
                <w:szCs w:val="22"/>
              </w:rPr>
            </w:pPr>
          </w:p>
          <w:p w14:paraId="219CFA34" w14:textId="77777777" w:rsidR="009673DD" w:rsidRDefault="009673DD" w:rsidP="00B30D33">
            <w:pPr>
              <w:tabs>
                <w:tab w:val="left" w:pos="567"/>
                <w:tab w:val="left" w:pos="1134"/>
                <w:tab w:val="left" w:pos="1701"/>
                <w:tab w:val="left" w:pos="2268"/>
                <w:tab w:val="right" w:pos="9072"/>
              </w:tabs>
              <w:jc w:val="center"/>
              <w:rPr>
                <w:rFonts w:asciiTheme="minorHAnsi" w:hAnsiTheme="minorHAnsi" w:cs="Arial"/>
                <w:sz w:val="22"/>
                <w:szCs w:val="22"/>
              </w:rPr>
            </w:pPr>
          </w:p>
          <w:p w14:paraId="33ABCDB7" w14:textId="77777777" w:rsidR="009673DD" w:rsidRDefault="009673DD" w:rsidP="00B30D33">
            <w:pPr>
              <w:tabs>
                <w:tab w:val="left" w:pos="567"/>
                <w:tab w:val="left" w:pos="1134"/>
                <w:tab w:val="left" w:pos="1701"/>
                <w:tab w:val="left" w:pos="2268"/>
                <w:tab w:val="right" w:pos="9072"/>
              </w:tabs>
              <w:jc w:val="center"/>
              <w:rPr>
                <w:rFonts w:asciiTheme="minorHAnsi" w:hAnsiTheme="minorHAnsi" w:cs="Arial"/>
                <w:sz w:val="22"/>
                <w:szCs w:val="22"/>
              </w:rPr>
            </w:pPr>
          </w:p>
          <w:p w14:paraId="430267B1" w14:textId="77777777" w:rsidR="009673DD" w:rsidRDefault="009673DD" w:rsidP="00B30D33">
            <w:pPr>
              <w:tabs>
                <w:tab w:val="left" w:pos="567"/>
                <w:tab w:val="left" w:pos="1134"/>
                <w:tab w:val="left" w:pos="1701"/>
                <w:tab w:val="left" w:pos="2268"/>
                <w:tab w:val="right" w:pos="9072"/>
              </w:tabs>
              <w:jc w:val="center"/>
              <w:rPr>
                <w:rFonts w:asciiTheme="minorHAnsi" w:hAnsiTheme="minorHAnsi" w:cs="Arial"/>
                <w:sz w:val="22"/>
                <w:szCs w:val="22"/>
              </w:rPr>
            </w:pPr>
          </w:p>
          <w:p w14:paraId="1C04E915" w14:textId="77777777" w:rsidR="009673DD" w:rsidRDefault="009673DD" w:rsidP="00B30D33">
            <w:pPr>
              <w:tabs>
                <w:tab w:val="left" w:pos="567"/>
                <w:tab w:val="left" w:pos="1134"/>
                <w:tab w:val="left" w:pos="1701"/>
                <w:tab w:val="left" w:pos="2268"/>
                <w:tab w:val="right" w:pos="9072"/>
              </w:tabs>
              <w:jc w:val="center"/>
              <w:rPr>
                <w:rFonts w:asciiTheme="minorHAnsi" w:hAnsiTheme="minorHAnsi" w:cs="Arial"/>
                <w:sz w:val="22"/>
                <w:szCs w:val="22"/>
              </w:rPr>
            </w:pPr>
          </w:p>
          <w:p w14:paraId="6607B298" w14:textId="77777777" w:rsidR="009673DD" w:rsidRDefault="009673DD" w:rsidP="00B30D33">
            <w:pPr>
              <w:tabs>
                <w:tab w:val="left" w:pos="567"/>
                <w:tab w:val="left" w:pos="1134"/>
                <w:tab w:val="left" w:pos="1701"/>
                <w:tab w:val="left" w:pos="2268"/>
                <w:tab w:val="right" w:pos="9072"/>
              </w:tabs>
              <w:jc w:val="center"/>
              <w:rPr>
                <w:rFonts w:asciiTheme="minorHAnsi" w:hAnsiTheme="minorHAnsi" w:cs="Arial"/>
                <w:sz w:val="22"/>
                <w:szCs w:val="22"/>
              </w:rPr>
            </w:pPr>
          </w:p>
          <w:p w14:paraId="5C2E90FB" w14:textId="77777777" w:rsidR="009673DD" w:rsidRDefault="009673DD" w:rsidP="00B30D33">
            <w:pPr>
              <w:tabs>
                <w:tab w:val="left" w:pos="567"/>
                <w:tab w:val="left" w:pos="1134"/>
                <w:tab w:val="left" w:pos="1701"/>
                <w:tab w:val="left" w:pos="2268"/>
                <w:tab w:val="right" w:pos="9072"/>
              </w:tabs>
              <w:jc w:val="center"/>
              <w:rPr>
                <w:rFonts w:asciiTheme="minorHAnsi" w:hAnsiTheme="minorHAnsi" w:cs="Arial"/>
                <w:sz w:val="22"/>
                <w:szCs w:val="22"/>
              </w:rPr>
            </w:pPr>
          </w:p>
          <w:p w14:paraId="2B2F8519" w14:textId="6752F70F" w:rsidR="009673DD" w:rsidRPr="009673DD" w:rsidRDefault="009673DD" w:rsidP="00B30D33">
            <w:pPr>
              <w:tabs>
                <w:tab w:val="left" w:pos="567"/>
                <w:tab w:val="left" w:pos="1134"/>
                <w:tab w:val="left" w:pos="1701"/>
                <w:tab w:val="left" w:pos="2268"/>
                <w:tab w:val="right" w:pos="9072"/>
              </w:tabs>
              <w:jc w:val="center"/>
              <w:rPr>
                <w:rFonts w:asciiTheme="minorHAnsi" w:hAnsiTheme="minorHAnsi" w:cs="Arial"/>
                <w:b/>
                <w:sz w:val="22"/>
                <w:szCs w:val="22"/>
              </w:rPr>
            </w:pPr>
            <w:r w:rsidRPr="009673DD">
              <w:rPr>
                <w:rFonts w:asciiTheme="minorHAnsi" w:hAnsiTheme="minorHAnsi" w:cs="Arial"/>
                <w:b/>
                <w:sz w:val="22"/>
                <w:szCs w:val="22"/>
              </w:rPr>
              <w:lastRenderedPageBreak/>
              <w:t>Agenda</w:t>
            </w:r>
          </w:p>
        </w:tc>
      </w:tr>
      <w:tr w:rsidR="00DE67EA" w:rsidRPr="00766C01" w14:paraId="2799093B" w14:textId="77777777" w:rsidTr="008560BF">
        <w:tc>
          <w:tcPr>
            <w:tcW w:w="1317" w:type="dxa"/>
          </w:tcPr>
          <w:p w14:paraId="1E002327" w14:textId="77777777" w:rsidR="00DE67EA" w:rsidRPr="00AA57F0" w:rsidRDefault="00DE67EA" w:rsidP="00B30D33">
            <w:pPr>
              <w:numPr>
                <w:ilvl w:val="0"/>
                <w:numId w:val="5"/>
              </w:numPr>
              <w:rPr>
                <w:rFonts w:asciiTheme="minorHAnsi" w:hAnsiTheme="minorHAnsi" w:cs="Arial"/>
                <w:b/>
                <w:sz w:val="22"/>
                <w:szCs w:val="22"/>
              </w:rPr>
            </w:pPr>
          </w:p>
        </w:tc>
        <w:tc>
          <w:tcPr>
            <w:tcW w:w="7472" w:type="dxa"/>
          </w:tcPr>
          <w:p w14:paraId="23D5C2AA" w14:textId="0D028476" w:rsidR="00DE67EA" w:rsidRDefault="00DE67EA" w:rsidP="00B30D33">
            <w:pPr>
              <w:tabs>
                <w:tab w:val="left" w:pos="567"/>
                <w:tab w:val="left" w:pos="1134"/>
                <w:tab w:val="left" w:pos="1701"/>
                <w:tab w:val="left" w:pos="2268"/>
                <w:tab w:val="right" w:pos="9072"/>
              </w:tabs>
              <w:rPr>
                <w:rFonts w:asciiTheme="minorHAnsi" w:hAnsiTheme="minorHAnsi" w:cs="Arial"/>
                <w:b/>
                <w:sz w:val="22"/>
                <w:szCs w:val="22"/>
              </w:rPr>
            </w:pPr>
            <w:r w:rsidRPr="004A24FD">
              <w:rPr>
                <w:rFonts w:asciiTheme="minorHAnsi" w:hAnsiTheme="minorHAnsi" w:cs="Arial"/>
                <w:b/>
                <w:sz w:val="22"/>
                <w:szCs w:val="22"/>
              </w:rPr>
              <w:t>Q</w:t>
            </w:r>
            <w:r>
              <w:rPr>
                <w:rFonts w:asciiTheme="minorHAnsi" w:hAnsiTheme="minorHAnsi" w:cs="Arial"/>
                <w:b/>
                <w:sz w:val="22"/>
                <w:szCs w:val="22"/>
              </w:rPr>
              <w:t>M/QI</w:t>
            </w:r>
          </w:p>
          <w:p w14:paraId="34A0693A" w14:textId="0B6FDA1D" w:rsidR="006E56D5" w:rsidRDefault="00D54A1D" w:rsidP="00B30D3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PMD reported that there have been two visits since the last Board meeting. The reports are still being finalised. The neonatal unit in Aberdeen RI has been put in GMC Enhanced Monitoring. </w:t>
            </w:r>
          </w:p>
          <w:p w14:paraId="5D0F4102" w14:textId="4BE1323C" w:rsidR="00D54A1D" w:rsidRDefault="00D54A1D" w:rsidP="00B30D33">
            <w:pPr>
              <w:tabs>
                <w:tab w:val="left" w:pos="567"/>
                <w:tab w:val="left" w:pos="1134"/>
                <w:tab w:val="left" w:pos="1701"/>
                <w:tab w:val="left" w:pos="2268"/>
                <w:tab w:val="right" w:pos="9072"/>
              </w:tabs>
              <w:rPr>
                <w:rFonts w:asciiTheme="minorHAnsi" w:hAnsiTheme="minorHAnsi" w:cs="Arial"/>
                <w:sz w:val="22"/>
                <w:szCs w:val="22"/>
              </w:rPr>
            </w:pPr>
          </w:p>
          <w:p w14:paraId="1951083B" w14:textId="1525C12B" w:rsidR="00D54A1D" w:rsidRDefault="00FF5B67" w:rsidP="00B30D3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T</w:t>
            </w:r>
            <w:r w:rsidR="00D54A1D">
              <w:rPr>
                <w:rFonts w:asciiTheme="minorHAnsi" w:hAnsiTheme="minorHAnsi" w:cs="Arial"/>
                <w:sz w:val="22"/>
                <w:szCs w:val="22"/>
              </w:rPr>
              <w:t xml:space="preserve">he list of sites </w:t>
            </w:r>
            <w:r>
              <w:rPr>
                <w:rFonts w:asciiTheme="minorHAnsi" w:hAnsiTheme="minorHAnsi" w:cs="Arial"/>
                <w:sz w:val="22"/>
                <w:szCs w:val="22"/>
              </w:rPr>
              <w:t xml:space="preserve">to be visited next year is decided. The dates for the visits will follow in due course. </w:t>
            </w:r>
          </w:p>
          <w:p w14:paraId="5CAABEEE" w14:textId="6C7350E1" w:rsidR="00D54A1D" w:rsidRDefault="00D54A1D" w:rsidP="00B30D33">
            <w:pPr>
              <w:tabs>
                <w:tab w:val="left" w:pos="567"/>
                <w:tab w:val="left" w:pos="1134"/>
                <w:tab w:val="left" w:pos="1701"/>
                <w:tab w:val="left" w:pos="2268"/>
                <w:tab w:val="right" w:pos="9072"/>
              </w:tabs>
              <w:rPr>
                <w:rFonts w:asciiTheme="minorHAnsi" w:hAnsiTheme="minorHAnsi" w:cs="Arial"/>
                <w:sz w:val="22"/>
                <w:szCs w:val="22"/>
              </w:rPr>
            </w:pPr>
          </w:p>
          <w:p w14:paraId="1EF2C924" w14:textId="41ECCEB4" w:rsidR="00D54A1D" w:rsidRDefault="00D54A1D" w:rsidP="00B30D33">
            <w:pPr>
              <w:tabs>
                <w:tab w:val="left" w:pos="567"/>
                <w:tab w:val="left" w:pos="1134"/>
                <w:tab w:val="left" w:pos="1701"/>
                <w:tab w:val="left" w:pos="2268"/>
                <w:tab w:val="right" w:pos="9072"/>
              </w:tabs>
              <w:rPr>
                <w:rFonts w:asciiTheme="minorHAnsi" w:hAnsiTheme="minorHAnsi" w:cs="Arial"/>
                <w:b/>
                <w:sz w:val="22"/>
                <w:szCs w:val="22"/>
              </w:rPr>
            </w:pPr>
            <w:r>
              <w:rPr>
                <w:rFonts w:asciiTheme="minorHAnsi" w:hAnsiTheme="minorHAnsi" w:cs="Arial"/>
                <w:sz w:val="22"/>
                <w:szCs w:val="22"/>
              </w:rPr>
              <w:t xml:space="preserve">The input from the TPD reports is highly valued in the Quality process. If there are any concerns about sites, let the Quality Lead or PMD know. </w:t>
            </w:r>
          </w:p>
          <w:p w14:paraId="06514BA4" w14:textId="44B661E1" w:rsidR="009673DD" w:rsidRPr="009673DD" w:rsidRDefault="009673DD" w:rsidP="00B30D33">
            <w:pPr>
              <w:tabs>
                <w:tab w:val="left" w:pos="567"/>
                <w:tab w:val="left" w:pos="1134"/>
                <w:tab w:val="left" w:pos="1701"/>
                <w:tab w:val="left" w:pos="2268"/>
                <w:tab w:val="right" w:pos="9072"/>
              </w:tabs>
              <w:rPr>
                <w:rFonts w:asciiTheme="minorHAnsi" w:hAnsiTheme="minorHAnsi" w:cs="Arial"/>
                <w:sz w:val="22"/>
                <w:szCs w:val="22"/>
              </w:rPr>
            </w:pPr>
          </w:p>
        </w:tc>
        <w:tc>
          <w:tcPr>
            <w:tcW w:w="1134" w:type="dxa"/>
          </w:tcPr>
          <w:p w14:paraId="6CF2544D" w14:textId="3F7F2555" w:rsidR="00DE67EA" w:rsidRDefault="00DE67EA" w:rsidP="00B30D33">
            <w:pPr>
              <w:tabs>
                <w:tab w:val="left" w:pos="567"/>
                <w:tab w:val="left" w:pos="1134"/>
                <w:tab w:val="left" w:pos="1701"/>
                <w:tab w:val="left" w:pos="2268"/>
                <w:tab w:val="right" w:pos="9072"/>
              </w:tabs>
              <w:jc w:val="center"/>
              <w:rPr>
                <w:rFonts w:asciiTheme="minorHAnsi" w:hAnsiTheme="minorHAnsi" w:cs="Arial"/>
                <w:sz w:val="22"/>
                <w:szCs w:val="22"/>
              </w:rPr>
            </w:pPr>
          </w:p>
        </w:tc>
      </w:tr>
      <w:tr w:rsidR="00DE67EA" w:rsidRPr="00766C01" w14:paraId="58539814" w14:textId="77777777" w:rsidTr="008560BF">
        <w:tc>
          <w:tcPr>
            <w:tcW w:w="1317" w:type="dxa"/>
          </w:tcPr>
          <w:p w14:paraId="3503EEA2" w14:textId="77777777" w:rsidR="00DE67EA" w:rsidRPr="00AA57F0" w:rsidRDefault="00DE67EA" w:rsidP="00B30D33">
            <w:pPr>
              <w:numPr>
                <w:ilvl w:val="0"/>
                <w:numId w:val="5"/>
              </w:numPr>
              <w:rPr>
                <w:rFonts w:asciiTheme="minorHAnsi" w:hAnsiTheme="minorHAnsi" w:cs="Arial"/>
                <w:b/>
                <w:sz w:val="22"/>
                <w:szCs w:val="22"/>
              </w:rPr>
            </w:pPr>
          </w:p>
        </w:tc>
        <w:tc>
          <w:tcPr>
            <w:tcW w:w="7472" w:type="dxa"/>
          </w:tcPr>
          <w:p w14:paraId="6A094EB0" w14:textId="77777777" w:rsidR="00DE67EA" w:rsidRDefault="00DE67EA" w:rsidP="00B30D33">
            <w:pPr>
              <w:tabs>
                <w:tab w:val="left" w:pos="567"/>
                <w:tab w:val="left" w:pos="1134"/>
                <w:tab w:val="left" w:pos="1701"/>
                <w:tab w:val="left" w:pos="2268"/>
                <w:tab w:val="right" w:pos="9072"/>
              </w:tabs>
              <w:rPr>
                <w:rFonts w:asciiTheme="minorHAnsi" w:hAnsiTheme="minorHAnsi" w:cs="Arial"/>
                <w:b/>
                <w:sz w:val="22"/>
                <w:szCs w:val="22"/>
              </w:rPr>
            </w:pPr>
            <w:r w:rsidRPr="00DF2946">
              <w:rPr>
                <w:rFonts w:asciiTheme="minorHAnsi" w:hAnsiTheme="minorHAnsi" w:cs="Arial"/>
                <w:b/>
                <w:sz w:val="22"/>
                <w:szCs w:val="22"/>
              </w:rPr>
              <w:t>Update from MDET / LDD</w:t>
            </w:r>
          </w:p>
          <w:p w14:paraId="41F54C66" w14:textId="1173BFFC" w:rsidR="00D54A1D" w:rsidRDefault="00DD0435" w:rsidP="00B30D3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DB highlighted the following points from the last MDET meeting:</w:t>
            </w:r>
          </w:p>
          <w:p w14:paraId="2098DD2C" w14:textId="64F7208D" w:rsidR="00DD0435" w:rsidRDefault="00DD0435" w:rsidP="00DD0435">
            <w:pPr>
              <w:pStyle w:val="ListParagraph"/>
              <w:numPr>
                <w:ilvl w:val="0"/>
                <w:numId w:val="16"/>
              </w:num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HEE is doing a review of the ARCP process in England. </w:t>
            </w:r>
          </w:p>
          <w:p w14:paraId="77A8A27A" w14:textId="494DB894" w:rsidR="00DD0435" w:rsidRDefault="00DD0435" w:rsidP="00DD0435">
            <w:pPr>
              <w:pStyle w:val="ListParagraph"/>
              <w:numPr>
                <w:ilvl w:val="0"/>
                <w:numId w:val="16"/>
              </w:num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To get more flexibility</w:t>
            </w:r>
            <w:r w:rsidR="00FF5B67">
              <w:rPr>
                <w:rFonts w:asciiTheme="minorHAnsi" w:hAnsiTheme="minorHAnsi" w:cs="Arial"/>
                <w:sz w:val="22"/>
                <w:szCs w:val="22"/>
              </w:rPr>
              <w:t xml:space="preserve"> into training as part of the “I</w:t>
            </w:r>
            <w:r>
              <w:rPr>
                <w:rFonts w:asciiTheme="minorHAnsi" w:hAnsiTheme="minorHAnsi" w:cs="Arial"/>
                <w:sz w:val="22"/>
                <w:szCs w:val="22"/>
              </w:rPr>
              <w:t>mproving working lives of doctors” work, MDET is considering offe</w:t>
            </w:r>
            <w:r w:rsidR="00FF5B67">
              <w:rPr>
                <w:rFonts w:asciiTheme="minorHAnsi" w:hAnsiTheme="minorHAnsi" w:cs="Arial"/>
                <w:sz w:val="22"/>
                <w:szCs w:val="22"/>
              </w:rPr>
              <w:t>ring part time training</w:t>
            </w:r>
            <w:r>
              <w:rPr>
                <w:rFonts w:asciiTheme="minorHAnsi" w:hAnsiTheme="minorHAnsi" w:cs="Arial"/>
                <w:sz w:val="22"/>
                <w:szCs w:val="22"/>
              </w:rPr>
              <w:t xml:space="preserve"> </w:t>
            </w:r>
            <w:r w:rsidR="00FF5B67">
              <w:rPr>
                <w:rFonts w:asciiTheme="minorHAnsi" w:hAnsiTheme="minorHAnsi" w:cs="Arial"/>
                <w:sz w:val="22"/>
                <w:szCs w:val="22"/>
              </w:rPr>
              <w:t xml:space="preserve">as well as </w:t>
            </w:r>
            <w:r>
              <w:rPr>
                <w:rFonts w:asciiTheme="minorHAnsi" w:hAnsiTheme="minorHAnsi" w:cs="Arial"/>
                <w:sz w:val="22"/>
                <w:szCs w:val="22"/>
              </w:rPr>
              <w:t>LTFT.</w:t>
            </w:r>
          </w:p>
          <w:p w14:paraId="4220ADB1" w14:textId="6848BD6E" w:rsidR="00DD0435" w:rsidRDefault="00DD0435" w:rsidP="00DD0435">
            <w:pPr>
              <w:pStyle w:val="ListParagraph"/>
              <w:numPr>
                <w:ilvl w:val="0"/>
                <w:numId w:val="16"/>
              </w:num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The GMC have released the questionnaire that is going to be used when they visit Scotland in 2017.</w:t>
            </w:r>
          </w:p>
          <w:p w14:paraId="49981A13" w14:textId="53FEC19E" w:rsidR="00DD0435" w:rsidRDefault="00DD0435" w:rsidP="00DD0435">
            <w:pPr>
              <w:pStyle w:val="ListParagraph"/>
              <w:numPr>
                <w:ilvl w:val="0"/>
                <w:numId w:val="16"/>
              </w:num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The GMC have released an interesting document regarding the state of Medical Education and Practice in the UK, which is likely to lead to changes in their NTS.</w:t>
            </w:r>
          </w:p>
          <w:p w14:paraId="32E08A24" w14:textId="08CFFB9B" w:rsidR="00DD0435" w:rsidRPr="00DD0435" w:rsidRDefault="00DD0435" w:rsidP="00DD0435">
            <w:pPr>
              <w:pStyle w:val="ListParagraph"/>
              <w:numPr>
                <w:ilvl w:val="0"/>
                <w:numId w:val="16"/>
              </w:num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The Scottish Training Survey (STS) has had the free text questions re-worded to encourage more relevant comments from trainees.</w:t>
            </w:r>
          </w:p>
          <w:p w14:paraId="72E67A4A" w14:textId="4B2E1555" w:rsidR="00DD0435" w:rsidRPr="00DF2946" w:rsidRDefault="00DD0435" w:rsidP="00B30D33">
            <w:pPr>
              <w:tabs>
                <w:tab w:val="left" w:pos="567"/>
                <w:tab w:val="left" w:pos="1134"/>
                <w:tab w:val="left" w:pos="1701"/>
                <w:tab w:val="left" w:pos="2268"/>
                <w:tab w:val="right" w:pos="9072"/>
              </w:tabs>
              <w:rPr>
                <w:rFonts w:asciiTheme="minorHAnsi" w:hAnsiTheme="minorHAnsi" w:cs="Arial"/>
                <w:b/>
                <w:sz w:val="22"/>
                <w:szCs w:val="22"/>
              </w:rPr>
            </w:pPr>
          </w:p>
        </w:tc>
        <w:tc>
          <w:tcPr>
            <w:tcW w:w="1134" w:type="dxa"/>
          </w:tcPr>
          <w:p w14:paraId="6AF1C65C" w14:textId="0BC815A8" w:rsidR="00DE67EA" w:rsidRPr="00766C01" w:rsidRDefault="00DE67EA" w:rsidP="00B30D33">
            <w:pPr>
              <w:tabs>
                <w:tab w:val="left" w:pos="567"/>
                <w:tab w:val="left" w:pos="1134"/>
                <w:tab w:val="left" w:pos="1701"/>
                <w:tab w:val="left" w:pos="2268"/>
                <w:tab w:val="right" w:pos="9072"/>
              </w:tabs>
              <w:jc w:val="center"/>
              <w:rPr>
                <w:rFonts w:asciiTheme="minorHAnsi" w:hAnsiTheme="minorHAnsi" w:cs="Arial"/>
                <w:sz w:val="22"/>
                <w:szCs w:val="22"/>
              </w:rPr>
            </w:pPr>
          </w:p>
        </w:tc>
      </w:tr>
      <w:tr w:rsidR="00DE67EA" w:rsidRPr="00766C01" w14:paraId="098C1B42" w14:textId="77777777" w:rsidTr="008560BF">
        <w:tc>
          <w:tcPr>
            <w:tcW w:w="1317" w:type="dxa"/>
          </w:tcPr>
          <w:p w14:paraId="19FE1D65" w14:textId="77777777" w:rsidR="00DE67EA" w:rsidRPr="00AA57F0" w:rsidRDefault="00DE67EA" w:rsidP="00B30D33">
            <w:pPr>
              <w:numPr>
                <w:ilvl w:val="0"/>
                <w:numId w:val="5"/>
              </w:numPr>
              <w:rPr>
                <w:rFonts w:asciiTheme="minorHAnsi" w:hAnsiTheme="minorHAnsi" w:cs="Arial"/>
                <w:b/>
                <w:sz w:val="22"/>
                <w:szCs w:val="22"/>
              </w:rPr>
            </w:pPr>
          </w:p>
        </w:tc>
        <w:tc>
          <w:tcPr>
            <w:tcW w:w="7472" w:type="dxa"/>
          </w:tcPr>
          <w:p w14:paraId="7C3DBDB8" w14:textId="77777777" w:rsidR="00DE67EA" w:rsidRDefault="00DE67EA" w:rsidP="00B30D33">
            <w:pPr>
              <w:tabs>
                <w:tab w:val="left" w:pos="567"/>
                <w:tab w:val="left" w:pos="1134"/>
                <w:tab w:val="left" w:pos="1701"/>
                <w:tab w:val="left" w:pos="2268"/>
                <w:tab w:val="right" w:pos="9072"/>
              </w:tabs>
              <w:rPr>
                <w:rFonts w:asciiTheme="minorHAnsi" w:hAnsiTheme="minorHAnsi" w:cs="Arial"/>
                <w:b/>
                <w:sz w:val="22"/>
                <w:szCs w:val="22"/>
              </w:rPr>
            </w:pPr>
            <w:r>
              <w:rPr>
                <w:rFonts w:asciiTheme="minorHAnsi" w:hAnsiTheme="minorHAnsi" w:cs="Arial"/>
                <w:b/>
                <w:sz w:val="22"/>
                <w:szCs w:val="22"/>
              </w:rPr>
              <w:t>Report from Liaison Medical Director</w:t>
            </w:r>
          </w:p>
          <w:p w14:paraId="1AE63E8A" w14:textId="77777777" w:rsidR="00D54A1D" w:rsidRDefault="00D54A1D" w:rsidP="00B30D3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There was no representative.</w:t>
            </w:r>
          </w:p>
          <w:p w14:paraId="44BA7545" w14:textId="7264AA4D" w:rsidR="00D54A1D" w:rsidRPr="00D54A1D" w:rsidRDefault="00D54A1D" w:rsidP="00B30D33">
            <w:pPr>
              <w:tabs>
                <w:tab w:val="left" w:pos="567"/>
                <w:tab w:val="left" w:pos="1134"/>
                <w:tab w:val="left" w:pos="1701"/>
                <w:tab w:val="left" w:pos="2268"/>
                <w:tab w:val="right" w:pos="9072"/>
              </w:tabs>
              <w:rPr>
                <w:rFonts w:asciiTheme="minorHAnsi" w:hAnsiTheme="minorHAnsi" w:cs="Arial"/>
                <w:sz w:val="22"/>
                <w:szCs w:val="22"/>
              </w:rPr>
            </w:pPr>
          </w:p>
        </w:tc>
        <w:tc>
          <w:tcPr>
            <w:tcW w:w="1134" w:type="dxa"/>
          </w:tcPr>
          <w:p w14:paraId="4FA50A61" w14:textId="15F39777" w:rsidR="00DE67EA" w:rsidRDefault="00DE67EA" w:rsidP="00B30D33">
            <w:pPr>
              <w:tabs>
                <w:tab w:val="left" w:pos="567"/>
                <w:tab w:val="left" w:pos="1134"/>
                <w:tab w:val="left" w:pos="1701"/>
                <w:tab w:val="left" w:pos="2268"/>
                <w:tab w:val="right" w:pos="9072"/>
              </w:tabs>
              <w:jc w:val="center"/>
              <w:rPr>
                <w:rFonts w:asciiTheme="minorHAnsi" w:hAnsiTheme="minorHAnsi" w:cs="Arial"/>
                <w:sz w:val="22"/>
                <w:szCs w:val="22"/>
              </w:rPr>
            </w:pPr>
          </w:p>
        </w:tc>
      </w:tr>
      <w:tr w:rsidR="00DE67EA" w:rsidRPr="00766C01" w14:paraId="458CB4D4" w14:textId="77777777" w:rsidTr="008560BF">
        <w:tc>
          <w:tcPr>
            <w:tcW w:w="1317" w:type="dxa"/>
          </w:tcPr>
          <w:p w14:paraId="5EFE7BA8" w14:textId="77777777" w:rsidR="00DE67EA" w:rsidRPr="00AA57F0" w:rsidRDefault="00DE67EA" w:rsidP="00B30D33">
            <w:pPr>
              <w:numPr>
                <w:ilvl w:val="0"/>
                <w:numId w:val="5"/>
              </w:numPr>
              <w:rPr>
                <w:rFonts w:asciiTheme="minorHAnsi" w:hAnsiTheme="minorHAnsi" w:cs="Arial"/>
                <w:b/>
                <w:sz w:val="22"/>
                <w:szCs w:val="22"/>
              </w:rPr>
            </w:pPr>
          </w:p>
        </w:tc>
        <w:tc>
          <w:tcPr>
            <w:tcW w:w="7472" w:type="dxa"/>
          </w:tcPr>
          <w:p w14:paraId="087AD11B" w14:textId="77777777" w:rsidR="00DE67EA" w:rsidRDefault="00DE67EA" w:rsidP="00B30D33">
            <w:pPr>
              <w:tabs>
                <w:tab w:val="left" w:pos="567"/>
                <w:tab w:val="left" w:pos="1134"/>
                <w:tab w:val="left" w:pos="1701"/>
                <w:tab w:val="left" w:pos="2268"/>
                <w:tab w:val="right" w:pos="9072"/>
              </w:tabs>
              <w:rPr>
                <w:rFonts w:asciiTheme="minorHAnsi" w:hAnsiTheme="minorHAnsi" w:cs="Arial"/>
                <w:b/>
                <w:sz w:val="22"/>
                <w:szCs w:val="22"/>
              </w:rPr>
            </w:pPr>
            <w:r w:rsidRPr="00DF2946">
              <w:rPr>
                <w:rFonts w:asciiTheme="minorHAnsi" w:hAnsiTheme="minorHAnsi" w:cs="Arial"/>
                <w:b/>
                <w:sz w:val="22"/>
                <w:szCs w:val="22"/>
              </w:rPr>
              <w:t>Report from CSRH</w:t>
            </w:r>
          </w:p>
          <w:p w14:paraId="60CC404E" w14:textId="77777777" w:rsidR="00D54A1D" w:rsidRPr="00D54A1D" w:rsidRDefault="00D54A1D" w:rsidP="00B30D33">
            <w:pPr>
              <w:tabs>
                <w:tab w:val="left" w:pos="567"/>
                <w:tab w:val="left" w:pos="1134"/>
                <w:tab w:val="left" w:pos="1701"/>
                <w:tab w:val="left" w:pos="2268"/>
                <w:tab w:val="right" w:pos="9072"/>
              </w:tabs>
              <w:rPr>
                <w:rFonts w:asciiTheme="minorHAnsi" w:hAnsiTheme="minorHAnsi" w:cs="Arial"/>
                <w:sz w:val="22"/>
                <w:szCs w:val="22"/>
              </w:rPr>
            </w:pPr>
            <w:r w:rsidRPr="00D54A1D">
              <w:rPr>
                <w:rFonts w:asciiTheme="minorHAnsi" w:hAnsiTheme="minorHAnsi" w:cs="Arial"/>
                <w:sz w:val="22"/>
                <w:szCs w:val="22"/>
              </w:rPr>
              <w:t xml:space="preserve">There was no representative. </w:t>
            </w:r>
          </w:p>
          <w:p w14:paraId="63DABD36" w14:textId="10928A31" w:rsidR="00D54A1D" w:rsidRPr="00DF2946" w:rsidRDefault="00D54A1D" w:rsidP="00B30D33">
            <w:pPr>
              <w:tabs>
                <w:tab w:val="left" w:pos="567"/>
                <w:tab w:val="left" w:pos="1134"/>
                <w:tab w:val="left" w:pos="1701"/>
                <w:tab w:val="left" w:pos="2268"/>
                <w:tab w:val="right" w:pos="9072"/>
              </w:tabs>
              <w:rPr>
                <w:rFonts w:asciiTheme="minorHAnsi" w:hAnsiTheme="minorHAnsi" w:cs="Arial"/>
                <w:b/>
                <w:sz w:val="22"/>
                <w:szCs w:val="22"/>
              </w:rPr>
            </w:pPr>
          </w:p>
        </w:tc>
        <w:tc>
          <w:tcPr>
            <w:tcW w:w="1134" w:type="dxa"/>
          </w:tcPr>
          <w:p w14:paraId="7828853F" w14:textId="3D066402" w:rsidR="00DE67EA" w:rsidRPr="00766C01" w:rsidRDefault="00DE67EA" w:rsidP="00B30D33">
            <w:pPr>
              <w:tabs>
                <w:tab w:val="left" w:pos="567"/>
                <w:tab w:val="left" w:pos="1134"/>
                <w:tab w:val="left" w:pos="1701"/>
                <w:tab w:val="left" w:pos="2268"/>
                <w:tab w:val="right" w:pos="9072"/>
              </w:tabs>
              <w:jc w:val="center"/>
              <w:rPr>
                <w:rFonts w:asciiTheme="minorHAnsi" w:hAnsiTheme="minorHAnsi" w:cs="Arial"/>
                <w:sz w:val="22"/>
                <w:szCs w:val="22"/>
              </w:rPr>
            </w:pPr>
          </w:p>
        </w:tc>
      </w:tr>
      <w:tr w:rsidR="00DE67EA" w:rsidRPr="00766C01" w14:paraId="6063F498" w14:textId="77777777" w:rsidTr="008560BF">
        <w:tc>
          <w:tcPr>
            <w:tcW w:w="1317" w:type="dxa"/>
          </w:tcPr>
          <w:p w14:paraId="4201F511" w14:textId="77777777" w:rsidR="00DE67EA" w:rsidRPr="00AA57F0" w:rsidRDefault="00DE67EA" w:rsidP="00B30D33">
            <w:pPr>
              <w:numPr>
                <w:ilvl w:val="0"/>
                <w:numId w:val="5"/>
              </w:numPr>
              <w:rPr>
                <w:rFonts w:asciiTheme="minorHAnsi" w:hAnsiTheme="minorHAnsi" w:cs="Arial"/>
                <w:b/>
                <w:sz w:val="22"/>
                <w:szCs w:val="22"/>
              </w:rPr>
            </w:pPr>
          </w:p>
        </w:tc>
        <w:tc>
          <w:tcPr>
            <w:tcW w:w="7472" w:type="dxa"/>
          </w:tcPr>
          <w:p w14:paraId="3F7FF9B3" w14:textId="77777777" w:rsidR="00DE67EA" w:rsidRDefault="00DE67EA" w:rsidP="00B30D33">
            <w:pPr>
              <w:tabs>
                <w:tab w:val="left" w:pos="567"/>
                <w:tab w:val="left" w:pos="1134"/>
                <w:tab w:val="left" w:pos="1701"/>
                <w:tab w:val="left" w:pos="2268"/>
                <w:tab w:val="right" w:pos="9072"/>
              </w:tabs>
              <w:rPr>
                <w:rFonts w:asciiTheme="minorHAnsi" w:hAnsiTheme="minorHAnsi" w:cs="Arial"/>
                <w:b/>
                <w:sz w:val="22"/>
                <w:szCs w:val="22"/>
              </w:rPr>
            </w:pPr>
            <w:r>
              <w:rPr>
                <w:rFonts w:asciiTheme="minorHAnsi" w:hAnsiTheme="minorHAnsi" w:cs="Arial"/>
                <w:b/>
                <w:sz w:val="22"/>
                <w:szCs w:val="22"/>
              </w:rPr>
              <w:t>Report from Paediatric Cardiology</w:t>
            </w:r>
          </w:p>
          <w:p w14:paraId="2534638D" w14:textId="77777777" w:rsidR="00D54A1D" w:rsidRDefault="00DD0435" w:rsidP="00B30D3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BS noted that the unit is still under Enhanced Monitoring in the West of Scotland.</w:t>
            </w:r>
          </w:p>
          <w:p w14:paraId="60237506" w14:textId="099145EE" w:rsidR="00DD0435" w:rsidRPr="00D54A1D" w:rsidRDefault="00DD0435" w:rsidP="00B30D33">
            <w:pPr>
              <w:tabs>
                <w:tab w:val="left" w:pos="567"/>
                <w:tab w:val="left" w:pos="1134"/>
                <w:tab w:val="left" w:pos="1701"/>
                <w:tab w:val="left" w:pos="2268"/>
                <w:tab w:val="right" w:pos="9072"/>
              </w:tabs>
              <w:rPr>
                <w:rFonts w:asciiTheme="minorHAnsi" w:hAnsiTheme="minorHAnsi" w:cs="Arial"/>
                <w:sz w:val="22"/>
                <w:szCs w:val="22"/>
              </w:rPr>
            </w:pPr>
          </w:p>
        </w:tc>
        <w:tc>
          <w:tcPr>
            <w:tcW w:w="1134" w:type="dxa"/>
          </w:tcPr>
          <w:p w14:paraId="7219BC91" w14:textId="393767E9" w:rsidR="00DE67EA" w:rsidRDefault="00DE67EA" w:rsidP="00B30D33">
            <w:pPr>
              <w:tabs>
                <w:tab w:val="left" w:pos="567"/>
                <w:tab w:val="left" w:pos="1134"/>
                <w:tab w:val="left" w:pos="1701"/>
                <w:tab w:val="left" w:pos="2268"/>
                <w:tab w:val="right" w:pos="9072"/>
              </w:tabs>
              <w:jc w:val="center"/>
              <w:rPr>
                <w:rFonts w:asciiTheme="minorHAnsi" w:hAnsiTheme="minorHAnsi" w:cs="Arial"/>
                <w:sz w:val="22"/>
                <w:szCs w:val="22"/>
              </w:rPr>
            </w:pPr>
          </w:p>
        </w:tc>
      </w:tr>
      <w:tr w:rsidR="00DE67EA" w:rsidRPr="00766C01" w14:paraId="3EA77549" w14:textId="77777777" w:rsidTr="008560BF">
        <w:tc>
          <w:tcPr>
            <w:tcW w:w="1317" w:type="dxa"/>
          </w:tcPr>
          <w:p w14:paraId="75AB570A" w14:textId="77777777" w:rsidR="00DE67EA" w:rsidRPr="00AA57F0" w:rsidRDefault="00DE67EA" w:rsidP="00B30D33">
            <w:pPr>
              <w:numPr>
                <w:ilvl w:val="0"/>
                <w:numId w:val="5"/>
              </w:numPr>
              <w:rPr>
                <w:rFonts w:asciiTheme="minorHAnsi" w:hAnsiTheme="minorHAnsi" w:cs="Arial"/>
                <w:b/>
                <w:sz w:val="22"/>
                <w:szCs w:val="22"/>
              </w:rPr>
            </w:pPr>
          </w:p>
        </w:tc>
        <w:tc>
          <w:tcPr>
            <w:tcW w:w="7472" w:type="dxa"/>
          </w:tcPr>
          <w:p w14:paraId="49370315" w14:textId="77777777" w:rsidR="00DE67EA" w:rsidRPr="00DF2946" w:rsidRDefault="00DE67EA" w:rsidP="00B30D33">
            <w:pPr>
              <w:tabs>
                <w:tab w:val="left" w:pos="567"/>
                <w:tab w:val="left" w:pos="1134"/>
                <w:tab w:val="left" w:pos="1701"/>
                <w:tab w:val="left" w:pos="2268"/>
                <w:tab w:val="right" w:pos="9072"/>
              </w:tabs>
              <w:rPr>
                <w:rFonts w:asciiTheme="minorHAnsi" w:hAnsiTheme="minorHAnsi" w:cs="Arial"/>
                <w:b/>
                <w:sz w:val="22"/>
                <w:szCs w:val="22"/>
              </w:rPr>
            </w:pPr>
            <w:r w:rsidRPr="00DF2946">
              <w:rPr>
                <w:rFonts w:asciiTheme="minorHAnsi" w:hAnsiTheme="minorHAnsi" w:cs="Arial"/>
                <w:b/>
                <w:sz w:val="22"/>
                <w:szCs w:val="22"/>
              </w:rPr>
              <w:t>Report from Obs &amp; Gynae Subgroup</w:t>
            </w:r>
          </w:p>
        </w:tc>
        <w:tc>
          <w:tcPr>
            <w:tcW w:w="1134" w:type="dxa"/>
          </w:tcPr>
          <w:p w14:paraId="27673D4D" w14:textId="1D9A1E8D" w:rsidR="00DE67EA" w:rsidRPr="00766C01" w:rsidRDefault="00DE67EA" w:rsidP="00B30D33">
            <w:pPr>
              <w:tabs>
                <w:tab w:val="left" w:pos="567"/>
                <w:tab w:val="left" w:pos="1134"/>
                <w:tab w:val="left" w:pos="1701"/>
                <w:tab w:val="left" w:pos="2268"/>
                <w:tab w:val="right" w:pos="9072"/>
              </w:tabs>
              <w:jc w:val="center"/>
              <w:rPr>
                <w:rFonts w:asciiTheme="minorHAnsi" w:hAnsiTheme="minorHAnsi" w:cs="Arial"/>
                <w:sz w:val="22"/>
                <w:szCs w:val="22"/>
              </w:rPr>
            </w:pPr>
          </w:p>
        </w:tc>
      </w:tr>
      <w:tr w:rsidR="00DE67EA" w:rsidRPr="00766C01" w14:paraId="508A5038" w14:textId="77777777" w:rsidTr="008560BF">
        <w:tc>
          <w:tcPr>
            <w:tcW w:w="1317" w:type="dxa"/>
          </w:tcPr>
          <w:p w14:paraId="5D35180F" w14:textId="77777777" w:rsidR="00DE67EA" w:rsidRPr="008A1AEF" w:rsidRDefault="00DE67EA" w:rsidP="00B30D33">
            <w:pPr>
              <w:numPr>
                <w:ilvl w:val="1"/>
                <w:numId w:val="5"/>
              </w:numPr>
              <w:rPr>
                <w:rFonts w:asciiTheme="minorHAnsi" w:hAnsiTheme="minorHAnsi" w:cs="Arial"/>
                <w:b/>
                <w:sz w:val="22"/>
                <w:szCs w:val="22"/>
              </w:rPr>
            </w:pPr>
          </w:p>
        </w:tc>
        <w:tc>
          <w:tcPr>
            <w:tcW w:w="7472" w:type="dxa"/>
          </w:tcPr>
          <w:p w14:paraId="34B1A734" w14:textId="77777777" w:rsidR="00DE67EA" w:rsidRPr="008A1AEF" w:rsidRDefault="00DE67EA" w:rsidP="00B30D33">
            <w:pPr>
              <w:tabs>
                <w:tab w:val="left" w:pos="567"/>
                <w:tab w:val="left" w:pos="1134"/>
                <w:tab w:val="left" w:pos="1701"/>
                <w:tab w:val="left" w:pos="2268"/>
                <w:tab w:val="right" w:pos="9072"/>
              </w:tabs>
              <w:rPr>
                <w:rFonts w:asciiTheme="minorHAnsi" w:hAnsiTheme="minorHAnsi" w:cs="Arial"/>
                <w:sz w:val="22"/>
                <w:szCs w:val="22"/>
              </w:rPr>
            </w:pPr>
            <w:r w:rsidRPr="008A1AEF">
              <w:rPr>
                <w:rFonts w:asciiTheme="minorHAnsi" w:hAnsiTheme="minorHAnsi" w:cs="Arial"/>
                <w:sz w:val="22"/>
                <w:szCs w:val="22"/>
              </w:rPr>
              <w:t>Issues raised by Subgroup</w:t>
            </w:r>
          </w:p>
          <w:p w14:paraId="0CFBC061" w14:textId="7EDE837A" w:rsidR="00F75BC4" w:rsidRPr="008A1AEF" w:rsidRDefault="00F75BC4" w:rsidP="00B30D33">
            <w:pPr>
              <w:tabs>
                <w:tab w:val="left" w:pos="567"/>
                <w:tab w:val="left" w:pos="1134"/>
                <w:tab w:val="left" w:pos="1701"/>
                <w:tab w:val="left" w:pos="2268"/>
                <w:tab w:val="right" w:pos="9072"/>
              </w:tabs>
              <w:rPr>
                <w:rFonts w:asciiTheme="minorHAnsi" w:hAnsiTheme="minorHAnsi" w:cs="Arial"/>
                <w:sz w:val="22"/>
                <w:szCs w:val="22"/>
              </w:rPr>
            </w:pPr>
            <w:r w:rsidRPr="008A1AEF">
              <w:rPr>
                <w:rFonts w:asciiTheme="minorHAnsi" w:hAnsiTheme="minorHAnsi" w:cs="Arial"/>
                <w:sz w:val="22"/>
                <w:szCs w:val="22"/>
              </w:rPr>
              <w:t>CA gave the following summary of the Subgroup discussions:</w:t>
            </w:r>
          </w:p>
          <w:p w14:paraId="3966DE53" w14:textId="77777777" w:rsidR="00F75BC4" w:rsidRPr="008A1AEF" w:rsidRDefault="00F75BC4" w:rsidP="00B30D33">
            <w:pPr>
              <w:tabs>
                <w:tab w:val="left" w:pos="567"/>
                <w:tab w:val="left" w:pos="1134"/>
                <w:tab w:val="left" w:pos="1701"/>
                <w:tab w:val="left" w:pos="2268"/>
                <w:tab w:val="right" w:pos="9072"/>
              </w:tabs>
              <w:rPr>
                <w:rFonts w:asciiTheme="minorHAnsi" w:hAnsiTheme="minorHAnsi" w:cs="Arial"/>
                <w:sz w:val="22"/>
                <w:szCs w:val="22"/>
              </w:rPr>
            </w:pPr>
          </w:p>
          <w:p w14:paraId="665427F8" w14:textId="3EE16689" w:rsidR="00F75BC4" w:rsidRPr="008A1AEF" w:rsidRDefault="00F75BC4" w:rsidP="00F75BC4">
            <w:pPr>
              <w:pStyle w:val="ListParagraph"/>
              <w:numPr>
                <w:ilvl w:val="0"/>
                <w:numId w:val="17"/>
              </w:numPr>
              <w:tabs>
                <w:tab w:val="left" w:pos="567"/>
                <w:tab w:val="left" w:pos="1134"/>
                <w:tab w:val="left" w:pos="1701"/>
                <w:tab w:val="left" w:pos="2268"/>
                <w:tab w:val="right" w:pos="9072"/>
              </w:tabs>
              <w:rPr>
                <w:rFonts w:asciiTheme="minorHAnsi" w:hAnsiTheme="minorHAnsi" w:cs="Arial"/>
                <w:sz w:val="22"/>
                <w:szCs w:val="22"/>
              </w:rPr>
            </w:pPr>
            <w:r w:rsidRPr="008A1AEF">
              <w:rPr>
                <w:rFonts w:asciiTheme="minorHAnsi" w:hAnsiTheme="minorHAnsi" w:cs="Arial"/>
                <w:sz w:val="22"/>
                <w:szCs w:val="22"/>
              </w:rPr>
              <w:t xml:space="preserve">Recruitment plans are in place for January. </w:t>
            </w:r>
          </w:p>
          <w:p w14:paraId="682772C1" w14:textId="16A729CC" w:rsidR="00F75BC4" w:rsidRPr="008A1AEF" w:rsidRDefault="00F75BC4" w:rsidP="00F75BC4">
            <w:pPr>
              <w:pStyle w:val="ListParagraph"/>
              <w:numPr>
                <w:ilvl w:val="0"/>
                <w:numId w:val="17"/>
              </w:numPr>
              <w:tabs>
                <w:tab w:val="left" w:pos="567"/>
                <w:tab w:val="left" w:pos="1134"/>
                <w:tab w:val="left" w:pos="1701"/>
                <w:tab w:val="left" w:pos="2268"/>
                <w:tab w:val="right" w:pos="9072"/>
              </w:tabs>
              <w:rPr>
                <w:rFonts w:asciiTheme="minorHAnsi" w:hAnsiTheme="minorHAnsi" w:cs="Arial"/>
                <w:sz w:val="22"/>
                <w:szCs w:val="22"/>
              </w:rPr>
            </w:pPr>
            <w:r w:rsidRPr="008A1AEF">
              <w:rPr>
                <w:rFonts w:asciiTheme="minorHAnsi" w:hAnsiTheme="minorHAnsi" w:cs="Arial"/>
                <w:sz w:val="22"/>
                <w:szCs w:val="22"/>
              </w:rPr>
              <w:t>A meeting will be arranged between PMD and the TPDs to discuss Subspecialty Training arrangements and workforce planning.</w:t>
            </w:r>
          </w:p>
          <w:p w14:paraId="25FB2F15" w14:textId="5E696990" w:rsidR="00F75BC4" w:rsidRPr="008A1AEF" w:rsidRDefault="00104698" w:rsidP="00F75BC4">
            <w:pPr>
              <w:pStyle w:val="ListParagraph"/>
              <w:numPr>
                <w:ilvl w:val="0"/>
                <w:numId w:val="17"/>
              </w:numPr>
              <w:tabs>
                <w:tab w:val="left" w:pos="567"/>
                <w:tab w:val="left" w:pos="1134"/>
                <w:tab w:val="left" w:pos="1701"/>
                <w:tab w:val="left" w:pos="2268"/>
                <w:tab w:val="right" w:pos="9072"/>
              </w:tabs>
              <w:rPr>
                <w:rFonts w:asciiTheme="minorHAnsi" w:hAnsiTheme="minorHAnsi" w:cs="Arial"/>
                <w:b/>
                <w:sz w:val="22"/>
                <w:szCs w:val="22"/>
              </w:rPr>
            </w:pPr>
            <w:r w:rsidRPr="008A1AEF">
              <w:rPr>
                <w:rFonts w:asciiTheme="minorHAnsi" w:hAnsiTheme="minorHAnsi" w:cs="Arial"/>
                <w:sz w:val="22"/>
                <w:szCs w:val="22"/>
              </w:rPr>
              <w:t xml:space="preserve">There was a query about ATSM for certain Subspecialties which are only available in two centres. This issue is being sent to MDET. </w:t>
            </w:r>
          </w:p>
          <w:p w14:paraId="58E8D09D" w14:textId="2DEC8918" w:rsidR="00F75BC4" w:rsidRPr="008A1AEF" w:rsidRDefault="00F75BC4" w:rsidP="00B30D33">
            <w:pPr>
              <w:tabs>
                <w:tab w:val="left" w:pos="567"/>
                <w:tab w:val="left" w:pos="1134"/>
                <w:tab w:val="left" w:pos="1701"/>
                <w:tab w:val="left" w:pos="2268"/>
                <w:tab w:val="right" w:pos="9072"/>
              </w:tabs>
              <w:rPr>
                <w:rFonts w:asciiTheme="minorHAnsi" w:hAnsiTheme="minorHAnsi" w:cs="Arial"/>
                <w:sz w:val="22"/>
                <w:szCs w:val="22"/>
              </w:rPr>
            </w:pPr>
            <w:bookmarkStart w:id="0" w:name="_GoBack"/>
            <w:bookmarkEnd w:id="0"/>
          </w:p>
        </w:tc>
        <w:tc>
          <w:tcPr>
            <w:tcW w:w="1134" w:type="dxa"/>
          </w:tcPr>
          <w:p w14:paraId="3EE0C8F6" w14:textId="684CE5F1" w:rsidR="00DE67EA" w:rsidRPr="00766C01" w:rsidRDefault="00DE67EA" w:rsidP="00B30D33">
            <w:pPr>
              <w:tabs>
                <w:tab w:val="left" w:pos="567"/>
                <w:tab w:val="left" w:pos="1134"/>
                <w:tab w:val="left" w:pos="1701"/>
                <w:tab w:val="left" w:pos="2268"/>
                <w:tab w:val="right" w:pos="9072"/>
              </w:tabs>
              <w:jc w:val="center"/>
              <w:rPr>
                <w:rFonts w:asciiTheme="minorHAnsi" w:hAnsiTheme="minorHAnsi" w:cs="Arial"/>
                <w:sz w:val="22"/>
                <w:szCs w:val="22"/>
              </w:rPr>
            </w:pPr>
          </w:p>
        </w:tc>
      </w:tr>
      <w:tr w:rsidR="00DE67EA" w:rsidRPr="00766C01" w14:paraId="2682BFC9" w14:textId="77777777" w:rsidTr="008560BF">
        <w:tc>
          <w:tcPr>
            <w:tcW w:w="1317" w:type="dxa"/>
          </w:tcPr>
          <w:p w14:paraId="65345FCA" w14:textId="77777777" w:rsidR="00DE67EA" w:rsidRPr="00AA57F0" w:rsidRDefault="00DE67EA" w:rsidP="00B30D33">
            <w:pPr>
              <w:numPr>
                <w:ilvl w:val="1"/>
                <w:numId w:val="5"/>
              </w:numPr>
              <w:rPr>
                <w:rFonts w:asciiTheme="minorHAnsi" w:hAnsiTheme="minorHAnsi" w:cs="Arial"/>
                <w:b/>
                <w:sz w:val="22"/>
                <w:szCs w:val="22"/>
              </w:rPr>
            </w:pPr>
          </w:p>
        </w:tc>
        <w:tc>
          <w:tcPr>
            <w:tcW w:w="7472" w:type="dxa"/>
          </w:tcPr>
          <w:p w14:paraId="626D7F7B" w14:textId="165D66B2" w:rsidR="00DD0435" w:rsidRDefault="00DE67EA" w:rsidP="00B30D33">
            <w:pPr>
              <w:tabs>
                <w:tab w:val="left" w:pos="567"/>
                <w:tab w:val="left" w:pos="1134"/>
                <w:tab w:val="left" w:pos="1701"/>
                <w:tab w:val="left" w:pos="2268"/>
                <w:tab w:val="right" w:pos="9072"/>
              </w:tabs>
              <w:jc w:val="both"/>
              <w:rPr>
                <w:rFonts w:asciiTheme="minorHAnsi" w:hAnsiTheme="minorHAnsi" w:cs="Arial"/>
                <w:sz w:val="22"/>
                <w:szCs w:val="22"/>
              </w:rPr>
            </w:pPr>
            <w:r w:rsidRPr="00DF2946">
              <w:rPr>
                <w:rFonts w:asciiTheme="minorHAnsi" w:hAnsiTheme="minorHAnsi" w:cs="Arial"/>
                <w:sz w:val="22"/>
                <w:szCs w:val="22"/>
              </w:rPr>
              <w:t>Issues raised by Trainees</w:t>
            </w:r>
          </w:p>
          <w:p w14:paraId="18397CC1" w14:textId="0E5219FF" w:rsidR="00E0420E" w:rsidRDefault="00E0420E" w:rsidP="00B30D33">
            <w:pPr>
              <w:tabs>
                <w:tab w:val="left" w:pos="567"/>
                <w:tab w:val="left" w:pos="1134"/>
                <w:tab w:val="left" w:pos="1701"/>
                <w:tab w:val="left" w:pos="2268"/>
                <w:tab w:val="right" w:pos="9072"/>
              </w:tabs>
              <w:jc w:val="both"/>
              <w:rPr>
                <w:rFonts w:asciiTheme="minorHAnsi" w:hAnsiTheme="minorHAnsi" w:cs="Arial"/>
                <w:sz w:val="22"/>
                <w:szCs w:val="22"/>
              </w:rPr>
            </w:pPr>
            <w:r>
              <w:rPr>
                <w:rFonts w:asciiTheme="minorHAnsi" w:hAnsiTheme="minorHAnsi" w:cs="Arial"/>
                <w:sz w:val="22"/>
                <w:szCs w:val="22"/>
              </w:rPr>
              <w:t>There were no issues raised by trainees.</w:t>
            </w:r>
          </w:p>
          <w:p w14:paraId="254BB45B" w14:textId="04F5BD58" w:rsidR="00DE67EA" w:rsidRPr="00DF2946" w:rsidRDefault="00DE67EA" w:rsidP="00B30D33">
            <w:pPr>
              <w:tabs>
                <w:tab w:val="left" w:pos="567"/>
                <w:tab w:val="left" w:pos="1134"/>
                <w:tab w:val="left" w:pos="1701"/>
                <w:tab w:val="left" w:pos="2268"/>
                <w:tab w:val="right" w:pos="9072"/>
              </w:tabs>
              <w:jc w:val="both"/>
              <w:rPr>
                <w:rFonts w:asciiTheme="minorHAnsi" w:hAnsiTheme="minorHAnsi" w:cs="Arial"/>
                <w:sz w:val="22"/>
                <w:szCs w:val="22"/>
              </w:rPr>
            </w:pPr>
          </w:p>
        </w:tc>
        <w:tc>
          <w:tcPr>
            <w:tcW w:w="1134" w:type="dxa"/>
          </w:tcPr>
          <w:p w14:paraId="59121A2B" w14:textId="691E3B32" w:rsidR="00DE67EA" w:rsidRPr="00766C01" w:rsidRDefault="00DE67EA" w:rsidP="00B30D33">
            <w:pPr>
              <w:tabs>
                <w:tab w:val="left" w:pos="567"/>
                <w:tab w:val="left" w:pos="1134"/>
                <w:tab w:val="left" w:pos="1701"/>
                <w:tab w:val="left" w:pos="2268"/>
                <w:tab w:val="right" w:pos="9072"/>
              </w:tabs>
              <w:jc w:val="center"/>
              <w:rPr>
                <w:rFonts w:asciiTheme="minorHAnsi" w:hAnsiTheme="minorHAnsi" w:cs="Arial"/>
                <w:sz w:val="22"/>
                <w:szCs w:val="22"/>
              </w:rPr>
            </w:pPr>
          </w:p>
        </w:tc>
      </w:tr>
      <w:tr w:rsidR="00DE67EA" w:rsidRPr="00766C01" w14:paraId="09D75976" w14:textId="77777777" w:rsidTr="008560BF">
        <w:tc>
          <w:tcPr>
            <w:tcW w:w="1317" w:type="dxa"/>
          </w:tcPr>
          <w:p w14:paraId="01044589" w14:textId="77777777" w:rsidR="00DE67EA" w:rsidRPr="00AA57F0" w:rsidRDefault="00DE67EA" w:rsidP="00B30D33">
            <w:pPr>
              <w:numPr>
                <w:ilvl w:val="0"/>
                <w:numId w:val="5"/>
              </w:numPr>
              <w:rPr>
                <w:rFonts w:asciiTheme="minorHAnsi" w:hAnsiTheme="minorHAnsi" w:cs="Arial"/>
                <w:b/>
                <w:sz w:val="22"/>
                <w:szCs w:val="22"/>
              </w:rPr>
            </w:pPr>
          </w:p>
        </w:tc>
        <w:tc>
          <w:tcPr>
            <w:tcW w:w="7472" w:type="dxa"/>
          </w:tcPr>
          <w:p w14:paraId="1BEC3F23" w14:textId="77777777" w:rsidR="00DE67EA" w:rsidRPr="00DF2946" w:rsidRDefault="00DE67EA" w:rsidP="00B30D33">
            <w:pPr>
              <w:tabs>
                <w:tab w:val="left" w:pos="567"/>
                <w:tab w:val="left" w:pos="1134"/>
                <w:tab w:val="left" w:pos="1701"/>
                <w:tab w:val="left" w:pos="2268"/>
                <w:tab w:val="right" w:pos="9072"/>
              </w:tabs>
              <w:rPr>
                <w:rFonts w:asciiTheme="minorHAnsi" w:hAnsiTheme="minorHAnsi" w:cs="Arial"/>
                <w:b/>
                <w:sz w:val="22"/>
                <w:szCs w:val="22"/>
              </w:rPr>
            </w:pPr>
            <w:r w:rsidRPr="00DF2946">
              <w:rPr>
                <w:rFonts w:asciiTheme="minorHAnsi" w:hAnsiTheme="minorHAnsi" w:cs="Arial"/>
                <w:b/>
                <w:sz w:val="22"/>
                <w:szCs w:val="22"/>
              </w:rPr>
              <w:t>Report from Paediatrics Subgroup</w:t>
            </w:r>
          </w:p>
        </w:tc>
        <w:tc>
          <w:tcPr>
            <w:tcW w:w="1134" w:type="dxa"/>
          </w:tcPr>
          <w:p w14:paraId="728595F9" w14:textId="47D1D58A" w:rsidR="00DE67EA" w:rsidRPr="00766C01" w:rsidRDefault="00DE67EA" w:rsidP="00B30D33">
            <w:pPr>
              <w:tabs>
                <w:tab w:val="left" w:pos="567"/>
                <w:tab w:val="left" w:pos="1134"/>
                <w:tab w:val="left" w:pos="1701"/>
                <w:tab w:val="left" w:pos="2268"/>
                <w:tab w:val="right" w:pos="9072"/>
              </w:tabs>
              <w:jc w:val="center"/>
              <w:rPr>
                <w:rFonts w:asciiTheme="minorHAnsi" w:hAnsiTheme="minorHAnsi" w:cs="Arial"/>
                <w:sz w:val="22"/>
                <w:szCs w:val="22"/>
              </w:rPr>
            </w:pPr>
          </w:p>
        </w:tc>
      </w:tr>
      <w:tr w:rsidR="00DE67EA" w:rsidRPr="00766C01" w14:paraId="021FDFAF" w14:textId="77777777" w:rsidTr="008560BF">
        <w:tc>
          <w:tcPr>
            <w:tcW w:w="1317" w:type="dxa"/>
          </w:tcPr>
          <w:p w14:paraId="258FBBD7" w14:textId="77777777" w:rsidR="00DE67EA" w:rsidRPr="00AA57F0" w:rsidRDefault="00DE67EA" w:rsidP="00B30D33">
            <w:pPr>
              <w:numPr>
                <w:ilvl w:val="1"/>
                <w:numId w:val="5"/>
              </w:numPr>
              <w:rPr>
                <w:rFonts w:asciiTheme="minorHAnsi" w:hAnsiTheme="minorHAnsi" w:cs="Arial"/>
                <w:b/>
                <w:sz w:val="22"/>
                <w:szCs w:val="22"/>
              </w:rPr>
            </w:pPr>
          </w:p>
        </w:tc>
        <w:tc>
          <w:tcPr>
            <w:tcW w:w="7472" w:type="dxa"/>
          </w:tcPr>
          <w:p w14:paraId="5894BE48" w14:textId="77777777" w:rsidR="00DE67EA" w:rsidRDefault="00DE67EA" w:rsidP="00B30D33">
            <w:pPr>
              <w:tabs>
                <w:tab w:val="left" w:pos="567"/>
                <w:tab w:val="left" w:pos="1134"/>
                <w:tab w:val="left" w:pos="1701"/>
                <w:tab w:val="left" w:pos="2268"/>
                <w:tab w:val="right" w:pos="9072"/>
              </w:tabs>
              <w:rPr>
                <w:rFonts w:asciiTheme="minorHAnsi" w:hAnsiTheme="minorHAnsi" w:cs="Arial"/>
                <w:sz w:val="22"/>
                <w:szCs w:val="22"/>
              </w:rPr>
            </w:pPr>
            <w:r w:rsidRPr="00DF2946">
              <w:rPr>
                <w:rFonts w:asciiTheme="minorHAnsi" w:hAnsiTheme="minorHAnsi" w:cs="Arial"/>
                <w:sz w:val="22"/>
                <w:szCs w:val="22"/>
              </w:rPr>
              <w:t>Issues raised by Subgroup</w:t>
            </w:r>
          </w:p>
          <w:p w14:paraId="63799217" w14:textId="77777777" w:rsidR="00104698" w:rsidRDefault="00104698" w:rsidP="00B30D3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CL reported the issues discussed by the Subgroup:</w:t>
            </w:r>
          </w:p>
          <w:p w14:paraId="66092B29" w14:textId="42C89B9C" w:rsidR="00104698" w:rsidRDefault="00104698" w:rsidP="00104698">
            <w:pPr>
              <w:pStyle w:val="ListParagraph"/>
              <w:numPr>
                <w:ilvl w:val="0"/>
                <w:numId w:val="18"/>
              </w:num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Standardisation of the CCT calculator by TP Administrators.</w:t>
            </w:r>
          </w:p>
          <w:p w14:paraId="02387082" w14:textId="77777777" w:rsidR="00104698" w:rsidRDefault="00104698" w:rsidP="00104698">
            <w:pPr>
              <w:pStyle w:val="ListParagraph"/>
              <w:numPr>
                <w:ilvl w:val="0"/>
                <w:numId w:val="18"/>
              </w:num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Similar number of applicants for recruitment next year.</w:t>
            </w:r>
          </w:p>
          <w:p w14:paraId="5E7499EE" w14:textId="77777777" w:rsidR="00104698" w:rsidRDefault="00104698" w:rsidP="00104698">
            <w:pPr>
              <w:pStyle w:val="ListParagraph"/>
              <w:numPr>
                <w:ilvl w:val="0"/>
                <w:numId w:val="18"/>
              </w:num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Expected CCTs in the next 5 years. On average, 20 CCTs expected per year in Scotland, but very irregular per region. The Subgroup agreed that the number of CCTs and retirements look balanced on paper but it does not feel so on the ground. </w:t>
            </w:r>
          </w:p>
          <w:p w14:paraId="34AFEE7C" w14:textId="77777777" w:rsidR="00104698" w:rsidRDefault="00104698" w:rsidP="00104698">
            <w:pPr>
              <w:pStyle w:val="ListParagraph"/>
              <w:numPr>
                <w:ilvl w:val="0"/>
                <w:numId w:val="18"/>
              </w:num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All TPDs aware of ARCP dates in other regions to try and have cross-regional ARCP attendance. New ARCP process implemented in all regions in winter ARCPs.</w:t>
            </w:r>
          </w:p>
          <w:p w14:paraId="3865B91C" w14:textId="17A5D7BC" w:rsidR="00104698" w:rsidRDefault="00104698" w:rsidP="00104698">
            <w:pPr>
              <w:pStyle w:val="ListParagraph"/>
              <w:numPr>
                <w:ilvl w:val="0"/>
                <w:numId w:val="18"/>
              </w:num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Subspecialty grid training – all interviews done. All posts filled by Scottish trainees except a couple of them that have gone to England. The Grid process was approved by the Transitions Group so it is now policy. This ensures consistency across regions, and each region can ring-fence salaries for </w:t>
            </w:r>
            <w:r w:rsidR="00887AED">
              <w:rPr>
                <w:rFonts w:asciiTheme="minorHAnsi" w:hAnsiTheme="minorHAnsi" w:cs="Arial"/>
                <w:sz w:val="22"/>
                <w:szCs w:val="22"/>
              </w:rPr>
              <w:t>G</w:t>
            </w:r>
            <w:r>
              <w:rPr>
                <w:rFonts w:asciiTheme="minorHAnsi" w:hAnsiTheme="minorHAnsi" w:cs="Arial"/>
                <w:sz w:val="22"/>
                <w:szCs w:val="22"/>
              </w:rPr>
              <w:t>rid if appropriate.</w:t>
            </w:r>
          </w:p>
          <w:p w14:paraId="04725AAD" w14:textId="77777777" w:rsidR="00104698" w:rsidRDefault="00104698" w:rsidP="00104698">
            <w:pPr>
              <w:pStyle w:val="ListParagraph"/>
              <w:numPr>
                <w:ilvl w:val="0"/>
                <w:numId w:val="18"/>
              </w:num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The College Regional Lead role now amalgamates Regional Lead and Regional Advisor. The Subgroup will give input to the new Job Description.</w:t>
            </w:r>
          </w:p>
          <w:p w14:paraId="1625F4E2" w14:textId="3D15B29F" w:rsidR="00104698" w:rsidRPr="00104698" w:rsidRDefault="00104698" w:rsidP="00104698">
            <w:pPr>
              <w:pStyle w:val="ListParagraph"/>
              <w:tabs>
                <w:tab w:val="left" w:pos="567"/>
                <w:tab w:val="left" w:pos="1134"/>
                <w:tab w:val="left" w:pos="1701"/>
                <w:tab w:val="left" w:pos="2268"/>
                <w:tab w:val="right" w:pos="9072"/>
              </w:tabs>
              <w:ind w:left="360"/>
              <w:rPr>
                <w:rFonts w:asciiTheme="minorHAnsi" w:hAnsiTheme="minorHAnsi" w:cs="Arial"/>
                <w:sz w:val="22"/>
                <w:szCs w:val="22"/>
              </w:rPr>
            </w:pPr>
          </w:p>
        </w:tc>
        <w:tc>
          <w:tcPr>
            <w:tcW w:w="1134" w:type="dxa"/>
          </w:tcPr>
          <w:p w14:paraId="5CA35C7C" w14:textId="57F9E9F2" w:rsidR="00DE67EA" w:rsidRPr="00766C01" w:rsidRDefault="00DE67EA" w:rsidP="00B30D33">
            <w:pPr>
              <w:tabs>
                <w:tab w:val="left" w:pos="567"/>
                <w:tab w:val="left" w:pos="1134"/>
                <w:tab w:val="left" w:pos="1701"/>
                <w:tab w:val="left" w:pos="2268"/>
                <w:tab w:val="right" w:pos="9072"/>
              </w:tabs>
              <w:jc w:val="center"/>
              <w:rPr>
                <w:rFonts w:asciiTheme="minorHAnsi" w:hAnsiTheme="minorHAnsi" w:cs="Arial"/>
                <w:sz w:val="22"/>
                <w:szCs w:val="22"/>
              </w:rPr>
            </w:pPr>
          </w:p>
        </w:tc>
      </w:tr>
      <w:tr w:rsidR="00DE67EA" w:rsidRPr="00766C01" w14:paraId="7AE40399" w14:textId="77777777" w:rsidTr="008560BF">
        <w:tc>
          <w:tcPr>
            <w:tcW w:w="1317" w:type="dxa"/>
          </w:tcPr>
          <w:p w14:paraId="1BD4FFDD" w14:textId="77777777" w:rsidR="00DE67EA" w:rsidRPr="00AA57F0" w:rsidRDefault="00DE67EA" w:rsidP="00B30D33">
            <w:pPr>
              <w:numPr>
                <w:ilvl w:val="1"/>
                <w:numId w:val="5"/>
              </w:numPr>
              <w:rPr>
                <w:rFonts w:asciiTheme="minorHAnsi" w:hAnsiTheme="minorHAnsi" w:cs="Arial"/>
                <w:b/>
                <w:sz w:val="22"/>
                <w:szCs w:val="22"/>
              </w:rPr>
            </w:pPr>
          </w:p>
        </w:tc>
        <w:tc>
          <w:tcPr>
            <w:tcW w:w="7472" w:type="dxa"/>
          </w:tcPr>
          <w:p w14:paraId="101D95C6" w14:textId="06C86C24" w:rsidR="00DE67EA" w:rsidRDefault="00DE67EA" w:rsidP="00B30D3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Issues raised by Trainees </w:t>
            </w:r>
          </w:p>
          <w:p w14:paraId="51E9614A" w14:textId="766B117A" w:rsidR="00E0420E" w:rsidRDefault="00E0420E" w:rsidP="00B30D3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There were no issues raised by trainees.</w:t>
            </w:r>
          </w:p>
          <w:p w14:paraId="5568791C" w14:textId="29ED4FDD" w:rsidR="00DD0435" w:rsidRPr="00AA57F0" w:rsidRDefault="00DD0435" w:rsidP="00B30D33">
            <w:pPr>
              <w:tabs>
                <w:tab w:val="left" w:pos="567"/>
                <w:tab w:val="left" w:pos="1134"/>
                <w:tab w:val="left" w:pos="1701"/>
                <w:tab w:val="left" w:pos="2268"/>
                <w:tab w:val="right" w:pos="9072"/>
              </w:tabs>
              <w:rPr>
                <w:rFonts w:asciiTheme="minorHAnsi" w:hAnsiTheme="minorHAnsi" w:cs="Arial"/>
                <w:sz w:val="22"/>
                <w:szCs w:val="22"/>
              </w:rPr>
            </w:pPr>
          </w:p>
        </w:tc>
        <w:tc>
          <w:tcPr>
            <w:tcW w:w="1134" w:type="dxa"/>
          </w:tcPr>
          <w:p w14:paraId="6EEFA6EF" w14:textId="2990C873" w:rsidR="00DE67EA" w:rsidRPr="00766C01" w:rsidRDefault="00DE67EA" w:rsidP="00B30D33">
            <w:pPr>
              <w:tabs>
                <w:tab w:val="left" w:pos="567"/>
                <w:tab w:val="left" w:pos="1134"/>
                <w:tab w:val="left" w:pos="1701"/>
                <w:tab w:val="left" w:pos="2268"/>
                <w:tab w:val="right" w:pos="9072"/>
              </w:tabs>
              <w:jc w:val="center"/>
              <w:rPr>
                <w:rFonts w:asciiTheme="minorHAnsi" w:hAnsiTheme="minorHAnsi" w:cs="Arial"/>
                <w:sz w:val="22"/>
                <w:szCs w:val="22"/>
              </w:rPr>
            </w:pPr>
          </w:p>
        </w:tc>
      </w:tr>
      <w:tr w:rsidR="00D6538B" w:rsidRPr="00766C01" w14:paraId="15BB078A" w14:textId="77777777" w:rsidTr="008560BF">
        <w:tc>
          <w:tcPr>
            <w:tcW w:w="1317" w:type="dxa"/>
          </w:tcPr>
          <w:p w14:paraId="394E67E1" w14:textId="77777777" w:rsidR="00D6538B" w:rsidRDefault="00D6538B" w:rsidP="00B30D33">
            <w:pPr>
              <w:numPr>
                <w:ilvl w:val="0"/>
                <w:numId w:val="5"/>
              </w:numPr>
              <w:rPr>
                <w:rFonts w:asciiTheme="minorHAnsi" w:hAnsiTheme="minorHAnsi" w:cs="Arial"/>
                <w:b/>
                <w:sz w:val="22"/>
                <w:szCs w:val="22"/>
              </w:rPr>
            </w:pPr>
          </w:p>
        </w:tc>
        <w:tc>
          <w:tcPr>
            <w:tcW w:w="7472" w:type="dxa"/>
          </w:tcPr>
          <w:p w14:paraId="72D04438" w14:textId="77777777" w:rsidR="00D6538B" w:rsidRDefault="00D6538B" w:rsidP="00B30D33">
            <w:pPr>
              <w:tabs>
                <w:tab w:val="left" w:pos="567"/>
                <w:tab w:val="left" w:pos="1134"/>
                <w:tab w:val="left" w:pos="1701"/>
                <w:tab w:val="left" w:pos="2268"/>
                <w:tab w:val="right" w:pos="9072"/>
              </w:tabs>
              <w:rPr>
                <w:rFonts w:asciiTheme="minorHAnsi" w:hAnsiTheme="minorHAnsi" w:cs="Arial"/>
                <w:b/>
                <w:sz w:val="22"/>
                <w:szCs w:val="22"/>
              </w:rPr>
            </w:pPr>
            <w:r>
              <w:rPr>
                <w:rFonts w:asciiTheme="minorHAnsi" w:hAnsiTheme="minorHAnsi" w:cs="Arial"/>
                <w:b/>
                <w:sz w:val="22"/>
                <w:szCs w:val="22"/>
              </w:rPr>
              <w:t>DME report</w:t>
            </w:r>
          </w:p>
          <w:p w14:paraId="73BC03B3" w14:textId="09F5D42E" w:rsidR="00D6538B" w:rsidRDefault="00D6538B" w:rsidP="00B30D3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The DME had nothing further to report. </w:t>
            </w:r>
          </w:p>
          <w:p w14:paraId="0FF3EA73" w14:textId="29A68153" w:rsidR="00D6538B" w:rsidRPr="00D6538B" w:rsidRDefault="00D6538B" w:rsidP="00B30D33">
            <w:pPr>
              <w:tabs>
                <w:tab w:val="left" w:pos="567"/>
                <w:tab w:val="left" w:pos="1134"/>
                <w:tab w:val="left" w:pos="1701"/>
                <w:tab w:val="left" w:pos="2268"/>
                <w:tab w:val="right" w:pos="9072"/>
              </w:tabs>
              <w:rPr>
                <w:rFonts w:asciiTheme="minorHAnsi" w:hAnsiTheme="minorHAnsi" w:cs="Arial"/>
                <w:sz w:val="22"/>
                <w:szCs w:val="22"/>
              </w:rPr>
            </w:pPr>
          </w:p>
        </w:tc>
        <w:tc>
          <w:tcPr>
            <w:tcW w:w="1134" w:type="dxa"/>
          </w:tcPr>
          <w:p w14:paraId="1B75EABD" w14:textId="77777777" w:rsidR="00D6538B" w:rsidRDefault="00D6538B" w:rsidP="00B30D33">
            <w:pPr>
              <w:tabs>
                <w:tab w:val="left" w:pos="567"/>
                <w:tab w:val="left" w:pos="1134"/>
                <w:tab w:val="left" w:pos="1701"/>
                <w:tab w:val="left" w:pos="2268"/>
                <w:tab w:val="right" w:pos="9072"/>
              </w:tabs>
              <w:jc w:val="center"/>
              <w:rPr>
                <w:rFonts w:asciiTheme="minorHAnsi" w:hAnsiTheme="minorHAnsi" w:cs="Arial"/>
                <w:sz w:val="22"/>
                <w:szCs w:val="22"/>
              </w:rPr>
            </w:pPr>
          </w:p>
        </w:tc>
      </w:tr>
      <w:tr w:rsidR="00DE67EA" w:rsidRPr="00766C01" w14:paraId="0ED1524E" w14:textId="77777777" w:rsidTr="008560BF">
        <w:tc>
          <w:tcPr>
            <w:tcW w:w="1317" w:type="dxa"/>
          </w:tcPr>
          <w:p w14:paraId="186B10A0" w14:textId="77777777" w:rsidR="00DE67EA" w:rsidRDefault="00DE67EA" w:rsidP="00B30D33">
            <w:pPr>
              <w:numPr>
                <w:ilvl w:val="0"/>
                <w:numId w:val="5"/>
              </w:numPr>
              <w:rPr>
                <w:rFonts w:asciiTheme="minorHAnsi" w:hAnsiTheme="minorHAnsi" w:cs="Arial"/>
                <w:b/>
                <w:sz w:val="22"/>
                <w:szCs w:val="22"/>
              </w:rPr>
            </w:pPr>
          </w:p>
        </w:tc>
        <w:tc>
          <w:tcPr>
            <w:tcW w:w="7472" w:type="dxa"/>
          </w:tcPr>
          <w:p w14:paraId="6AF25803" w14:textId="77777777" w:rsidR="00DE67EA" w:rsidRDefault="00DE67EA" w:rsidP="00B30D33">
            <w:pPr>
              <w:tabs>
                <w:tab w:val="left" w:pos="567"/>
                <w:tab w:val="left" w:pos="1134"/>
                <w:tab w:val="left" w:pos="1701"/>
                <w:tab w:val="left" w:pos="2268"/>
                <w:tab w:val="right" w:pos="9072"/>
              </w:tabs>
              <w:rPr>
                <w:rFonts w:asciiTheme="minorHAnsi" w:hAnsiTheme="minorHAnsi" w:cs="Arial"/>
                <w:b/>
                <w:sz w:val="22"/>
                <w:szCs w:val="22"/>
              </w:rPr>
            </w:pPr>
            <w:r>
              <w:rPr>
                <w:rFonts w:asciiTheme="minorHAnsi" w:hAnsiTheme="minorHAnsi" w:cs="Arial"/>
                <w:b/>
                <w:sz w:val="22"/>
                <w:szCs w:val="22"/>
              </w:rPr>
              <w:t>AOCB</w:t>
            </w:r>
          </w:p>
          <w:p w14:paraId="2F8C0A51" w14:textId="77777777" w:rsidR="00DD0435" w:rsidRDefault="00D6538B" w:rsidP="00B30D3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There were no other businesses.</w:t>
            </w:r>
          </w:p>
          <w:p w14:paraId="5E699055" w14:textId="5BC1A962" w:rsidR="00D6538B" w:rsidRPr="00E44586" w:rsidRDefault="00D6538B" w:rsidP="00B30D33">
            <w:pPr>
              <w:tabs>
                <w:tab w:val="left" w:pos="567"/>
                <w:tab w:val="left" w:pos="1134"/>
                <w:tab w:val="left" w:pos="1701"/>
                <w:tab w:val="left" w:pos="2268"/>
                <w:tab w:val="right" w:pos="9072"/>
              </w:tabs>
              <w:rPr>
                <w:rFonts w:asciiTheme="minorHAnsi" w:hAnsiTheme="minorHAnsi" w:cs="Arial"/>
                <w:sz w:val="22"/>
                <w:szCs w:val="22"/>
              </w:rPr>
            </w:pPr>
          </w:p>
        </w:tc>
        <w:tc>
          <w:tcPr>
            <w:tcW w:w="1134" w:type="dxa"/>
          </w:tcPr>
          <w:p w14:paraId="410C4574" w14:textId="77777777" w:rsidR="00DE67EA" w:rsidRDefault="00DE67EA" w:rsidP="00B30D33">
            <w:pPr>
              <w:tabs>
                <w:tab w:val="left" w:pos="567"/>
                <w:tab w:val="left" w:pos="1134"/>
                <w:tab w:val="left" w:pos="1701"/>
                <w:tab w:val="left" w:pos="2268"/>
                <w:tab w:val="right" w:pos="9072"/>
              </w:tabs>
              <w:jc w:val="center"/>
              <w:rPr>
                <w:rFonts w:asciiTheme="minorHAnsi" w:hAnsiTheme="minorHAnsi" w:cs="Arial"/>
                <w:sz w:val="22"/>
                <w:szCs w:val="22"/>
              </w:rPr>
            </w:pPr>
          </w:p>
        </w:tc>
      </w:tr>
      <w:tr w:rsidR="00DE67EA" w:rsidRPr="00766C01" w14:paraId="1004A8FE" w14:textId="77777777" w:rsidTr="008560BF">
        <w:tc>
          <w:tcPr>
            <w:tcW w:w="1317" w:type="dxa"/>
          </w:tcPr>
          <w:p w14:paraId="0F4F21AD" w14:textId="77777777" w:rsidR="00DE67EA" w:rsidRDefault="00DE67EA" w:rsidP="00B30D33">
            <w:pPr>
              <w:numPr>
                <w:ilvl w:val="0"/>
                <w:numId w:val="5"/>
              </w:numPr>
              <w:rPr>
                <w:rFonts w:asciiTheme="minorHAnsi" w:hAnsiTheme="minorHAnsi" w:cs="Arial"/>
                <w:b/>
                <w:sz w:val="22"/>
                <w:szCs w:val="22"/>
              </w:rPr>
            </w:pPr>
          </w:p>
        </w:tc>
        <w:tc>
          <w:tcPr>
            <w:tcW w:w="7472" w:type="dxa"/>
          </w:tcPr>
          <w:p w14:paraId="69CBAB2F" w14:textId="77777777" w:rsidR="00DE67EA" w:rsidRDefault="00DE67EA" w:rsidP="00B30D33">
            <w:pPr>
              <w:tabs>
                <w:tab w:val="left" w:pos="567"/>
                <w:tab w:val="left" w:pos="1134"/>
                <w:tab w:val="left" w:pos="1701"/>
                <w:tab w:val="left" w:pos="2268"/>
                <w:tab w:val="right" w:pos="9072"/>
              </w:tabs>
              <w:rPr>
                <w:rFonts w:asciiTheme="minorHAnsi" w:hAnsiTheme="minorHAnsi" w:cs="Arial"/>
                <w:b/>
                <w:sz w:val="22"/>
                <w:szCs w:val="22"/>
              </w:rPr>
            </w:pPr>
            <w:r>
              <w:rPr>
                <w:rFonts w:asciiTheme="minorHAnsi" w:hAnsiTheme="minorHAnsi" w:cs="Arial"/>
                <w:b/>
                <w:sz w:val="22"/>
                <w:szCs w:val="22"/>
              </w:rPr>
              <w:t xml:space="preserve">Date of next meetings:  </w:t>
            </w:r>
          </w:p>
          <w:p w14:paraId="457312E6" w14:textId="77777777" w:rsidR="00DE67EA" w:rsidRPr="00DD0435" w:rsidRDefault="00DE67EA" w:rsidP="00B30D33">
            <w:pPr>
              <w:tabs>
                <w:tab w:val="left" w:pos="567"/>
                <w:tab w:val="left" w:pos="1134"/>
                <w:tab w:val="left" w:pos="1701"/>
                <w:tab w:val="left" w:pos="2268"/>
                <w:tab w:val="right" w:pos="9072"/>
              </w:tabs>
              <w:rPr>
                <w:rFonts w:asciiTheme="minorHAnsi" w:hAnsiTheme="minorHAnsi" w:cs="Arial"/>
                <w:sz w:val="22"/>
                <w:szCs w:val="22"/>
              </w:rPr>
            </w:pPr>
            <w:r w:rsidRPr="00DD0435">
              <w:rPr>
                <w:rFonts w:asciiTheme="minorHAnsi" w:hAnsiTheme="minorHAnsi" w:cs="Arial"/>
                <w:sz w:val="22"/>
                <w:szCs w:val="22"/>
              </w:rPr>
              <w:t>Thursday 23 February, Rooms 1 &amp; 2, 2 Central Quay, Glasgow</w:t>
            </w:r>
          </w:p>
          <w:p w14:paraId="6AA8DFD0" w14:textId="77777777" w:rsidR="00DE67EA" w:rsidRPr="00DD0435" w:rsidRDefault="00DE67EA" w:rsidP="00B30D33">
            <w:pPr>
              <w:tabs>
                <w:tab w:val="left" w:pos="567"/>
                <w:tab w:val="left" w:pos="1134"/>
                <w:tab w:val="left" w:pos="1701"/>
                <w:tab w:val="left" w:pos="2268"/>
                <w:tab w:val="right" w:pos="9072"/>
              </w:tabs>
              <w:rPr>
                <w:rFonts w:asciiTheme="minorHAnsi" w:hAnsiTheme="minorHAnsi" w:cs="Arial"/>
                <w:sz w:val="22"/>
                <w:szCs w:val="22"/>
              </w:rPr>
            </w:pPr>
            <w:r w:rsidRPr="00DD0435">
              <w:rPr>
                <w:rFonts w:asciiTheme="minorHAnsi" w:hAnsiTheme="minorHAnsi" w:cs="Arial"/>
                <w:sz w:val="22"/>
                <w:szCs w:val="22"/>
              </w:rPr>
              <w:t>Thursday 18 May, Room 8, Westport, Edinburgh</w:t>
            </w:r>
          </w:p>
          <w:p w14:paraId="6B9F1BBB" w14:textId="77777777" w:rsidR="00DE67EA" w:rsidRPr="00DD0435" w:rsidRDefault="00DE67EA" w:rsidP="00B30D33">
            <w:pPr>
              <w:tabs>
                <w:tab w:val="left" w:pos="567"/>
                <w:tab w:val="left" w:pos="1134"/>
                <w:tab w:val="left" w:pos="1701"/>
                <w:tab w:val="left" w:pos="2268"/>
                <w:tab w:val="right" w:pos="9072"/>
              </w:tabs>
              <w:rPr>
                <w:rFonts w:asciiTheme="minorHAnsi" w:hAnsiTheme="minorHAnsi" w:cs="Arial"/>
                <w:sz w:val="22"/>
                <w:szCs w:val="22"/>
              </w:rPr>
            </w:pPr>
            <w:r w:rsidRPr="00DD0435">
              <w:rPr>
                <w:rFonts w:asciiTheme="minorHAnsi" w:hAnsiTheme="minorHAnsi" w:cs="Arial"/>
                <w:sz w:val="22"/>
                <w:szCs w:val="22"/>
              </w:rPr>
              <w:t>Thursday 31 August, Room 1, Westport, Edinburgh</w:t>
            </w:r>
          </w:p>
          <w:p w14:paraId="51F7C7B9" w14:textId="77777777" w:rsidR="00DE67EA" w:rsidRPr="003F02D2" w:rsidRDefault="00DE67EA" w:rsidP="00B30D33">
            <w:pPr>
              <w:tabs>
                <w:tab w:val="left" w:pos="567"/>
                <w:tab w:val="left" w:pos="1134"/>
                <w:tab w:val="left" w:pos="1701"/>
                <w:tab w:val="left" w:pos="2268"/>
                <w:tab w:val="right" w:pos="9072"/>
              </w:tabs>
              <w:rPr>
                <w:rFonts w:asciiTheme="minorHAnsi" w:hAnsiTheme="minorHAnsi" w:cs="Arial"/>
                <w:b/>
                <w:sz w:val="22"/>
                <w:szCs w:val="22"/>
              </w:rPr>
            </w:pPr>
            <w:r w:rsidRPr="00DD0435">
              <w:rPr>
                <w:rFonts w:asciiTheme="minorHAnsi" w:hAnsiTheme="minorHAnsi" w:cs="Arial"/>
                <w:sz w:val="22"/>
                <w:szCs w:val="22"/>
              </w:rPr>
              <w:t>Monday 20 November, Room 5, 2 Central Quay, Glasgow</w:t>
            </w:r>
          </w:p>
        </w:tc>
        <w:tc>
          <w:tcPr>
            <w:tcW w:w="1134" w:type="dxa"/>
          </w:tcPr>
          <w:p w14:paraId="42A6B1ED" w14:textId="77777777" w:rsidR="00DE67EA" w:rsidRDefault="00DE67EA" w:rsidP="00B30D33">
            <w:pPr>
              <w:tabs>
                <w:tab w:val="left" w:pos="567"/>
                <w:tab w:val="left" w:pos="1134"/>
                <w:tab w:val="left" w:pos="1701"/>
                <w:tab w:val="left" w:pos="2268"/>
                <w:tab w:val="right" w:pos="9072"/>
              </w:tabs>
              <w:jc w:val="center"/>
              <w:rPr>
                <w:rFonts w:asciiTheme="minorHAnsi" w:hAnsiTheme="minorHAnsi" w:cs="Arial"/>
                <w:sz w:val="22"/>
                <w:szCs w:val="22"/>
              </w:rPr>
            </w:pPr>
          </w:p>
        </w:tc>
      </w:tr>
      <w:tr w:rsidR="00DE67EA" w:rsidRPr="00691927" w14:paraId="63F3A99F" w14:textId="77777777" w:rsidTr="008560BF">
        <w:tc>
          <w:tcPr>
            <w:tcW w:w="1317" w:type="dxa"/>
          </w:tcPr>
          <w:p w14:paraId="1DD3CE39" w14:textId="77777777" w:rsidR="00DE67EA" w:rsidRPr="00F8723A" w:rsidRDefault="00DE67EA" w:rsidP="00B30D33">
            <w:pPr>
              <w:rPr>
                <w:rFonts w:asciiTheme="minorHAnsi" w:hAnsiTheme="minorHAnsi" w:cs="Arial"/>
                <w:sz w:val="22"/>
                <w:szCs w:val="22"/>
              </w:rPr>
            </w:pPr>
          </w:p>
        </w:tc>
        <w:tc>
          <w:tcPr>
            <w:tcW w:w="7472" w:type="dxa"/>
          </w:tcPr>
          <w:p w14:paraId="619B3227" w14:textId="77777777" w:rsidR="00DE67EA" w:rsidRPr="00F8723A" w:rsidRDefault="00DE67EA" w:rsidP="00B30D33">
            <w:pPr>
              <w:tabs>
                <w:tab w:val="left" w:pos="567"/>
                <w:tab w:val="left" w:pos="1134"/>
                <w:tab w:val="left" w:pos="1701"/>
                <w:tab w:val="left" w:pos="2268"/>
                <w:tab w:val="right" w:pos="9072"/>
              </w:tabs>
              <w:rPr>
                <w:rFonts w:asciiTheme="minorHAnsi" w:hAnsiTheme="minorHAnsi" w:cs="Arial"/>
                <w:sz w:val="22"/>
                <w:szCs w:val="22"/>
              </w:rPr>
            </w:pPr>
          </w:p>
        </w:tc>
        <w:tc>
          <w:tcPr>
            <w:tcW w:w="1134" w:type="dxa"/>
          </w:tcPr>
          <w:p w14:paraId="3E948D0B" w14:textId="60846DA2" w:rsidR="00DE67EA" w:rsidRPr="00691927" w:rsidRDefault="00DE67EA" w:rsidP="00B30D33">
            <w:pPr>
              <w:tabs>
                <w:tab w:val="left" w:pos="567"/>
                <w:tab w:val="left" w:pos="1134"/>
                <w:tab w:val="left" w:pos="1701"/>
                <w:tab w:val="left" w:pos="2268"/>
                <w:tab w:val="right" w:pos="9072"/>
              </w:tabs>
              <w:rPr>
                <w:rFonts w:asciiTheme="minorHAnsi" w:hAnsiTheme="minorHAnsi" w:cs="Arial"/>
                <w:b/>
                <w:sz w:val="22"/>
                <w:szCs w:val="22"/>
              </w:rPr>
            </w:pPr>
          </w:p>
        </w:tc>
      </w:tr>
    </w:tbl>
    <w:p w14:paraId="15BF35AC" w14:textId="77777777" w:rsidR="00766C01" w:rsidRPr="00691927" w:rsidRDefault="00766C01" w:rsidP="00F8723A">
      <w:pPr>
        <w:tabs>
          <w:tab w:val="left" w:pos="567"/>
          <w:tab w:val="left" w:pos="1276"/>
          <w:tab w:val="left" w:pos="1701"/>
          <w:tab w:val="left" w:pos="2268"/>
          <w:tab w:val="right" w:pos="9072"/>
        </w:tabs>
        <w:rPr>
          <w:rFonts w:asciiTheme="minorHAnsi" w:hAnsiTheme="minorHAnsi" w:cs="Arial"/>
          <w:b/>
          <w:sz w:val="22"/>
          <w:szCs w:val="22"/>
        </w:rPr>
      </w:pPr>
    </w:p>
    <w:sectPr w:rsidR="00766C01" w:rsidRPr="00691927" w:rsidSect="00D86607">
      <w:footerReference w:type="default" r:id="rId11"/>
      <w:pgSz w:w="11906" w:h="16838" w:code="9"/>
      <w:pgMar w:top="1418" w:right="1418" w:bottom="1418" w:left="1418"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FDBDD" w14:textId="77777777" w:rsidR="00C5784B" w:rsidRDefault="00C5784B">
      <w:r>
        <w:separator/>
      </w:r>
    </w:p>
  </w:endnote>
  <w:endnote w:type="continuationSeparator" w:id="0">
    <w:p w14:paraId="0FE27CF0" w14:textId="77777777" w:rsidR="00C5784B" w:rsidRDefault="00C57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EBFE6" w14:textId="50BA8973" w:rsidR="00B30D33" w:rsidRPr="008A1AEF" w:rsidRDefault="00B30D33" w:rsidP="00B30D33">
    <w:pPr>
      <w:pStyle w:val="Footer"/>
      <w:rPr>
        <w:rFonts w:asciiTheme="minorHAnsi" w:hAnsiTheme="minorHAnsi"/>
        <w:sz w:val="22"/>
        <w:szCs w:val="22"/>
      </w:rPr>
    </w:pPr>
    <w:r>
      <w:tab/>
    </w:r>
    <w:r>
      <w:tab/>
    </w:r>
    <w:sdt>
      <w:sdtPr>
        <w:rPr>
          <w:rFonts w:asciiTheme="minorHAnsi" w:hAnsiTheme="minorHAnsi"/>
          <w:sz w:val="22"/>
          <w:szCs w:val="22"/>
        </w:rPr>
        <w:id w:val="-1673409250"/>
        <w:docPartObj>
          <w:docPartGallery w:val="Page Numbers (Bottom of Page)"/>
          <w:docPartUnique/>
        </w:docPartObj>
      </w:sdtPr>
      <w:sdtEndPr>
        <w:rPr>
          <w:noProof/>
        </w:rPr>
      </w:sdtEndPr>
      <w:sdtContent>
        <w:r w:rsidRPr="008A1AEF">
          <w:rPr>
            <w:rFonts w:asciiTheme="minorHAnsi" w:hAnsiTheme="minorHAnsi"/>
            <w:sz w:val="22"/>
            <w:szCs w:val="22"/>
          </w:rPr>
          <w:fldChar w:fldCharType="begin"/>
        </w:r>
        <w:r w:rsidRPr="008A1AEF">
          <w:rPr>
            <w:rFonts w:asciiTheme="minorHAnsi" w:hAnsiTheme="minorHAnsi"/>
            <w:sz w:val="22"/>
            <w:szCs w:val="22"/>
          </w:rPr>
          <w:instrText xml:space="preserve"> PAGE   \* MERGEFORMAT </w:instrText>
        </w:r>
        <w:r w:rsidRPr="008A1AEF">
          <w:rPr>
            <w:rFonts w:asciiTheme="minorHAnsi" w:hAnsiTheme="minorHAnsi"/>
            <w:sz w:val="22"/>
            <w:szCs w:val="22"/>
          </w:rPr>
          <w:fldChar w:fldCharType="separate"/>
        </w:r>
        <w:r w:rsidR="002A7A3C">
          <w:rPr>
            <w:rFonts w:asciiTheme="minorHAnsi" w:hAnsiTheme="minorHAnsi"/>
            <w:noProof/>
            <w:sz w:val="22"/>
            <w:szCs w:val="22"/>
          </w:rPr>
          <w:t>4</w:t>
        </w:r>
        <w:r w:rsidRPr="008A1AEF">
          <w:rPr>
            <w:rFonts w:asciiTheme="minorHAnsi" w:hAnsiTheme="minorHAnsi"/>
            <w:noProof/>
            <w:sz w:val="22"/>
            <w:szCs w:val="22"/>
          </w:rPr>
          <w:fldChar w:fldCharType="end"/>
        </w:r>
      </w:sdtContent>
    </w:sdt>
  </w:p>
  <w:p w14:paraId="56D25497" w14:textId="1806E292" w:rsidR="00C5784B" w:rsidRPr="00D86607" w:rsidRDefault="00C5784B" w:rsidP="00D4331F">
    <w:pPr>
      <w:pStyle w:val="Footer"/>
      <w:tabs>
        <w:tab w:val="clear" w:pos="4153"/>
        <w:tab w:val="clear" w:pos="8306"/>
        <w:tab w:val="center" w:pos="4536"/>
        <w:tab w:val="right" w:pos="9072"/>
      </w:tabs>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F115B" w14:textId="77777777" w:rsidR="00C5784B" w:rsidRDefault="00C5784B">
      <w:r>
        <w:separator/>
      </w:r>
    </w:p>
  </w:footnote>
  <w:footnote w:type="continuationSeparator" w:id="0">
    <w:p w14:paraId="3169B48A" w14:textId="77777777" w:rsidR="00C5784B" w:rsidRDefault="00C578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42A43"/>
    <w:multiLevelType w:val="hybridMultilevel"/>
    <w:tmpl w:val="2326E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740E0"/>
    <w:multiLevelType w:val="hybridMultilevel"/>
    <w:tmpl w:val="280838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E9687E"/>
    <w:multiLevelType w:val="hybridMultilevel"/>
    <w:tmpl w:val="F064D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E9401F"/>
    <w:multiLevelType w:val="hybridMultilevel"/>
    <w:tmpl w:val="63AC44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4811B5"/>
    <w:multiLevelType w:val="multilevel"/>
    <w:tmpl w:val="F39EB8F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930"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C6C5B7B"/>
    <w:multiLevelType w:val="singleLevel"/>
    <w:tmpl w:val="0809000F"/>
    <w:lvl w:ilvl="0">
      <w:start w:val="9"/>
      <w:numFmt w:val="decimal"/>
      <w:lvlText w:val="%1."/>
      <w:lvlJc w:val="left"/>
      <w:pPr>
        <w:tabs>
          <w:tab w:val="num" w:pos="360"/>
        </w:tabs>
        <w:ind w:left="360" w:hanging="360"/>
      </w:pPr>
      <w:rPr>
        <w:rFonts w:hint="default"/>
      </w:rPr>
    </w:lvl>
  </w:abstractNum>
  <w:abstractNum w:abstractNumId="6" w15:restartNumberingAfterBreak="0">
    <w:nsid w:val="2EFC3E8E"/>
    <w:multiLevelType w:val="hybridMultilevel"/>
    <w:tmpl w:val="4106DA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AD062B"/>
    <w:multiLevelType w:val="singleLevel"/>
    <w:tmpl w:val="0809000F"/>
    <w:lvl w:ilvl="0">
      <w:start w:val="7"/>
      <w:numFmt w:val="decimal"/>
      <w:lvlText w:val="%1."/>
      <w:lvlJc w:val="left"/>
      <w:pPr>
        <w:tabs>
          <w:tab w:val="num" w:pos="360"/>
        </w:tabs>
        <w:ind w:left="360" w:hanging="360"/>
      </w:pPr>
      <w:rPr>
        <w:rFonts w:hint="default"/>
      </w:rPr>
    </w:lvl>
  </w:abstractNum>
  <w:abstractNum w:abstractNumId="8" w15:restartNumberingAfterBreak="0">
    <w:nsid w:val="3F8D5039"/>
    <w:multiLevelType w:val="hybridMultilevel"/>
    <w:tmpl w:val="E2EC328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0273F21"/>
    <w:multiLevelType w:val="hybridMultilevel"/>
    <w:tmpl w:val="2326ED82"/>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7C0CB1"/>
    <w:multiLevelType w:val="singleLevel"/>
    <w:tmpl w:val="3AF2BCE0"/>
    <w:lvl w:ilvl="0">
      <w:start w:val="1"/>
      <w:numFmt w:val="decimal"/>
      <w:lvlText w:val="%1."/>
      <w:lvlJc w:val="left"/>
      <w:pPr>
        <w:tabs>
          <w:tab w:val="num" w:pos="570"/>
        </w:tabs>
        <w:ind w:left="570" w:hanging="570"/>
      </w:pPr>
      <w:rPr>
        <w:rFonts w:hint="default"/>
      </w:rPr>
    </w:lvl>
  </w:abstractNum>
  <w:abstractNum w:abstractNumId="11" w15:restartNumberingAfterBreak="0">
    <w:nsid w:val="5410376B"/>
    <w:multiLevelType w:val="singleLevel"/>
    <w:tmpl w:val="0809000F"/>
    <w:lvl w:ilvl="0">
      <w:start w:val="8"/>
      <w:numFmt w:val="decimal"/>
      <w:lvlText w:val="%1."/>
      <w:lvlJc w:val="left"/>
      <w:pPr>
        <w:tabs>
          <w:tab w:val="num" w:pos="360"/>
        </w:tabs>
        <w:ind w:left="360" w:hanging="360"/>
      </w:pPr>
      <w:rPr>
        <w:rFonts w:hint="default"/>
      </w:rPr>
    </w:lvl>
  </w:abstractNum>
  <w:abstractNum w:abstractNumId="12" w15:restartNumberingAfterBreak="0">
    <w:nsid w:val="556679A8"/>
    <w:multiLevelType w:val="hybridMultilevel"/>
    <w:tmpl w:val="69D0BA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F9A63A2"/>
    <w:multiLevelType w:val="hybridMultilevel"/>
    <w:tmpl w:val="76D6714A"/>
    <w:lvl w:ilvl="0" w:tplc="B75A9D1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CF15B9"/>
    <w:multiLevelType w:val="hybridMultilevel"/>
    <w:tmpl w:val="FBE2D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DB0602"/>
    <w:multiLevelType w:val="multilevel"/>
    <w:tmpl w:val="093461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B443566"/>
    <w:multiLevelType w:val="hybridMultilevel"/>
    <w:tmpl w:val="B658F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C867A50"/>
    <w:multiLevelType w:val="hybridMultilevel"/>
    <w:tmpl w:val="278C9A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5"/>
  </w:num>
  <w:num w:numId="3">
    <w:abstractNumId w:val="11"/>
  </w:num>
  <w:num w:numId="4">
    <w:abstractNumId w:val="7"/>
  </w:num>
  <w:num w:numId="5">
    <w:abstractNumId w:val="4"/>
  </w:num>
  <w:num w:numId="6">
    <w:abstractNumId w:val="15"/>
  </w:num>
  <w:num w:numId="7">
    <w:abstractNumId w:val="8"/>
  </w:num>
  <w:num w:numId="8">
    <w:abstractNumId w:val="16"/>
  </w:num>
  <w:num w:numId="9">
    <w:abstractNumId w:val="0"/>
  </w:num>
  <w:num w:numId="10">
    <w:abstractNumId w:val="9"/>
  </w:num>
  <w:num w:numId="11">
    <w:abstractNumId w:val="14"/>
  </w:num>
  <w:num w:numId="12">
    <w:abstractNumId w:val="13"/>
  </w:num>
  <w:num w:numId="13">
    <w:abstractNumId w:val="3"/>
  </w:num>
  <w:num w:numId="14">
    <w:abstractNumId w:val="12"/>
  </w:num>
  <w:num w:numId="15">
    <w:abstractNumId w:val="1"/>
  </w:num>
  <w:num w:numId="16">
    <w:abstractNumId w:val="6"/>
  </w:num>
  <w:num w:numId="17">
    <w:abstractNumId w:val="1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75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B00"/>
    <w:rsid w:val="0001453F"/>
    <w:rsid w:val="000262CB"/>
    <w:rsid w:val="00043994"/>
    <w:rsid w:val="00044D95"/>
    <w:rsid w:val="0006781F"/>
    <w:rsid w:val="0008204C"/>
    <w:rsid w:val="00083703"/>
    <w:rsid w:val="00092420"/>
    <w:rsid w:val="00093C08"/>
    <w:rsid w:val="00096B72"/>
    <w:rsid w:val="000A2CA7"/>
    <w:rsid w:val="000A33C3"/>
    <w:rsid w:val="000C23E2"/>
    <w:rsid w:val="000C7762"/>
    <w:rsid w:val="000D0302"/>
    <w:rsid w:val="000D230F"/>
    <w:rsid w:val="000E626A"/>
    <w:rsid w:val="000E7611"/>
    <w:rsid w:val="000F0059"/>
    <w:rsid w:val="000F126F"/>
    <w:rsid w:val="00103FB2"/>
    <w:rsid w:val="00104698"/>
    <w:rsid w:val="001108A3"/>
    <w:rsid w:val="00111E1B"/>
    <w:rsid w:val="00116FF8"/>
    <w:rsid w:val="00125461"/>
    <w:rsid w:val="00133B70"/>
    <w:rsid w:val="00147F07"/>
    <w:rsid w:val="00156D23"/>
    <w:rsid w:val="00156FED"/>
    <w:rsid w:val="00160379"/>
    <w:rsid w:val="00180219"/>
    <w:rsid w:val="001A5ADB"/>
    <w:rsid w:val="001B1A19"/>
    <w:rsid w:val="001C1476"/>
    <w:rsid w:val="001D5B08"/>
    <w:rsid w:val="001D792D"/>
    <w:rsid w:val="001F4E16"/>
    <w:rsid w:val="001F71F8"/>
    <w:rsid w:val="0021610B"/>
    <w:rsid w:val="00240106"/>
    <w:rsid w:val="002658B2"/>
    <w:rsid w:val="002669EC"/>
    <w:rsid w:val="00273B56"/>
    <w:rsid w:val="0028718E"/>
    <w:rsid w:val="00290D2C"/>
    <w:rsid w:val="002A4D18"/>
    <w:rsid w:val="002A69DC"/>
    <w:rsid w:val="002A7A3C"/>
    <w:rsid w:val="002C353B"/>
    <w:rsid w:val="002C7983"/>
    <w:rsid w:val="002D2A8C"/>
    <w:rsid w:val="002F4EA9"/>
    <w:rsid w:val="00306355"/>
    <w:rsid w:val="00332631"/>
    <w:rsid w:val="00340573"/>
    <w:rsid w:val="00351E29"/>
    <w:rsid w:val="00375537"/>
    <w:rsid w:val="003775B7"/>
    <w:rsid w:val="00381BC0"/>
    <w:rsid w:val="003C5D2B"/>
    <w:rsid w:val="003D0A91"/>
    <w:rsid w:val="003F02D2"/>
    <w:rsid w:val="004152FD"/>
    <w:rsid w:val="00440A47"/>
    <w:rsid w:val="00461714"/>
    <w:rsid w:val="00467470"/>
    <w:rsid w:val="00476ECC"/>
    <w:rsid w:val="004A24FD"/>
    <w:rsid w:val="004B33CC"/>
    <w:rsid w:val="004B76FB"/>
    <w:rsid w:val="004D0327"/>
    <w:rsid w:val="004F648B"/>
    <w:rsid w:val="0052352D"/>
    <w:rsid w:val="005720C1"/>
    <w:rsid w:val="00580EBC"/>
    <w:rsid w:val="00597F2E"/>
    <w:rsid w:val="005A58D1"/>
    <w:rsid w:val="005B1E65"/>
    <w:rsid w:val="005B3023"/>
    <w:rsid w:val="005C0F07"/>
    <w:rsid w:val="005E6DD1"/>
    <w:rsid w:val="0061095D"/>
    <w:rsid w:val="0061499B"/>
    <w:rsid w:val="006179FB"/>
    <w:rsid w:val="00664A3A"/>
    <w:rsid w:val="00670C7C"/>
    <w:rsid w:val="0067496E"/>
    <w:rsid w:val="00683585"/>
    <w:rsid w:val="00686D3A"/>
    <w:rsid w:val="00691927"/>
    <w:rsid w:val="006A70EE"/>
    <w:rsid w:val="006B250C"/>
    <w:rsid w:val="006C425D"/>
    <w:rsid w:val="006E56D5"/>
    <w:rsid w:val="006E5BE7"/>
    <w:rsid w:val="006E6E3C"/>
    <w:rsid w:val="0070412D"/>
    <w:rsid w:val="007050A0"/>
    <w:rsid w:val="00705CF8"/>
    <w:rsid w:val="00725C28"/>
    <w:rsid w:val="0074190C"/>
    <w:rsid w:val="00751F80"/>
    <w:rsid w:val="007542D5"/>
    <w:rsid w:val="007637CC"/>
    <w:rsid w:val="00765EFD"/>
    <w:rsid w:val="00766C01"/>
    <w:rsid w:val="007761B2"/>
    <w:rsid w:val="00782F56"/>
    <w:rsid w:val="00783D4C"/>
    <w:rsid w:val="007A79CA"/>
    <w:rsid w:val="007B01A3"/>
    <w:rsid w:val="007C349B"/>
    <w:rsid w:val="007D19F0"/>
    <w:rsid w:val="007F0052"/>
    <w:rsid w:val="007F3A10"/>
    <w:rsid w:val="007F73A2"/>
    <w:rsid w:val="00803501"/>
    <w:rsid w:val="008235C2"/>
    <w:rsid w:val="00824FDE"/>
    <w:rsid w:val="00832941"/>
    <w:rsid w:val="0084604A"/>
    <w:rsid w:val="008560BF"/>
    <w:rsid w:val="00865EE8"/>
    <w:rsid w:val="008743B9"/>
    <w:rsid w:val="00883404"/>
    <w:rsid w:val="00887AED"/>
    <w:rsid w:val="008A1AEF"/>
    <w:rsid w:val="008B6B90"/>
    <w:rsid w:val="008C45B1"/>
    <w:rsid w:val="008D0DE3"/>
    <w:rsid w:val="008F104C"/>
    <w:rsid w:val="0090705F"/>
    <w:rsid w:val="009130F4"/>
    <w:rsid w:val="00923714"/>
    <w:rsid w:val="0093255E"/>
    <w:rsid w:val="00960A41"/>
    <w:rsid w:val="009673DD"/>
    <w:rsid w:val="00980B41"/>
    <w:rsid w:val="009928D2"/>
    <w:rsid w:val="009A24E5"/>
    <w:rsid w:val="009A2FAA"/>
    <w:rsid w:val="009A43D7"/>
    <w:rsid w:val="009C228F"/>
    <w:rsid w:val="009C6B00"/>
    <w:rsid w:val="009D67D4"/>
    <w:rsid w:val="009E33E8"/>
    <w:rsid w:val="009E69D7"/>
    <w:rsid w:val="009F3E0A"/>
    <w:rsid w:val="00A00D41"/>
    <w:rsid w:val="00A07B0B"/>
    <w:rsid w:val="00A15D7C"/>
    <w:rsid w:val="00A31CD6"/>
    <w:rsid w:val="00A356BA"/>
    <w:rsid w:val="00A527C0"/>
    <w:rsid w:val="00A64BCA"/>
    <w:rsid w:val="00A84B81"/>
    <w:rsid w:val="00A97347"/>
    <w:rsid w:val="00A97470"/>
    <w:rsid w:val="00AA017C"/>
    <w:rsid w:val="00AA57F0"/>
    <w:rsid w:val="00AC33AC"/>
    <w:rsid w:val="00AD1310"/>
    <w:rsid w:val="00AF28CB"/>
    <w:rsid w:val="00B10203"/>
    <w:rsid w:val="00B13183"/>
    <w:rsid w:val="00B20787"/>
    <w:rsid w:val="00B30D33"/>
    <w:rsid w:val="00B32FCF"/>
    <w:rsid w:val="00B46DEE"/>
    <w:rsid w:val="00B619C0"/>
    <w:rsid w:val="00B961B7"/>
    <w:rsid w:val="00BB0144"/>
    <w:rsid w:val="00BB5A03"/>
    <w:rsid w:val="00BC2B27"/>
    <w:rsid w:val="00BD6F8D"/>
    <w:rsid w:val="00BE0958"/>
    <w:rsid w:val="00BE2224"/>
    <w:rsid w:val="00BF119E"/>
    <w:rsid w:val="00BF2E7B"/>
    <w:rsid w:val="00BF34C0"/>
    <w:rsid w:val="00C04F29"/>
    <w:rsid w:val="00C10666"/>
    <w:rsid w:val="00C15E6A"/>
    <w:rsid w:val="00C25AEE"/>
    <w:rsid w:val="00C311D5"/>
    <w:rsid w:val="00C4413D"/>
    <w:rsid w:val="00C5784B"/>
    <w:rsid w:val="00C916D6"/>
    <w:rsid w:val="00C960C6"/>
    <w:rsid w:val="00CC1780"/>
    <w:rsid w:val="00CD53AA"/>
    <w:rsid w:val="00CE2DCE"/>
    <w:rsid w:val="00CE5288"/>
    <w:rsid w:val="00D04A70"/>
    <w:rsid w:val="00D1102C"/>
    <w:rsid w:val="00D34DD5"/>
    <w:rsid w:val="00D34F29"/>
    <w:rsid w:val="00D4331F"/>
    <w:rsid w:val="00D54A1D"/>
    <w:rsid w:val="00D617ED"/>
    <w:rsid w:val="00D6538B"/>
    <w:rsid w:val="00D732AB"/>
    <w:rsid w:val="00D86607"/>
    <w:rsid w:val="00DA74D1"/>
    <w:rsid w:val="00DC0FED"/>
    <w:rsid w:val="00DD0435"/>
    <w:rsid w:val="00DE2F9B"/>
    <w:rsid w:val="00DE67EA"/>
    <w:rsid w:val="00DF2946"/>
    <w:rsid w:val="00E01A58"/>
    <w:rsid w:val="00E0420E"/>
    <w:rsid w:val="00E335AA"/>
    <w:rsid w:val="00E44586"/>
    <w:rsid w:val="00E60126"/>
    <w:rsid w:val="00E61C6D"/>
    <w:rsid w:val="00E6204C"/>
    <w:rsid w:val="00E7226B"/>
    <w:rsid w:val="00E763DB"/>
    <w:rsid w:val="00E90693"/>
    <w:rsid w:val="00E95FC0"/>
    <w:rsid w:val="00EA0309"/>
    <w:rsid w:val="00EE2B84"/>
    <w:rsid w:val="00EE557E"/>
    <w:rsid w:val="00EF1841"/>
    <w:rsid w:val="00EF517D"/>
    <w:rsid w:val="00F015D1"/>
    <w:rsid w:val="00F02849"/>
    <w:rsid w:val="00F0410F"/>
    <w:rsid w:val="00F10B2E"/>
    <w:rsid w:val="00F41020"/>
    <w:rsid w:val="00F534E5"/>
    <w:rsid w:val="00F73263"/>
    <w:rsid w:val="00F75BC4"/>
    <w:rsid w:val="00F76DE5"/>
    <w:rsid w:val="00F85E5F"/>
    <w:rsid w:val="00F8723A"/>
    <w:rsid w:val="00F87A6F"/>
    <w:rsid w:val="00FA6485"/>
    <w:rsid w:val="00FB0A76"/>
    <w:rsid w:val="00FB5F29"/>
    <w:rsid w:val="00FC57FD"/>
    <w:rsid w:val="00FD0F53"/>
    <w:rsid w:val="00FD541B"/>
    <w:rsid w:val="00FD6F59"/>
    <w:rsid w:val="00FE6D81"/>
    <w:rsid w:val="00FF05CC"/>
    <w:rsid w:val="00FF5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14:docId w14:val="747C93C8"/>
  <w15:docId w15:val="{DA87A326-9088-4545-BD30-84C2214C8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01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E2DCE"/>
    <w:pPr>
      <w:tabs>
        <w:tab w:val="center" w:pos="4153"/>
        <w:tab w:val="right" w:pos="8306"/>
      </w:tabs>
    </w:pPr>
  </w:style>
  <w:style w:type="paragraph" w:styleId="Footer">
    <w:name w:val="footer"/>
    <w:basedOn w:val="Normal"/>
    <w:link w:val="FooterChar"/>
    <w:uiPriority w:val="99"/>
    <w:rsid w:val="00CE2DCE"/>
    <w:pPr>
      <w:tabs>
        <w:tab w:val="center" w:pos="4153"/>
        <w:tab w:val="right" w:pos="8306"/>
      </w:tabs>
    </w:pPr>
  </w:style>
  <w:style w:type="character" w:styleId="PageNumber">
    <w:name w:val="page number"/>
    <w:basedOn w:val="DefaultParagraphFont"/>
    <w:rsid w:val="00CE2DCE"/>
  </w:style>
  <w:style w:type="table" w:styleId="TableGrid">
    <w:name w:val="Table Grid"/>
    <w:basedOn w:val="TableNormal"/>
    <w:rsid w:val="00FE3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5BE7"/>
    <w:pPr>
      <w:ind w:left="720"/>
      <w:contextualSpacing/>
    </w:pPr>
  </w:style>
  <w:style w:type="character" w:styleId="Hyperlink">
    <w:name w:val="Hyperlink"/>
    <w:basedOn w:val="DefaultParagraphFont"/>
    <w:rsid w:val="00FD0F53"/>
    <w:rPr>
      <w:color w:val="0000FF" w:themeColor="hyperlink"/>
      <w:u w:val="single"/>
    </w:rPr>
  </w:style>
  <w:style w:type="paragraph" w:customStyle="1" w:styleId="Default">
    <w:name w:val="Default"/>
    <w:rsid w:val="00DF2946"/>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B30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08971">
      <w:bodyDiv w:val="1"/>
      <w:marLeft w:val="0"/>
      <w:marRight w:val="0"/>
      <w:marTop w:val="0"/>
      <w:marBottom w:val="0"/>
      <w:divBdr>
        <w:top w:val="none" w:sz="0" w:space="0" w:color="auto"/>
        <w:left w:val="none" w:sz="0" w:space="0" w:color="auto"/>
        <w:bottom w:val="none" w:sz="0" w:space="0" w:color="auto"/>
        <w:right w:val="none" w:sz="0" w:space="0" w:color="auto"/>
      </w:divBdr>
    </w:div>
    <w:div w:id="208216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FFC05A83E2654DB8D35E0295635A35" ma:contentTypeVersion="4" ma:contentTypeDescription="Create a new document." ma:contentTypeScope="" ma:versionID="a628b93c0ae74b4186bd5782eb4d55fa">
  <xsd:schema xmlns:xsd="http://www.w3.org/2001/XMLSchema" xmlns:xs="http://www.w3.org/2001/XMLSchema" xmlns:p="http://schemas.microsoft.com/office/2006/metadata/properties" xmlns:ns2="e70b8b48-43ed-451b-b6dd-f5d0581de19d" xmlns:ns3="5549f3f6-b7db-40ce-a15f-c10d2fdae267" targetNamespace="http://schemas.microsoft.com/office/2006/metadata/properties" ma:root="true" ma:fieldsID="62959f2bf138fcd4e78077fc119bf221" ns2:_="" ns3:_="">
    <xsd:import namespace="e70b8b48-43ed-451b-b6dd-f5d0581de19d"/>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b8b48-43ed-451b-b6dd-f5d0581de1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10387-F56C-4906-B57A-84FCA0B5598F}"/>
</file>

<file path=customXml/itemProps2.xml><?xml version="1.0" encoding="utf-8"?>
<ds:datastoreItem xmlns:ds="http://schemas.openxmlformats.org/officeDocument/2006/customXml" ds:itemID="{D3BCBB50-54D5-43C2-B85E-B5E6DB989CD7}">
  <ds:schemaRefs>
    <ds:schemaRef ds:uri="http://schemas.microsoft.com/sharepoint/v3/contenttype/forms"/>
  </ds:schemaRefs>
</ds:datastoreItem>
</file>

<file path=customXml/itemProps3.xml><?xml version="1.0" encoding="utf-8"?>
<ds:datastoreItem xmlns:ds="http://schemas.openxmlformats.org/officeDocument/2006/customXml" ds:itemID="{9590343E-6775-4646-957B-8095AFE7439B}">
  <ds:schemaRefs>
    <ds:schemaRef ds:uri="http://schemas.microsoft.com/office/2006/metadata/properties"/>
    <ds:schemaRef ds:uri="http://purl.org/dc/terms/"/>
    <ds:schemaRef ds:uri="http://www.w3.org/XML/1998/namespac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5549f3f6-b7db-40ce-a15f-c10d2fdae267"/>
    <ds:schemaRef ds:uri="http://purl.org/dc/dcmitype/"/>
  </ds:schemaRefs>
</ds:datastoreItem>
</file>

<file path=customXml/itemProps4.xml><?xml version="1.0" encoding="utf-8"?>
<ds:datastoreItem xmlns:ds="http://schemas.openxmlformats.org/officeDocument/2006/customXml" ds:itemID="{BFE06E24-29D6-47E6-B44E-51B49D8DF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1226</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NES</vt:lpstr>
    </vt:vector>
  </TitlesOfParts>
  <Company>NES</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dc:title>
  <dc:creator>MargaretK</dc:creator>
  <cp:lastModifiedBy>Naomi Mercer</cp:lastModifiedBy>
  <cp:revision>2</cp:revision>
  <cp:lastPrinted>2014-09-11T10:24:00Z</cp:lastPrinted>
  <dcterms:created xsi:type="dcterms:W3CDTF">2018-03-12T16:02:00Z</dcterms:created>
  <dcterms:modified xsi:type="dcterms:W3CDTF">2018-03-12T16:02:00Z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0x0101003DFFC05A83E2654DB8D35E0295635A35</vt:lpwstr>
  </property>
</Properties>
</file>