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B5CB" w14:textId="77777777" w:rsidR="00A60AF4" w:rsidRDefault="00A60AF4" w:rsidP="00A60AF4">
      <w:pPr>
        <w:spacing w:after="0" w:line="240" w:lineRule="auto"/>
        <w:jc w:val="center"/>
        <w:rPr>
          <w:rFonts w:ascii="Calibri" w:hAnsi="Calibri"/>
          <w:b/>
        </w:rPr>
      </w:pPr>
      <w:r w:rsidRPr="24AC334B">
        <w:rPr>
          <w:rFonts w:ascii="Calibri" w:eastAsia="Calibri" w:hAnsi="Calibri" w:cs="Calibri"/>
          <w:b/>
          <w:bCs/>
        </w:rPr>
        <w:t xml:space="preserve">Minutes of the Diagnostics Specialty Training Board meeting held at </w:t>
      </w:r>
      <w:r w:rsidRPr="24AC334B">
        <w:rPr>
          <w:rFonts w:ascii="Calibri" w:eastAsia="Calibri" w:hAnsi="Calibri" w:cs="Calibri"/>
          <w:b/>
        </w:rPr>
        <w:t>10.</w:t>
      </w:r>
      <w:r>
        <w:rPr>
          <w:rFonts w:ascii="Calibri" w:hAnsi="Calibri" w:cs="Calibri"/>
          <w:b/>
        </w:rPr>
        <w:t>45</w:t>
      </w:r>
      <w:r w:rsidRPr="24AC334B">
        <w:rPr>
          <w:rFonts w:ascii="Calibri" w:eastAsia="Calibri" w:hAnsi="Calibri" w:cs="Calibri"/>
          <w:b/>
        </w:rPr>
        <w:t xml:space="preserve"> am on </w:t>
      </w:r>
      <w:r w:rsidR="00A57B0A">
        <w:rPr>
          <w:rFonts w:ascii="Calibri" w:hAnsi="Calibri" w:cs="Calibri"/>
          <w:b/>
        </w:rPr>
        <w:t xml:space="preserve">Wednesday 1 </w:t>
      </w:r>
      <w:bookmarkStart w:id="0" w:name="_GoBack"/>
      <w:bookmarkEnd w:id="0"/>
      <w:r w:rsidR="00A57B0A">
        <w:rPr>
          <w:rFonts w:ascii="Calibri" w:hAnsi="Calibri" w:cs="Calibri"/>
          <w:b/>
        </w:rPr>
        <w:t>November</w:t>
      </w:r>
      <w:r>
        <w:rPr>
          <w:rFonts w:ascii="Calibri" w:hAnsi="Calibri" w:cs="Calibri"/>
          <w:b/>
        </w:rPr>
        <w:t xml:space="preserve"> </w:t>
      </w:r>
      <w:r w:rsidRPr="24AC334B">
        <w:rPr>
          <w:rFonts w:ascii="Calibri" w:eastAsia="Calibri" w:hAnsi="Calibri" w:cs="Calibri"/>
          <w:b/>
        </w:rPr>
        <w:t>2017</w:t>
      </w:r>
      <w:r>
        <w:rPr>
          <w:rFonts w:ascii="Calibri" w:hAnsi="Calibri" w:cs="Calibri"/>
          <w:b/>
        </w:rPr>
        <w:t xml:space="preserve"> in </w:t>
      </w:r>
      <w:r w:rsidR="0063346D">
        <w:rPr>
          <w:rFonts w:ascii="Calibri" w:hAnsi="Calibri" w:cs="Calibri"/>
          <w:b/>
        </w:rPr>
        <w:t>Room 9, Westport, Edinburgh (with videoconference links)</w:t>
      </w:r>
    </w:p>
    <w:p w14:paraId="28B0F2CE" w14:textId="77777777" w:rsidR="00A60AF4" w:rsidRDefault="00A60AF4" w:rsidP="00A60AF4">
      <w:pPr>
        <w:spacing w:after="0" w:line="240" w:lineRule="auto"/>
        <w:jc w:val="center"/>
      </w:pPr>
    </w:p>
    <w:p w14:paraId="275F9C4F" w14:textId="1CFBD9FE" w:rsidR="00A60AF4" w:rsidRDefault="00A60AF4" w:rsidP="00A60AF4">
      <w:pPr>
        <w:spacing w:after="0" w:line="240" w:lineRule="auto"/>
        <w:rPr>
          <w:rFonts w:ascii="Calibri" w:eastAsia="Calibri" w:hAnsi="Calibri" w:cs="Calibri"/>
        </w:rPr>
      </w:pPr>
      <w:r w:rsidRPr="24AC334B">
        <w:rPr>
          <w:rFonts w:ascii="Calibri" w:eastAsia="Calibri" w:hAnsi="Calibri" w:cs="Calibri"/>
          <w:b/>
          <w:bCs/>
        </w:rPr>
        <w:t>Present</w:t>
      </w:r>
      <w:r w:rsidRPr="24AC334B">
        <w:rPr>
          <w:rFonts w:ascii="Calibri" w:eastAsia="Calibri" w:hAnsi="Calibri" w:cs="Calibri"/>
        </w:rPr>
        <w:t>:</w:t>
      </w:r>
      <w:r>
        <w:rPr>
          <w:rFonts w:ascii="Calibri" w:eastAsia="Calibri" w:hAnsi="Calibri" w:cs="Calibri"/>
        </w:rPr>
        <w:t xml:space="preserve"> </w:t>
      </w:r>
      <w:r w:rsidRPr="24AC334B">
        <w:rPr>
          <w:rFonts w:ascii="Calibri" w:eastAsia="Calibri" w:hAnsi="Calibri" w:cs="Calibri"/>
        </w:rPr>
        <w:t xml:space="preserve"> Peter Johnston (Chair) PJ, </w:t>
      </w:r>
      <w:r w:rsidR="0063346D" w:rsidRPr="24AC334B">
        <w:rPr>
          <w:rFonts w:ascii="Calibri" w:eastAsia="Calibri" w:hAnsi="Calibri" w:cs="Calibri"/>
        </w:rPr>
        <w:t xml:space="preserve">Judith Anderson (JA), </w:t>
      </w:r>
      <w:r w:rsidR="008D4DC3">
        <w:rPr>
          <w:rFonts w:ascii="Calibri" w:eastAsia="Calibri" w:hAnsi="Calibri" w:cs="Calibri"/>
        </w:rPr>
        <w:t xml:space="preserve">John Bremner (JB), </w:t>
      </w:r>
      <w:r w:rsidR="0063346D" w:rsidRPr="24AC334B">
        <w:rPr>
          <w:rFonts w:ascii="Calibri" w:eastAsia="Calibri" w:hAnsi="Calibri" w:cs="Calibri"/>
        </w:rPr>
        <w:t xml:space="preserve">Fiona Ewing (FE), Pota Kalima (PK), </w:t>
      </w:r>
      <w:r w:rsidRPr="24AC334B">
        <w:rPr>
          <w:rFonts w:ascii="Calibri" w:eastAsia="Calibri" w:hAnsi="Calibri" w:cs="Calibri"/>
        </w:rPr>
        <w:t>Wilma Kincaid (WK),</w:t>
      </w:r>
      <w:r w:rsidRPr="001B1515">
        <w:rPr>
          <w:rFonts w:ascii="Calibri" w:eastAsia="Calibri" w:hAnsi="Calibri" w:cs="Calibri"/>
        </w:rPr>
        <w:t xml:space="preserve"> </w:t>
      </w:r>
      <w:r w:rsidRPr="24AC334B">
        <w:rPr>
          <w:rFonts w:ascii="Calibri" w:eastAsia="Calibri" w:hAnsi="Calibri" w:cs="Calibri"/>
        </w:rPr>
        <w:t xml:space="preserve">Marie Mathers (MM), </w:t>
      </w:r>
      <w:r>
        <w:rPr>
          <w:rFonts w:ascii="Calibri" w:eastAsia="Calibri" w:hAnsi="Calibri" w:cs="Calibri"/>
        </w:rPr>
        <w:t xml:space="preserve">Clare McKenzie (CMK), </w:t>
      </w:r>
      <w:r w:rsidR="0063346D" w:rsidRPr="24AC334B">
        <w:rPr>
          <w:rFonts w:ascii="Calibri" w:eastAsia="Calibri" w:hAnsi="Calibri" w:cs="Calibri"/>
        </w:rPr>
        <w:t xml:space="preserve">Rowan Parks (RP), </w:t>
      </w:r>
      <w:r w:rsidRPr="00DB7BF7">
        <w:rPr>
          <w:rFonts w:ascii="Calibri" w:eastAsia="Calibri" w:hAnsi="Calibri" w:cs="Calibri"/>
        </w:rPr>
        <w:t>Jane Paxton (JP)</w:t>
      </w:r>
      <w:r w:rsidR="00EC736A" w:rsidRPr="00DB7BF7">
        <w:rPr>
          <w:rFonts w:ascii="Calibri" w:eastAsia="Calibri" w:hAnsi="Calibri" w:cs="Calibri"/>
        </w:rPr>
        <w:t>,</w:t>
      </w:r>
      <w:r w:rsidR="0063346D" w:rsidRPr="00DB7BF7">
        <w:rPr>
          <w:rFonts w:ascii="Calibri" w:eastAsia="Calibri" w:hAnsi="Calibri" w:cs="Calibri"/>
        </w:rPr>
        <w:t xml:space="preserve"> </w:t>
      </w:r>
      <w:r w:rsidR="0063346D" w:rsidRPr="24AC334B">
        <w:rPr>
          <w:rFonts w:ascii="Calibri" w:eastAsia="Calibri" w:hAnsi="Calibri" w:cs="Calibri"/>
        </w:rPr>
        <w:t>David Summer</w:t>
      </w:r>
      <w:r w:rsidR="00DB7BF7">
        <w:rPr>
          <w:rFonts w:ascii="Calibri" w:eastAsia="Calibri" w:hAnsi="Calibri" w:cs="Calibri"/>
        </w:rPr>
        <w:t>s (DS).</w:t>
      </w:r>
    </w:p>
    <w:p w14:paraId="19FC4384" w14:textId="77777777" w:rsidR="0063346D" w:rsidRDefault="0063346D" w:rsidP="00A60AF4">
      <w:pPr>
        <w:spacing w:after="0" w:line="240" w:lineRule="auto"/>
        <w:rPr>
          <w:rFonts w:ascii="Calibri" w:eastAsia="Calibri" w:hAnsi="Calibri" w:cs="Calibri"/>
        </w:rPr>
      </w:pPr>
    </w:p>
    <w:p w14:paraId="7DB6D6FF" w14:textId="45CE95B6" w:rsidR="0063346D" w:rsidRDefault="0063346D" w:rsidP="00A60AF4">
      <w:pPr>
        <w:spacing w:after="0" w:line="240" w:lineRule="auto"/>
      </w:pPr>
      <w:r w:rsidRPr="0063346D">
        <w:rPr>
          <w:rFonts w:ascii="Calibri" w:eastAsia="Calibri" w:hAnsi="Calibri" w:cs="Calibri"/>
          <w:b/>
        </w:rPr>
        <w:t>By videoconference:</w:t>
      </w:r>
      <w:r>
        <w:rPr>
          <w:rFonts w:ascii="Calibri" w:eastAsia="Calibri" w:hAnsi="Calibri" w:cs="Calibri"/>
        </w:rPr>
        <w:t xml:space="preserve">  </w:t>
      </w:r>
      <w:r w:rsidRPr="00DB7BF7">
        <w:rPr>
          <w:rFonts w:ascii="Calibri" w:eastAsia="Calibri" w:hAnsi="Calibri" w:cs="Calibri"/>
          <w:i/>
        </w:rPr>
        <w:t>Aberdeen</w:t>
      </w:r>
      <w:r>
        <w:rPr>
          <w:rFonts w:ascii="Calibri" w:eastAsia="Calibri" w:hAnsi="Calibri" w:cs="Calibri"/>
        </w:rPr>
        <w:t xml:space="preserve"> – </w:t>
      </w:r>
      <w:r w:rsidRPr="24AC334B">
        <w:rPr>
          <w:rFonts w:ascii="Calibri" w:eastAsia="Calibri" w:hAnsi="Calibri" w:cs="Calibri"/>
        </w:rPr>
        <w:t>Shona Olson (SO)</w:t>
      </w:r>
      <w:r>
        <w:rPr>
          <w:rFonts w:ascii="Calibri" w:eastAsia="Calibri" w:hAnsi="Calibri" w:cs="Calibri"/>
        </w:rPr>
        <w:t>,</w:t>
      </w:r>
      <w:r w:rsidRPr="00E22CED">
        <w:rPr>
          <w:rFonts w:ascii="Calibri" w:eastAsia="Calibri" w:hAnsi="Calibri" w:cs="Calibri"/>
        </w:rPr>
        <w:t xml:space="preserve"> </w:t>
      </w:r>
      <w:r w:rsidRPr="24AC334B">
        <w:rPr>
          <w:rFonts w:ascii="Calibri" w:eastAsia="Calibri" w:hAnsi="Calibri" w:cs="Calibri"/>
        </w:rPr>
        <w:t>John Cummings (JC)</w:t>
      </w:r>
      <w:r w:rsidR="00DB7BF7">
        <w:rPr>
          <w:rFonts w:ascii="Calibri" w:eastAsia="Calibri" w:hAnsi="Calibri" w:cs="Calibri"/>
        </w:rPr>
        <w:t xml:space="preserve">; </w:t>
      </w:r>
      <w:r w:rsidRPr="00DB7BF7">
        <w:rPr>
          <w:rFonts w:ascii="Calibri" w:eastAsia="Calibri" w:hAnsi="Calibri" w:cs="Calibri"/>
          <w:i/>
        </w:rPr>
        <w:t>Dundee</w:t>
      </w:r>
      <w:r>
        <w:rPr>
          <w:rFonts w:ascii="Calibri" w:eastAsia="Calibri" w:hAnsi="Calibri" w:cs="Calibri"/>
        </w:rPr>
        <w:t xml:space="preserve"> - </w:t>
      </w:r>
      <w:r w:rsidRPr="24AC334B">
        <w:rPr>
          <w:rFonts w:ascii="Calibri" w:eastAsia="Calibri" w:hAnsi="Calibri" w:cs="Calibri"/>
        </w:rPr>
        <w:t>Sharon Edwards (SE)</w:t>
      </w:r>
      <w:r w:rsidR="00DB7BF7">
        <w:rPr>
          <w:rFonts w:ascii="Calibri" w:eastAsia="Calibri" w:hAnsi="Calibri" w:cs="Calibri"/>
        </w:rPr>
        <w:t>;</w:t>
      </w:r>
      <w:r w:rsidRPr="24AC334B">
        <w:rPr>
          <w:rFonts w:ascii="Calibri" w:eastAsia="Calibri" w:hAnsi="Calibri" w:cs="Calibri"/>
        </w:rPr>
        <w:t xml:space="preserve"> </w:t>
      </w:r>
      <w:r w:rsidRPr="00DB7BF7">
        <w:rPr>
          <w:rFonts w:ascii="Calibri" w:eastAsia="Calibri" w:hAnsi="Calibri" w:cs="Calibri"/>
          <w:i/>
        </w:rPr>
        <w:t xml:space="preserve">Glasgow </w:t>
      </w:r>
      <w:r w:rsidR="00DB7BF7">
        <w:rPr>
          <w:rFonts w:ascii="Calibri" w:eastAsia="Calibri" w:hAnsi="Calibri" w:cs="Calibri"/>
          <w:i/>
        </w:rPr>
        <w:t xml:space="preserve">- </w:t>
      </w:r>
      <w:r>
        <w:rPr>
          <w:rFonts w:ascii="Calibri" w:eastAsia="Calibri" w:hAnsi="Calibri" w:cs="Calibri"/>
        </w:rPr>
        <w:t>Eleri Wilson-Davies (EWD),</w:t>
      </w:r>
      <w:r w:rsidRPr="0063346D">
        <w:rPr>
          <w:rFonts w:ascii="Calibri" w:eastAsia="Calibri" w:hAnsi="Calibri" w:cs="Calibri"/>
        </w:rPr>
        <w:t xml:space="preserve"> </w:t>
      </w:r>
      <w:r w:rsidRPr="24AC334B">
        <w:rPr>
          <w:rFonts w:ascii="Calibri" w:eastAsia="Calibri" w:hAnsi="Calibri" w:cs="Calibri"/>
        </w:rPr>
        <w:t>Frances Dorrian (FD),</w:t>
      </w:r>
      <w:r w:rsidRPr="0063346D">
        <w:rPr>
          <w:rFonts w:ascii="Calibri" w:eastAsia="Calibri" w:hAnsi="Calibri" w:cs="Calibri"/>
        </w:rPr>
        <w:t xml:space="preserve"> </w:t>
      </w:r>
      <w:r w:rsidRPr="24AC334B">
        <w:rPr>
          <w:rFonts w:ascii="Calibri" w:eastAsia="Calibri" w:hAnsi="Calibri" w:cs="Calibri"/>
        </w:rPr>
        <w:t>Clair Evans (CE), Peter Galloway (PG),</w:t>
      </w:r>
      <w:r w:rsidRPr="0063346D">
        <w:rPr>
          <w:rFonts w:ascii="Calibri" w:eastAsia="Calibri" w:hAnsi="Calibri" w:cs="Calibri"/>
        </w:rPr>
        <w:t xml:space="preserve"> </w:t>
      </w:r>
      <w:r w:rsidR="00DB7BF7">
        <w:rPr>
          <w:rFonts w:ascii="Calibri" w:eastAsia="Calibri" w:hAnsi="Calibri" w:cs="Calibri"/>
        </w:rPr>
        <w:t>Sai Han (SH).</w:t>
      </w:r>
    </w:p>
    <w:p w14:paraId="6A62EFBE" w14:textId="77777777" w:rsidR="00A60AF4" w:rsidRDefault="00A60AF4" w:rsidP="00A60AF4">
      <w:pPr>
        <w:spacing w:after="0" w:line="240" w:lineRule="auto"/>
      </w:pPr>
    </w:p>
    <w:p w14:paraId="709436A5" w14:textId="3F2A8DDB" w:rsidR="00A60AF4" w:rsidRDefault="00A60AF4" w:rsidP="00A60AF4">
      <w:pPr>
        <w:spacing w:after="0" w:line="240" w:lineRule="auto"/>
      </w:pPr>
      <w:r w:rsidRPr="24AC334B">
        <w:rPr>
          <w:rFonts w:ascii="Calibri" w:eastAsia="Calibri" w:hAnsi="Calibri" w:cs="Calibri"/>
          <w:b/>
          <w:bCs/>
        </w:rPr>
        <w:t>Apologies</w:t>
      </w:r>
      <w:r w:rsidRPr="24AC334B">
        <w:rPr>
          <w:rFonts w:ascii="Calibri" w:eastAsia="Calibri" w:hAnsi="Calibri" w:cs="Calibri"/>
        </w:rPr>
        <w:t xml:space="preserve">:  </w:t>
      </w:r>
      <w:r w:rsidR="0063346D" w:rsidRPr="24AC334B">
        <w:rPr>
          <w:rFonts w:ascii="Calibri" w:eastAsia="Calibri" w:hAnsi="Calibri" w:cs="Calibri"/>
        </w:rPr>
        <w:t xml:space="preserve">Raj Bhat (RB), </w:t>
      </w:r>
      <w:r w:rsidRPr="24AC334B">
        <w:rPr>
          <w:rFonts w:ascii="Calibri" w:eastAsia="Calibri" w:hAnsi="Calibri" w:cs="Calibri"/>
        </w:rPr>
        <w:t>Ralph Bouhaider (RBo</w:t>
      </w:r>
      <w:r>
        <w:rPr>
          <w:rFonts w:ascii="Calibri" w:eastAsia="Calibri" w:hAnsi="Calibri" w:cs="Calibri"/>
        </w:rPr>
        <w:t xml:space="preserve">), </w:t>
      </w:r>
      <w:r w:rsidRPr="24AC334B">
        <w:rPr>
          <w:rFonts w:ascii="Calibri" w:eastAsia="Calibri" w:hAnsi="Calibri" w:cs="Calibri"/>
        </w:rPr>
        <w:t>Bernard Croal (BC), Alasdair McCafferty (AM</w:t>
      </w:r>
      <w:r w:rsidR="004211F2">
        <w:rPr>
          <w:rFonts w:ascii="Calibri" w:eastAsia="Calibri" w:hAnsi="Calibri" w:cs="Calibri"/>
        </w:rPr>
        <w:t>c</w:t>
      </w:r>
      <w:r w:rsidRPr="24AC334B">
        <w:rPr>
          <w:rFonts w:ascii="Calibri" w:eastAsia="Calibri" w:hAnsi="Calibri" w:cs="Calibri"/>
        </w:rPr>
        <w:t xml:space="preserve">C), </w:t>
      </w:r>
      <w:r>
        <w:rPr>
          <w:rFonts w:ascii="Calibri" w:eastAsia="Calibri" w:hAnsi="Calibri" w:cs="Calibri"/>
        </w:rPr>
        <w:t xml:space="preserve">Iain McGlinchey (IMG), Hannah Monaghan (HMo), </w:t>
      </w:r>
      <w:r w:rsidRPr="24AC334B">
        <w:rPr>
          <w:rFonts w:ascii="Calibri" w:eastAsia="Calibri" w:hAnsi="Calibri" w:cs="Calibri"/>
        </w:rPr>
        <w:t>Fiona P</w:t>
      </w:r>
      <w:r>
        <w:rPr>
          <w:rFonts w:ascii="Calibri" w:eastAsia="Calibri" w:hAnsi="Calibri" w:cs="Calibri"/>
        </w:rPr>
        <w:t xml:space="preserve">ayne (FP), </w:t>
      </w:r>
      <w:r w:rsidRPr="24AC334B">
        <w:rPr>
          <w:rFonts w:ascii="Calibri" w:eastAsia="Calibri" w:hAnsi="Calibri" w:cs="Calibri"/>
        </w:rPr>
        <w:t>Colin Smith (CS), Emma Watson (EW).</w:t>
      </w:r>
    </w:p>
    <w:p w14:paraId="010143FE" w14:textId="77777777" w:rsidR="00A60AF4" w:rsidRDefault="00A60AF4" w:rsidP="00A60AF4">
      <w:pPr>
        <w:spacing w:after="0" w:line="240" w:lineRule="auto"/>
      </w:pPr>
    </w:p>
    <w:p w14:paraId="289A180E" w14:textId="77777777" w:rsidR="00A60AF4" w:rsidRDefault="00A60AF4" w:rsidP="00A60AF4">
      <w:pPr>
        <w:spacing w:after="0" w:line="240" w:lineRule="auto"/>
      </w:pPr>
      <w:r>
        <w:rPr>
          <w:rFonts w:ascii="Calibri" w:eastAsia="Calibri" w:hAnsi="Calibri" w:cs="Calibri"/>
          <w:b/>
          <w:bCs/>
        </w:rPr>
        <w:t>In attendance</w:t>
      </w:r>
      <w:r w:rsidR="0063346D">
        <w:rPr>
          <w:rFonts w:ascii="Calibri" w:eastAsia="Calibri" w:hAnsi="Calibri" w:cs="Calibri"/>
          <w:b/>
          <w:bCs/>
        </w:rPr>
        <w:t xml:space="preserve"> (Edinburgh)</w:t>
      </w:r>
      <w:r>
        <w:rPr>
          <w:rFonts w:ascii="Calibri" w:eastAsia="Calibri" w:hAnsi="Calibri" w:cs="Calibri"/>
          <w:b/>
          <w:bCs/>
        </w:rPr>
        <w:t>:</w:t>
      </w:r>
      <w:r>
        <w:rPr>
          <w:rFonts w:ascii="Calibri" w:eastAsia="Calibri" w:hAnsi="Calibri" w:cs="Calibri"/>
          <w:bCs/>
        </w:rPr>
        <w:t xml:space="preserve">  </w:t>
      </w:r>
      <w:r w:rsidRPr="24AC334B">
        <w:rPr>
          <w:rFonts w:ascii="Calibri" w:eastAsia="Calibri" w:hAnsi="Calibri" w:cs="Calibri"/>
        </w:rPr>
        <w:t>Helen McIntosh (HM).</w:t>
      </w:r>
    </w:p>
    <w:p w14:paraId="3A998E14" w14:textId="77777777" w:rsidR="00A60AF4" w:rsidRDefault="00A60AF4" w:rsidP="00A60AF4">
      <w:pPr>
        <w:spacing w:after="0" w:line="240" w:lineRule="auto"/>
      </w:pP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7165"/>
        <w:gridCol w:w="1195"/>
      </w:tblGrid>
      <w:tr w:rsidR="00A60AF4" w14:paraId="512F9C31" w14:textId="77777777" w:rsidTr="00065A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Borders>
              <w:bottom w:val="none" w:sz="0" w:space="0" w:color="auto"/>
            </w:tcBorders>
          </w:tcPr>
          <w:p w14:paraId="2FEC7510" w14:textId="77777777" w:rsidR="00A60AF4" w:rsidRDefault="00A60AF4" w:rsidP="00C34C5C">
            <w:pPr>
              <w:ind w:hanging="108"/>
            </w:pPr>
            <w:r w:rsidRPr="24AC334B">
              <w:rPr>
                <w:rFonts w:ascii="Calibri" w:eastAsia="Calibri" w:hAnsi="Calibri" w:cs="Calibri"/>
              </w:rPr>
              <w:t>Item</w:t>
            </w:r>
          </w:p>
        </w:tc>
        <w:tc>
          <w:tcPr>
            <w:tcW w:w="7165" w:type="dxa"/>
            <w:tcBorders>
              <w:bottom w:val="none" w:sz="0" w:space="0" w:color="auto"/>
            </w:tcBorders>
          </w:tcPr>
          <w:p w14:paraId="1D53B63D" w14:textId="77777777" w:rsidR="00A60AF4" w:rsidRDefault="00A60AF4" w:rsidP="00C34C5C">
            <w:pPr>
              <w:cnfStyle w:val="100000000000" w:firstRow="1" w:lastRow="0" w:firstColumn="0" w:lastColumn="0" w:oddVBand="0" w:evenVBand="0" w:oddHBand="0" w:evenHBand="0" w:firstRowFirstColumn="0" w:firstRowLastColumn="0" w:lastRowFirstColumn="0" w:lastRowLastColumn="0"/>
            </w:pPr>
          </w:p>
        </w:tc>
        <w:tc>
          <w:tcPr>
            <w:tcW w:w="1195" w:type="dxa"/>
            <w:tcBorders>
              <w:bottom w:val="none" w:sz="0" w:space="0" w:color="auto"/>
            </w:tcBorders>
          </w:tcPr>
          <w:p w14:paraId="2F830A51" w14:textId="77777777" w:rsidR="00A60AF4" w:rsidRDefault="00A60AF4" w:rsidP="00C34C5C">
            <w:pPr>
              <w:cnfStyle w:val="100000000000" w:firstRow="1" w:lastRow="0" w:firstColumn="0" w:lastColumn="0" w:oddVBand="0" w:evenVBand="0" w:oddHBand="0" w:evenHBand="0" w:firstRowFirstColumn="0" w:firstRowLastColumn="0" w:lastRowFirstColumn="0" w:lastRowLastColumn="0"/>
            </w:pPr>
            <w:r w:rsidRPr="24AC334B">
              <w:rPr>
                <w:rFonts w:ascii="Calibri" w:eastAsia="Calibri" w:hAnsi="Calibri" w:cs="Calibri"/>
              </w:rPr>
              <w:t>Action</w:t>
            </w:r>
          </w:p>
        </w:tc>
      </w:tr>
      <w:tr w:rsidR="00A60AF4" w14:paraId="6C07331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A87EAAE" w14:textId="77777777" w:rsidR="00A60AF4" w:rsidRPr="00982077" w:rsidRDefault="00A60AF4" w:rsidP="00C34C5C">
            <w:pPr>
              <w:ind w:hanging="108"/>
              <w:rPr>
                <w:b w:val="0"/>
              </w:rPr>
            </w:pPr>
          </w:p>
        </w:tc>
        <w:tc>
          <w:tcPr>
            <w:tcW w:w="7165" w:type="dxa"/>
          </w:tcPr>
          <w:p w14:paraId="3B42D7BF"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c>
          <w:tcPr>
            <w:tcW w:w="1195" w:type="dxa"/>
          </w:tcPr>
          <w:p w14:paraId="0E5B9F9E"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4D6BCA3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B3F9FCB" w14:textId="77777777" w:rsidR="00A60AF4" w:rsidRPr="00982077" w:rsidRDefault="00A60AF4" w:rsidP="00C34C5C">
            <w:pPr>
              <w:ind w:hanging="108"/>
              <w:rPr>
                <w:b w:val="0"/>
              </w:rPr>
            </w:pPr>
            <w:r w:rsidRPr="00982077">
              <w:rPr>
                <w:rFonts w:ascii="Calibri" w:eastAsia="Calibri" w:hAnsi="Calibri" w:cs="Calibri"/>
                <w:b w:val="0"/>
              </w:rPr>
              <w:t>1.</w:t>
            </w:r>
          </w:p>
        </w:tc>
        <w:tc>
          <w:tcPr>
            <w:tcW w:w="7165" w:type="dxa"/>
          </w:tcPr>
          <w:p w14:paraId="02E20FA2"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Welcome and apologies</w:t>
            </w:r>
          </w:p>
        </w:tc>
        <w:tc>
          <w:tcPr>
            <w:tcW w:w="1195" w:type="dxa"/>
          </w:tcPr>
          <w:p w14:paraId="357E6815"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0756BE9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B3A8A7C" w14:textId="77777777" w:rsidR="00A60AF4" w:rsidRPr="00982077" w:rsidRDefault="00A60AF4" w:rsidP="00C34C5C">
            <w:pPr>
              <w:ind w:hanging="108"/>
              <w:rPr>
                <w:b w:val="0"/>
              </w:rPr>
            </w:pPr>
          </w:p>
        </w:tc>
        <w:tc>
          <w:tcPr>
            <w:tcW w:w="7165" w:type="dxa"/>
          </w:tcPr>
          <w:p w14:paraId="4FDF8858" w14:textId="51C95358" w:rsidR="00A60AF4" w:rsidRDefault="00A60AF4" w:rsidP="00313298">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rPr>
              <w:t xml:space="preserve">The Chair welcomed all to the meeting and </w:t>
            </w:r>
            <w:r w:rsidR="00313298">
              <w:rPr>
                <w:rFonts w:ascii="Calibri" w:eastAsia="Calibri" w:hAnsi="Calibri" w:cs="Calibri"/>
              </w:rPr>
              <w:t xml:space="preserve">particularly Matthew Brown, BMA Trainee representative and Angus Cooper, </w:t>
            </w:r>
            <w:r w:rsidR="00313298" w:rsidRPr="00313298">
              <w:rPr>
                <w:rFonts w:cs="Arial"/>
              </w:rPr>
              <w:t>APGD Diagnostics North</w:t>
            </w:r>
            <w:r w:rsidR="00313298">
              <w:rPr>
                <w:rFonts w:cs="Arial"/>
              </w:rPr>
              <w:t>, both</w:t>
            </w:r>
            <w:r w:rsidR="00313298">
              <w:rPr>
                <w:rFonts w:ascii="Calibri" w:eastAsia="Calibri" w:hAnsi="Calibri" w:cs="Calibri"/>
              </w:rPr>
              <w:t xml:space="preserve"> attending their first meetings.  A</w:t>
            </w:r>
            <w:r w:rsidRPr="24AC334B">
              <w:rPr>
                <w:rFonts w:ascii="Calibri" w:eastAsia="Calibri" w:hAnsi="Calibri" w:cs="Calibri"/>
              </w:rPr>
              <w:t>pologies were noted.</w:t>
            </w:r>
          </w:p>
        </w:tc>
        <w:tc>
          <w:tcPr>
            <w:tcW w:w="1195" w:type="dxa"/>
          </w:tcPr>
          <w:p w14:paraId="4D7E74E1"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79120CC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5D9B0EC" w14:textId="77777777" w:rsidR="00A60AF4" w:rsidRPr="00982077" w:rsidRDefault="00A60AF4" w:rsidP="00C34C5C">
            <w:pPr>
              <w:ind w:hanging="108"/>
              <w:rPr>
                <w:b w:val="0"/>
              </w:rPr>
            </w:pPr>
          </w:p>
        </w:tc>
        <w:tc>
          <w:tcPr>
            <w:tcW w:w="7165" w:type="dxa"/>
          </w:tcPr>
          <w:p w14:paraId="2B6504F5"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c>
          <w:tcPr>
            <w:tcW w:w="1195" w:type="dxa"/>
          </w:tcPr>
          <w:p w14:paraId="5D7BFFD2"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0954620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4821BCB" w14:textId="77777777" w:rsidR="00A60AF4" w:rsidRPr="00982077" w:rsidRDefault="00A60AF4" w:rsidP="00C34C5C">
            <w:pPr>
              <w:ind w:hanging="108"/>
              <w:rPr>
                <w:b w:val="0"/>
              </w:rPr>
            </w:pPr>
            <w:r w:rsidRPr="00982077">
              <w:rPr>
                <w:rFonts w:ascii="Calibri" w:eastAsia="Calibri" w:hAnsi="Calibri" w:cs="Calibri"/>
                <w:b w:val="0"/>
              </w:rPr>
              <w:t>2.</w:t>
            </w:r>
          </w:p>
        </w:tc>
        <w:tc>
          <w:tcPr>
            <w:tcW w:w="7165" w:type="dxa"/>
          </w:tcPr>
          <w:p w14:paraId="4E711662" w14:textId="0D61E6B2" w:rsidR="00A60AF4" w:rsidRDefault="00A60AF4" w:rsidP="00C34C5C">
            <w:pPr>
              <w:cnfStyle w:val="000000000000" w:firstRow="0" w:lastRow="0" w:firstColumn="0" w:lastColumn="0" w:oddVBand="0" w:evenVBand="0" w:oddHBand="0" w:evenHBand="0" w:firstRowFirstColumn="0" w:firstRowLastColumn="0" w:lastRowFirstColumn="0" w:lastRowLastColumn="0"/>
            </w:pPr>
            <w:r w:rsidRPr="24AC334B">
              <w:rPr>
                <w:rFonts w:ascii="Calibri" w:eastAsia="Calibri" w:hAnsi="Calibri" w:cs="Calibri"/>
                <w:b/>
                <w:bCs/>
              </w:rPr>
              <w:t xml:space="preserve">Minutes of meeting held on </w:t>
            </w:r>
            <w:r w:rsidR="00971B42">
              <w:rPr>
                <w:rFonts w:ascii="Calibri" w:eastAsia="Calibri" w:hAnsi="Calibri" w:cs="Calibri"/>
                <w:b/>
                <w:bCs/>
              </w:rPr>
              <w:t>26 June</w:t>
            </w:r>
            <w:r>
              <w:rPr>
                <w:rFonts w:ascii="Calibri" w:eastAsia="Calibri" w:hAnsi="Calibri" w:cs="Calibri"/>
                <w:b/>
                <w:bCs/>
              </w:rPr>
              <w:t xml:space="preserve"> 2017</w:t>
            </w:r>
          </w:p>
        </w:tc>
        <w:tc>
          <w:tcPr>
            <w:tcW w:w="1195" w:type="dxa"/>
          </w:tcPr>
          <w:p w14:paraId="63748D0F"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7F6F768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5415766" w14:textId="77777777" w:rsidR="00A60AF4" w:rsidRPr="00982077" w:rsidRDefault="00A60AF4" w:rsidP="00C34C5C">
            <w:pPr>
              <w:ind w:hanging="108"/>
              <w:rPr>
                <w:b w:val="0"/>
              </w:rPr>
            </w:pPr>
          </w:p>
        </w:tc>
        <w:tc>
          <w:tcPr>
            <w:tcW w:w="7165" w:type="dxa"/>
          </w:tcPr>
          <w:p w14:paraId="36C2A804"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One amendment was noted:</w:t>
            </w:r>
          </w:p>
          <w:p w14:paraId="64B471A0"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977EE99" w14:textId="731FD148" w:rsidR="00A60AF4" w:rsidRDefault="00A60AF4" w:rsidP="00C34C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Page </w:t>
            </w:r>
            <w:r w:rsidR="00313298">
              <w:rPr>
                <w:rFonts w:ascii="Calibri" w:eastAsia="Calibri" w:hAnsi="Calibri" w:cs="Calibri"/>
              </w:rPr>
              <w:t>1</w:t>
            </w:r>
            <w:r>
              <w:rPr>
                <w:rFonts w:ascii="Calibri" w:eastAsia="Calibri" w:hAnsi="Calibri" w:cs="Calibri"/>
              </w:rPr>
              <w:t xml:space="preserve">, </w:t>
            </w:r>
            <w:r w:rsidR="00313298">
              <w:rPr>
                <w:rFonts w:ascii="Calibri" w:eastAsia="Calibri" w:hAnsi="Calibri" w:cs="Calibri"/>
              </w:rPr>
              <w:t>attendance list – to add John Bremner (JB) to the list of apologies.</w:t>
            </w:r>
          </w:p>
          <w:p w14:paraId="09095DDE"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762D1E8" w14:textId="41A277F5" w:rsidR="00A60AF4" w:rsidRDefault="00A60AF4" w:rsidP="00C34C5C">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With this amendment, the m</w:t>
            </w:r>
            <w:r w:rsidRPr="24AC334B">
              <w:rPr>
                <w:rFonts w:ascii="Calibri" w:eastAsia="Calibri" w:hAnsi="Calibri" w:cs="Calibri"/>
              </w:rPr>
              <w:t>inutes were accepted as a correct record of the meeting.</w:t>
            </w:r>
          </w:p>
        </w:tc>
        <w:tc>
          <w:tcPr>
            <w:tcW w:w="1195" w:type="dxa"/>
          </w:tcPr>
          <w:p w14:paraId="351B9D54"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692CE6D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2222EA4" w14:textId="77777777" w:rsidR="00A60AF4" w:rsidRPr="00982077" w:rsidRDefault="00A60AF4" w:rsidP="00C34C5C">
            <w:pPr>
              <w:ind w:hanging="108"/>
              <w:rPr>
                <w:b w:val="0"/>
              </w:rPr>
            </w:pPr>
          </w:p>
        </w:tc>
        <w:tc>
          <w:tcPr>
            <w:tcW w:w="7165" w:type="dxa"/>
          </w:tcPr>
          <w:p w14:paraId="24644C7B"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c>
          <w:tcPr>
            <w:tcW w:w="1195" w:type="dxa"/>
          </w:tcPr>
          <w:p w14:paraId="36D6CAC0"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A60AF4" w14:paraId="01CA055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AA09DB2" w14:textId="77777777" w:rsidR="00A60AF4" w:rsidRPr="00982077" w:rsidRDefault="00A60AF4" w:rsidP="00C34C5C">
            <w:pPr>
              <w:ind w:hanging="108"/>
              <w:rPr>
                <w:b w:val="0"/>
              </w:rPr>
            </w:pPr>
            <w:r w:rsidRPr="00982077">
              <w:rPr>
                <w:b w:val="0"/>
              </w:rPr>
              <w:t>3.</w:t>
            </w:r>
          </w:p>
        </w:tc>
        <w:tc>
          <w:tcPr>
            <w:tcW w:w="7165" w:type="dxa"/>
          </w:tcPr>
          <w:p w14:paraId="7ECE9C76" w14:textId="77777777" w:rsidR="00A60AF4" w:rsidRPr="00D735DC" w:rsidRDefault="00A60AF4" w:rsidP="00C34C5C">
            <w:pPr>
              <w:cnfStyle w:val="000000000000" w:firstRow="0" w:lastRow="0" w:firstColumn="0" w:lastColumn="0" w:oddVBand="0" w:evenVBand="0" w:oddHBand="0" w:evenHBand="0" w:firstRowFirstColumn="0" w:firstRowLastColumn="0" w:lastRowFirstColumn="0" w:lastRowLastColumn="0"/>
              <w:rPr>
                <w:b/>
              </w:rPr>
            </w:pPr>
            <w:r w:rsidRPr="00D735DC">
              <w:rPr>
                <w:rFonts w:ascii="Calibri" w:hAnsi="Calibri" w:cs="Calibri"/>
                <w:b/>
              </w:rPr>
              <w:t>Matters arising/actions from previous meeting</w:t>
            </w:r>
          </w:p>
        </w:tc>
        <w:tc>
          <w:tcPr>
            <w:tcW w:w="1195" w:type="dxa"/>
          </w:tcPr>
          <w:p w14:paraId="57556329" w14:textId="77777777" w:rsidR="00A60AF4" w:rsidRDefault="00A60AF4" w:rsidP="00C34C5C">
            <w:pPr>
              <w:cnfStyle w:val="000000000000" w:firstRow="0" w:lastRow="0" w:firstColumn="0" w:lastColumn="0" w:oddVBand="0" w:evenVBand="0" w:oddHBand="0" w:evenHBand="0" w:firstRowFirstColumn="0" w:firstRowLastColumn="0" w:lastRowFirstColumn="0" w:lastRowLastColumn="0"/>
            </w:pPr>
          </w:p>
        </w:tc>
      </w:tr>
      <w:tr w:rsidR="003A3A1B" w14:paraId="426CF34F"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9E9A661" w14:textId="5C715D41" w:rsidR="003A3A1B" w:rsidRPr="00633C22" w:rsidRDefault="00633C22" w:rsidP="00C34C5C">
            <w:pPr>
              <w:ind w:hanging="108"/>
              <w:rPr>
                <w:b w:val="0"/>
              </w:rPr>
            </w:pPr>
            <w:r w:rsidRPr="00633C22">
              <w:rPr>
                <w:b w:val="0"/>
              </w:rPr>
              <w:t>3.1</w:t>
            </w:r>
          </w:p>
        </w:tc>
        <w:tc>
          <w:tcPr>
            <w:tcW w:w="7165" w:type="dxa"/>
          </w:tcPr>
          <w:p w14:paraId="63A08983" w14:textId="23ECC506" w:rsidR="003A3A1B" w:rsidRPr="00633C22" w:rsidRDefault="00633C2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33C22">
              <w:rPr>
                <w:rFonts w:ascii="Calibri" w:hAnsi="Calibri" w:cs="Calibri"/>
                <w:b/>
              </w:rPr>
              <w:t>CIT update</w:t>
            </w:r>
          </w:p>
        </w:tc>
        <w:tc>
          <w:tcPr>
            <w:tcW w:w="1195" w:type="dxa"/>
          </w:tcPr>
          <w:p w14:paraId="20C86239"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51DB75D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4DC0388" w14:textId="77777777" w:rsidR="003A3A1B" w:rsidRPr="00633C22" w:rsidRDefault="003A3A1B" w:rsidP="00C34C5C">
            <w:pPr>
              <w:ind w:hanging="108"/>
              <w:rPr>
                <w:b w:val="0"/>
              </w:rPr>
            </w:pPr>
          </w:p>
        </w:tc>
        <w:tc>
          <w:tcPr>
            <w:tcW w:w="7165" w:type="dxa"/>
          </w:tcPr>
          <w:p w14:paraId="49078E5E" w14:textId="44B94E80" w:rsidR="004A2970" w:rsidRDefault="00635C67"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w:t>
            </w:r>
            <w:r w:rsidR="00CA1225">
              <w:rPr>
                <w:rFonts w:ascii="Calibri" w:hAnsi="Calibri" w:cs="Calibri"/>
              </w:rPr>
              <w:t>ubject to GMC approval</w:t>
            </w:r>
            <w:r>
              <w:rPr>
                <w:rFonts w:ascii="Calibri" w:hAnsi="Calibri" w:cs="Calibri"/>
              </w:rPr>
              <w:t>, the curriculum will change for 2019</w:t>
            </w:r>
            <w:r w:rsidR="00CA1225">
              <w:rPr>
                <w:rFonts w:ascii="Calibri" w:hAnsi="Calibri" w:cs="Calibri"/>
              </w:rPr>
              <w:t>.  David Marshall is leading this work on a UK and Scotland wide basis and holding discussion</w:t>
            </w:r>
            <w:r w:rsidR="00556ACC">
              <w:rPr>
                <w:rFonts w:ascii="Calibri" w:hAnsi="Calibri" w:cs="Calibri"/>
              </w:rPr>
              <w:t>s</w:t>
            </w:r>
            <w:r w:rsidR="00CA1225">
              <w:rPr>
                <w:rFonts w:ascii="Calibri" w:hAnsi="Calibri" w:cs="Calibri"/>
              </w:rPr>
              <w:t xml:space="preserve"> regionally.  CM noted an options appraisal was being </w:t>
            </w:r>
            <w:r>
              <w:rPr>
                <w:rFonts w:ascii="Calibri" w:hAnsi="Calibri" w:cs="Calibri"/>
              </w:rPr>
              <w:t>conducted</w:t>
            </w:r>
            <w:r w:rsidR="00CA1225">
              <w:rPr>
                <w:rFonts w:ascii="Calibri" w:hAnsi="Calibri" w:cs="Calibri"/>
              </w:rPr>
              <w:t xml:space="preserve"> and </w:t>
            </w:r>
            <w:r w:rsidR="00DF5255">
              <w:rPr>
                <w:rFonts w:ascii="Calibri" w:hAnsi="Calibri" w:cs="Calibri"/>
              </w:rPr>
              <w:t>a</w:t>
            </w:r>
            <w:r w:rsidR="00CA1225">
              <w:rPr>
                <w:rFonts w:ascii="Calibri" w:hAnsi="Calibri" w:cs="Calibri"/>
              </w:rPr>
              <w:t xml:space="preserve"> decision will be made at the next SAC meeting.</w:t>
            </w:r>
          </w:p>
          <w:p w14:paraId="43EB81EF" w14:textId="77777777" w:rsidR="004A2970" w:rsidRDefault="004A297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85C4F27" w14:textId="12CEDD1C" w:rsidR="005E36B4" w:rsidRDefault="00556ACC"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w:t>
            </w:r>
            <w:r w:rsidR="00DF5255">
              <w:rPr>
                <w:rFonts w:ascii="Calibri" w:hAnsi="Calibri" w:cs="Calibri"/>
              </w:rPr>
              <w:t>t was likely lone specialties will set entry after year 2 however some trainees may do 3 years before applying.</w:t>
            </w:r>
            <w:r w:rsidR="005E36B4">
              <w:rPr>
                <w:rFonts w:ascii="Calibri" w:hAnsi="Calibri" w:cs="Calibri"/>
              </w:rPr>
              <w:t xml:space="preserve">  The trainee view</w:t>
            </w:r>
            <w:r w:rsidR="00B02846">
              <w:rPr>
                <w:rFonts w:ascii="Calibri" w:hAnsi="Calibri" w:cs="Calibri"/>
              </w:rPr>
              <w:t>,</w:t>
            </w:r>
            <w:r w:rsidR="005E36B4">
              <w:rPr>
                <w:rFonts w:ascii="Calibri" w:hAnsi="Calibri" w:cs="Calibri"/>
              </w:rPr>
              <w:t xml:space="preserve"> strongly voiced at the SAC meeting</w:t>
            </w:r>
            <w:r w:rsidR="00B02846">
              <w:rPr>
                <w:rFonts w:ascii="Calibri" w:hAnsi="Calibri" w:cs="Calibri"/>
              </w:rPr>
              <w:t>,</w:t>
            </w:r>
            <w:r w:rsidR="005E36B4">
              <w:rPr>
                <w:rFonts w:ascii="Calibri" w:hAnsi="Calibri" w:cs="Calibri"/>
              </w:rPr>
              <w:t xml:space="preserve"> was that if HST was reduced this could reduce lab exposure and make passing exams more difficult.</w:t>
            </w:r>
            <w:r w:rsidR="00CB6997">
              <w:rPr>
                <w:rFonts w:ascii="Calibri" w:hAnsi="Calibri" w:cs="Calibri"/>
              </w:rPr>
              <w:t xml:space="preserve">  PJ noted the continuing uncertainty</w:t>
            </w:r>
            <w:r w:rsidR="004A2970">
              <w:rPr>
                <w:rFonts w:ascii="Calibri" w:hAnsi="Calibri" w:cs="Calibri"/>
              </w:rPr>
              <w:t xml:space="preserve"> and asked to be kept informed of decisions when made.  </w:t>
            </w:r>
            <w:r w:rsidR="001B2847">
              <w:rPr>
                <w:rFonts w:ascii="Calibri" w:hAnsi="Calibri" w:cs="Calibri"/>
              </w:rPr>
              <w:t>He also noted the recruitment failure in MM/V where previously this was robust</w:t>
            </w:r>
            <w:r w:rsidR="004A0176">
              <w:rPr>
                <w:rFonts w:ascii="Calibri" w:hAnsi="Calibri" w:cs="Calibri"/>
              </w:rPr>
              <w:t xml:space="preserve"> which has put the specialty under threat</w:t>
            </w:r>
            <w:r w:rsidR="008573F3">
              <w:rPr>
                <w:rFonts w:ascii="Calibri" w:hAnsi="Calibri" w:cs="Calibri"/>
              </w:rPr>
              <w:t xml:space="preserve"> and the lack of understanding of </w:t>
            </w:r>
            <w:r w:rsidR="00B02846">
              <w:rPr>
                <w:rFonts w:ascii="Calibri" w:hAnsi="Calibri" w:cs="Calibri"/>
              </w:rPr>
              <w:t>its scope of</w:t>
            </w:r>
            <w:r w:rsidR="008573F3">
              <w:rPr>
                <w:rFonts w:ascii="Calibri" w:hAnsi="Calibri" w:cs="Calibri"/>
              </w:rPr>
              <w:t xml:space="preserve"> responsibility eg Public Health activity and the consequent impact of </w:t>
            </w:r>
            <w:r w:rsidR="00B02846">
              <w:rPr>
                <w:rFonts w:ascii="Calibri" w:hAnsi="Calibri" w:cs="Calibri"/>
              </w:rPr>
              <w:t>this</w:t>
            </w:r>
            <w:r w:rsidR="008573F3">
              <w:rPr>
                <w:rFonts w:ascii="Calibri" w:hAnsi="Calibri" w:cs="Calibri"/>
              </w:rPr>
              <w:t xml:space="preserve"> failure.</w:t>
            </w:r>
          </w:p>
          <w:p w14:paraId="6307182F" w14:textId="77777777" w:rsidR="008573F3" w:rsidRDefault="008573F3"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7807589" w14:textId="63B333C6" w:rsidR="008573F3" w:rsidRPr="003A3A1B" w:rsidRDefault="008573F3"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lastRenderedPageBreak/>
              <w:t xml:space="preserve">PK </w:t>
            </w:r>
            <w:r w:rsidR="00505554">
              <w:rPr>
                <w:rFonts w:ascii="Calibri" w:hAnsi="Calibri" w:cs="Calibri"/>
              </w:rPr>
              <w:t xml:space="preserve">noted concerns on the competence of CIT trainees </w:t>
            </w:r>
            <w:r w:rsidR="00E65319">
              <w:rPr>
                <w:rFonts w:ascii="Calibri" w:hAnsi="Calibri" w:cs="Calibri"/>
              </w:rPr>
              <w:t xml:space="preserve">with a bias towards adult experience as they did not get the same amount of Paediatric exposure and were anxious </w:t>
            </w:r>
            <w:r w:rsidR="00D13F7E">
              <w:rPr>
                <w:rFonts w:ascii="Calibri" w:hAnsi="Calibri" w:cs="Calibri"/>
              </w:rPr>
              <w:t>about covering this.</w:t>
            </w:r>
          </w:p>
        </w:tc>
        <w:tc>
          <w:tcPr>
            <w:tcW w:w="1195" w:type="dxa"/>
          </w:tcPr>
          <w:p w14:paraId="4629EFA5"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E65319" w14:paraId="5BC25DB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9CE1047" w14:textId="77777777" w:rsidR="00E65319" w:rsidRPr="00633C22" w:rsidRDefault="00E65319" w:rsidP="00C34C5C">
            <w:pPr>
              <w:ind w:hanging="108"/>
              <w:rPr>
                <w:b w:val="0"/>
              </w:rPr>
            </w:pPr>
          </w:p>
        </w:tc>
        <w:tc>
          <w:tcPr>
            <w:tcW w:w="7165" w:type="dxa"/>
          </w:tcPr>
          <w:p w14:paraId="51535A42"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5BA6BB3"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E65319" w14:paraId="4D9E0A3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7965D2F" w14:textId="3761FE84" w:rsidR="00E65319" w:rsidRDefault="00E65319" w:rsidP="00C34C5C">
            <w:pPr>
              <w:ind w:hanging="108"/>
              <w:rPr>
                <w:b w:val="0"/>
              </w:rPr>
            </w:pPr>
            <w:r>
              <w:rPr>
                <w:b w:val="0"/>
              </w:rPr>
              <w:t>3.2</w:t>
            </w:r>
          </w:p>
        </w:tc>
        <w:tc>
          <w:tcPr>
            <w:tcW w:w="7165" w:type="dxa"/>
          </w:tcPr>
          <w:p w14:paraId="2E8198EF" w14:textId="0BC0E10C" w:rsidR="00E65319" w:rsidRPr="00E65319" w:rsidRDefault="00E65319"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65319">
              <w:rPr>
                <w:rFonts w:ascii="Calibri" w:hAnsi="Calibri" w:cs="Calibri"/>
                <w:b/>
              </w:rPr>
              <w:t>Specialty Training Intake Numbers for 2018</w:t>
            </w:r>
          </w:p>
        </w:tc>
        <w:tc>
          <w:tcPr>
            <w:tcW w:w="1195" w:type="dxa"/>
          </w:tcPr>
          <w:p w14:paraId="3CD4DFE4"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E65319" w14:paraId="1C8CA99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580D80F" w14:textId="77777777" w:rsidR="00E65319" w:rsidRDefault="00E65319" w:rsidP="00C34C5C">
            <w:pPr>
              <w:ind w:hanging="108"/>
              <w:rPr>
                <w:b w:val="0"/>
              </w:rPr>
            </w:pPr>
          </w:p>
        </w:tc>
        <w:tc>
          <w:tcPr>
            <w:tcW w:w="7165" w:type="dxa"/>
          </w:tcPr>
          <w:p w14:paraId="5AED8539" w14:textId="35BD2D2C" w:rsidR="00E65319" w:rsidRDefault="00B42BC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  10 new Radiology posts and one Neuropathology post – all approved.</w:t>
            </w:r>
          </w:p>
        </w:tc>
        <w:tc>
          <w:tcPr>
            <w:tcW w:w="1195" w:type="dxa"/>
          </w:tcPr>
          <w:p w14:paraId="651CCA60"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E65319" w14:paraId="55673DA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323D274" w14:textId="77777777" w:rsidR="00E65319" w:rsidRDefault="00E65319" w:rsidP="00C34C5C">
            <w:pPr>
              <w:ind w:hanging="108"/>
              <w:rPr>
                <w:b w:val="0"/>
              </w:rPr>
            </w:pPr>
          </w:p>
        </w:tc>
        <w:tc>
          <w:tcPr>
            <w:tcW w:w="7165" w:type="dxa"/>
          </w:tcPr>
          <w:p w14:paraId="004D7F51"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3819EB5E"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E65319" w14:paraId="0EC9278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9CD28BA" w14:textId="169B2D82" w:rsidR="00E65319" w:rsidRDefault="00B42BCF" w:rsidP="00C34C5C">
            <w:pPr>
              <w:ind w:hanging="108"/>
              <w:rPr>
                <w:b w:val="0"/>
              </w:rPr>
            </w:pPr>
            <w:r>
              <w:rPr>
                <w:b w:val="0"/>
              </w:rPr>
              <w:t>3.3</w:t>
            </w:r>
          </w:p>
        </w:tc>
        <w:tc>
          <w:tcPr>
            <w:tcW w:w="7165" w:type="dxa"/>
          </w:tcPr>
          <w:p w14:paraId="3EA03FE9" w14:textId="5621C0F1" w:rsidR="00E65319" w:rsidRPr="00B865CF" w:rsidRDefault="00B865C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B865CF">
              <w:rPr>
                <w:rFonts w:ascii="Calibri" w:hAnsi="Calibri" w:cs="Calibri"/>
                <w:b/>
              </w:rPr>
              <w:t>Quality update</w:t>
            </w:r>
          </w:p>
        </w:tc>
        <w:tc>
          <w:tcPr>
            <w:tcW w:w="1195" w:type="dxa"/>
          </w:tcPr>
          <w:p w14:paraId="24C0AD68"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E65319" w14:paraId="6CB126A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7AAC157" w14:textId="77777777" w:rsidR="00E65319" w:rsidRDefault="00E65319" w:rsidP="00C34C5C">
            <w:pPr>
              <w:ind w:hanging="108"/>
              <w:rPr>
                <w:b w:val="0"/>
              </w:rPr>
            </w:pPr>
          </w:p>
        </w:tc>
        <w:tc>
          <w:tcPr>
            <w:tcW w:w="7165" w:type="dxa"/>
          </w:tcPr>
          <w:p w14:paraId="3CC7D729" w14:textId="1B65BE84" w:rsidR="00E65319" w:rsidRDefault="00B865C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CM </w:t>
            </w:r>
            <w:r w:rsidR="009467C3">
              <w:rPr>
                <w:rFonts w:ascii="Calibri" w:hAnsi="Calibri" w:cs="Calibri"/>
              </w:rPr>
              <w:t xml:space="preserve">asked Professor McLellan whether informal feedback could be circulated immediately visits.  </w:t>
            </w:r>
            <w:r>
              <w:rPr>
                <w:rFonts w:ascii="Calibri" w:hAnsi="Calibri" w:cs="Calibri"/>
              </w:rPr>
              <w:t>This was problematic as they did not want to pre-empt the report or insert an additional process which may not be signed off.  FE will take this to the Deanery QM Group for further discussion.</w:t>
            </w:r>
          </w:p>
        </w:tc>
        <w:tc>
          <w:tcPr>
            <w:tcW w:w="1195" w:type="dxa"/>
          </w:tcPr>
          <w:p w14:paraId="7C4286AC"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p w14:paraId="20F15C76" w14:textId="77777777" w:rsidR="00B865CF" w:rsidRDefault="00B865CF" w:rsidP="00C34C5C">
            <w:pPr>
              <w:cnfStyle w:val="000000000000" w:firstRow="0" w:lastRow="0" w:firstColumn="0" w:lastColumn="0" w:oddVBand="0" w:evenVBand="0" w:oddHBand="0" w:evenHBand="0" w:firstRowFirstColumn="0" w:firstRowLastColumn="0" w:lastRowFirstColumn="0" w:lastRowLastColumn="0"/>
            </w:pPr>
          </w:p>
          <w:p w14:paraId="59960E58" w14:textId="3690235C" w:rsidR="00B865CF" w:rsidRPr="00B865CF" w:rsidRDefault="00B865CF" w:rsidP="00C34C5C">
            <w:pPr>
              <w:cnfStyle w:val="000000000000" w:firstRow="0" w:lastRow="0" w:firstColumn="0" w:lastColumn="0" w:oddVBand="0" w:evenVBand="0" w:oddHBand="0" w:evenHBand="0" w:firstRowFirstColumn="0" w:firstRowLastColumn="0" w:lastRowFirstColumn="0" w:lastRowLastColumn="0"/>
              <w:rPr>
                <w:b/>
              </w:rPr>
            </w:pPr>
            <w:r w:rsidRPr="00B865CF">
              <w:rPr>
                <w:b/>
              </w:rPr>
              <w:t>FE</w:t>
            </w:r>
          </w:p>
        </w:tc>
      </w:tr>
      <w:tr w:rsidR="00E65319" w14:paraId="3C619B7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87D0E1A" w14:textId="77777777" w:rsidR="00E65319" w:rsidRDefault="00E65319" w:rsidP="00C34C5C">
            <w:pPr>
              <w:ind w:hanging="108"/>
              <w:rPr>
                <w:b w:val="0"/>
              </w:rPr>
            </w:pPr>
          </w:p>
        </w:tc>
        <w:tc>
          <w:tcPr>
            <w:tcW w:w="7165" w:type="dxa"/>
          </w:tcPr>
          <w:p w14:paraId="3092BFDB"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8D7082F" w14:textId="77777777" w:rsidR="00E65319" w:rsidRDefault="00E65319" w:rsidP="00C34C5C">
            <w:pPr>
              <w:cnfStyle w:val="000000000000" w:firstRow="0" w:lastRow="0" w:firstColumn="0" w:lastColumn="0" w:oddVBand="0" w:evenVBand="0" w:oddHBand="0" w:evenHBand="0" w:firstRowFirstColumn="0" w:firstRowLastColumn="0" w:lastRowFirstColumn="0" w:lastRowLastColumn="0"/>
            </w:pPr>
          </w:p>
        </w:tc>
      </w:tr>
      <w:tr w:rsidR="003A3A1B" w14:paraId="501AFC7B"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FAA7C2F" w14:textId="77777777" w:rsidR="003A3A1B" w:rsidRPr="00633C22" w:rsidRDefault="003A3A1B" w:rsidP="00C34C5C">
            <w:pPr>
              <w:ind w:hanging="108"/>
              <w:rPr>
                <w:b w:val="0"/>
              </w:rPr>
            </w:pPr>
          </w:p>
        </w:tc>
        <w:tc>
          <w:tcPr>
            <w:tcW w:w="7165" w:type="dxa"/>
          </w:tcPr>
          <w:p w14:paraId="6A6ADDCE" w14:textId="61F526AB" w:rsidR="003A3A1B" w:rsidRPr="003A3A1B" w:rsidRDefault="00E65319" w:rsidP="00E65319">
            <w:pPr>
              <w:tabs>
                <w:tab w:val="left" w:pos="567"/>
                <w:tab w:val="left" w:pos="6521"/>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F30">
              <w:rPr>
                <w:rFonts w:ascii="Calibri" w:hAnsi="Calibri" w:cs="Calibri"/>
                <w:b/>
              </w:rPr>
              <w:t>TRAINING MANAGEMENT</w:t>
            </w:r>
          </w:p>
        </w:tc>
        <w:tc>
          <w:tcPr>
            <w:tcW w:w="1195" w:type="dxa"/>
          </w:tcPr>
          <w:p w14:paraId="20CC13A9"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54424EC8"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869A8AD" w14:textId="360845A0" w:rsidR="003A3A1B" w:rsidRPr="00633C22" w:rsidRDefault="00E65319" w:rsidP="00C34C5C">
            <w:pPr>
              <w:ind w:hanging="108"/>
              <w:rPr>
                <w:b w:val="0"/>
              </w:rPr>
            </w:pPr>
            <w:r>
              <w:rPr>
                <w:b w:val="0"/>
              </w:rPr>
              <w:t>4.</w:t>
            </w:r>
          </w:p>
        </w:tc>
        <w:tc>
          <w:tcPr>
            <w:tcW w:w="7165" w:type="dxa"/>
          </w:tcPr>
          <w:p w14:paraId="0878DB21" w14:textId="1A473D58" w:rsidR="003A3A1B" w:rsidRPr="00E65319" w:rsidRDefault="00E65319"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65319">
              <w:rPr>
                <w:rFonts w:ascii="Calibri" w:hAnsi="Calibri" w:cs="Calibri"/>
                <w:b/>
              </w:rPr>
              <w:t>Recruitment update</w:t>
            </w:r>
          </w:p>
        </w:tc>
        <w:tc>
          <w:tcPr>
            <w:tcW w:w="1195" w:type="dxa"/>
          </w:tcPr>
          <w:p w14:paraId="1F7B3238"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3750D79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615E970" w14:textId="77777777" w:rsidR="003A3A1B" w:rsidRPr="00633C22" w:rsidRDefault="003A3A1B" w:rsidP="00C34C5C">
            <w:pPr>
              <w:ind w:hanging="108"/>
              <w:rPr>
                <w:b w:val="0"/>
              </w:rPr>
            </w:pPr>
          </w:p>
        </w:tc>
        <w:tc>
          <w:tcPr>
            <w:tcW w:w="7165" w:type="dxa"/>
          </w:tcPr>
          <w:p w14:paraId="1DBF4FC3" w14:textId="02791495" w:rsidR="003A3A1B" w:rsidRDefault="006948C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Histopathology and Radiology numbers were being posted </w:t>
            </w:r>
            <w:r w:rsidR="000B1A8F">
              <w:rPr>
                <w:rFonts w:ascii="Calibri" w:hAnsi="Calibri" w:cs="Calibri"/>
              </w:rPr>
              <w:t>and FD</w:t>
            </w:r>
            <w:r>
              <w:rPr>
                <w:rFonts w:ascii="Calibri" w:hAnsi="Calibri" w:cs="Calibri"/>
              </w:rPr>
              <w:t xml:space="preserve"> will send HM summary information to </w:t>
            </w:r>
            <w:r w:rsidR="009C5405">
              <w:rPr>
                <w:rFonts w:ascii="Calibri" w:hAnsi="Calibri" w:cs="Calibri"/>
              </w:rPr>
              <w:t xml:space="preserve">circulate to </w:t>
            </w:r>
            <w:r>
              <w:rPr>
                <w:rFonts w:ascii="Calibri" w:hAnsi="Calibri" w:cs="Calibri"/>
              </w:rPr>
              <w:t>the STB.</w:t>
            </w:r>
            <w:r w:rsidR="00622EAC">
              <w:rPr>
                <w:rFonts w:ascii="Calibri" w:hAnsi="Calibri" w:cs="Calibri"/>
              </w:rPr>
              <w:t xml:space="preserve">  </w:t>
            </w:r>
            <w:r w:rsidR="000B1A8F">
              <w:rPr>
                <w:rFonts w:ascii="Calibri" w:hAnsi="Calibri" w:cs="Calibri"/>
              </w:rPr>
              <w:t>CCT cut off date is</w:t>
            </w:r>
            <w:r w:rsidR="00622EAC">
              <w:rPr>
                <w:rFonts w:ascii="Calibri" w:hAnsi="Calibri" w:cs="Calibri"/>
              </w:rPr>
              <w:t xml:space="preserve"> 30 August 2018.</w:t>
            </w:r>
          </w:p>
          <w:p w14:paraId="6B0E2F80" w14:textId="77777777" w:rsidR="00F348B2" w:rsidRDefault="00F348B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1A9402F" w14:textId="3FE741B6" w:rsidR="00F348B2" w:rsidRPr="003A3A1B" w:rsidRDefault="00D77A94"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 response to a query from PK, FD confirmed she will check the status of CIT fill in Round 2</w:t>
            </w:r>
            <w:r w:rsidR="004F7305">
              <w:rPr>
                <w:rFonts w:ascii="Calibri" w:hAnsi="Calibri" w:cs="Calibri"/>
              </w:rPr>
              <w:t xml:space="preserve">.  </w:t>
            </w:r>
            <w:r>
              <w:rPr>
                <w:rFonts w:ascii="Calibri" w:hAnsi="Calibri" w:cs="Calibri"/>
              </w:rPr>
              <w:t>As this was a live system there was a time lag</w:t>
            </w:r>
            <w:r w:rsidR="004F7305">
              <w:rPr>
                <w:rFonts w:ascii="Calibri" w:hAnsi="Calibri" w:cs="Calibri"/>
              </w:rPr>
              <w:t>.</w:t>
            </w:r>
            <w:r w:rsidR="00AB2589">
              <w:rPr>
                <w:rFonts w:ascii="Calibri" w:hAnsi="Calibri" w:cs="Calibri"/>
              </w:rPr>
              <w:t xml:space="preserve">  </w:t>
            </w:r>
            <w:r>
              <w:rPr>
                <w:rFonts w:ascii="Calibri" w:hAnsi="Calibri" w:cs="Calibri"/>
              </w:rPr>
              <w:t>E</w:t>
            </w:r>
            <w:r w:rsidR="00AB2589">
              <w:rPr>
                <w:rFonts w:ascii="Calibri" w:hAnsi="Calibri" w:cs="Calibri"/>
              </w:rPr>
              <w:t xml:space="preserve">xpansion numbers have not been added </w:t>
            </w:r>
            <w:r>
              <w:rPr>
                <w:rFonts w:ascii="Calibri" w:hAnsi="Calibri" w:cs="Calibri"/>
              </w:rPr>
              <w:t xml:space="preserve">to Turas </w:t>
            </w:r>
            <w:r w:rsidR="00AB2589">
              <w:rPr>
                <w:rFonts w:ascii="Calibri" w:hAnsi="Calibri" w:cs="Calibri"/>
              </w:rPr>
              <w:t xml:space="preserve">and Ashleigh Stewart in Training Management was </w:t>
            </w:r>
            <w:r w:rsidR="0098286C">
              <w:rPr>
                <w:rFonts w:ascii="Calibri" w:hAnsi="Calibri" w:cs="Calibri"/>
              </w:rPr>
              <w:t>investigating</w:t>
            </w:r>
            <w:r w:rsidR="00AB2589">
              <w:rPr>
                <w:rFonts w:ascii="Calibri" w:hAnsi="Calibri" w:cs="Calibri"/>
              </w:rPr>
              <w:t xml:space="preserve">.  </w:t>
            </w:r>
            <w:r w:rsidR="008657FA">
              <w:rPr>
                <w:rFonts w:ascii="Calibri" w:hAnsi="Calibri" w:cs="Calibri"/>
              </w:rPr>
              <w:t>SES has an issue with its Radiology establishment number and work was ongoing to resolve this.  CM will raise the general issue of establishment data/Turas recording at MDET.</w:t>
            </w:r>
          </w:p>
        </w:tc>
        <w:tc>
          <w:tcPr>
            <w:tcW w:w="1195" w:type="dxa"/>
          </w:tcPr>
          <w:p w14:paraId="202EAC36" w14:textId="77777777" w:rsidR="000B1A8F" w:rsidRDefault="00622EAC" w:rsidP="00C34C5C">
            <w:pPr>
              <w:cnfStyle w:val="000000000000" w:firstRow="0" w:lastRow="0" w:firstColumn="0" w:lastColumn="0" w:oddVBand="0" w:evenVBand="0" w:oddHBand="0" w:evenHBand="0" w:firstRowFirstColumn="0" w:firstRowLastColumn="0" w:lastRowFirstColumn="0" w:lastRowLastColumn="0"/>
              <w:rPr>
                <w:b/>
              </w:rPr>
            </w:pPr>
            <w:r w:rsidRPr="00622EAC">
              <w:rPr>
                <w:b/>
              </w:rPr>
              <w:t>FD</w:t>
            </w:r>
          </w:p>
          <w:p w14:paraId="52FE6C56" w14:textId="0389BC39" w:rsidR="00622EAC" w:rsidRDefault="00622EAC" w:rsidP="00C34C5C">
            <w:pPr>
              <w:cnfStyle w:val="000000000000" w:firstRow="0" w:lastRow="0" w:firstColumn="0" w:lastColumn="0" w:oddVBand="0" w:evenVBand="0" w:oddHBand="0" w:evenHBand="0" w:firstRowFirstColumn="0" w:firstRowLastColumn="0" w:lastRowFirstColumn="0" w:lastRowLastColumn="0"/>
              <w:rPr>
                <w:b/>
              </w:rPr>
            </w:pPr>
            <w:r w:rsidRPr="00622EAC">
              <w:rPr>
                <w:b/>
              </w:rPr>
              <w:t>HM</w:t>
            </w:r>
          </w:p>
          <w:p w14:paraId="06966AED" w14:textId="77777777" w:rsidR="004F7305" w:rsidRDefault="004F7305" w:rsidP="00C34C5C">
            <w:pPr>
              <w:cnfStyle w:val="000000000000" w:firstRow="0" w:lastRow="0" w:firstColumn="0" w:lastColumn="0" w:oddVBand="0" w:evenVBand="0" w:oddHBand="0" w:evenHBand="0" w:firstRowFirstColumn="0" w:firstRowLastColumn="0" w:lastRowFirstColumn="0" w:lastRowLastColumn="0"/>
              <w:rPr>
                <w:b/>
              </w:rPr>
            </w:pPr>
          </w:p>
          <w:p w14:paraId="515796EF" w14:textId="77777777" w:rsidR="004F7305" w:rsidRDefault="004F7305" w:rsidP="00C34C5C">
            <w:pPr>
              <w:cnfStyle w:val="000000000000" w:firstRow="0" w:lastRow="0" w:firstColumn="0" w:lastColumn="0" w:oddVBand="0" w:evenVBand="0" w:oddHBand="0" w:evenHBand="0" w:firstRowFirstColumn="0" w:firstRowLastColumn="0" w:lastRowFirstColumn="0" w:lastRowLastColumn="0"/>
              <w:rPr>
                <w:b/>
              </w:rPr>
            </w:pPr>
          </w:p>
          <w:p w14:paraId="1DA8287B" w14:textId="77777777" w:rsidR="004F7305" w:rsidRDefault="004F7305" w:rsidP="00C34C5C">
            <w:pPr>
              <w:cnfStyle w:val="000000000000" w:firstRow="0" w:lastRow="0" w:firstColumn="0" w:lastColumn="0" w:oddVBand="0" w:evenVBand="0" w:oddHBand="0" w:evenHBand="0" w:firstRowFirstColumn="0" w:firstRowLastColumn="0" w:lastRowFirstColumn="0" w:lastRowLastColumn="0"/>
              <w:rPr>
                <w:b/>
              </w:rPr>
            </w:pPr>
            <w:r>
              <w:rPr>
                <w:b/>
              </w:rPr>
              <w:t>FD</w:t>
            </w:r>
          </w:p>
          <w:p w14:paraId="62C83F3C" w14:textId="77777777" w:rsidR="008657FA" w:rsidRDefault="008657FA" w:rsidP="00C34C5C">
            <w:pPr>
              <w:cnfStyle w:val="000000000000" w:firstRow="0" w:lastRow="0" w:firstColumn="0" w:lastColumn="0" w:oddVBand="0" w:evenVBand="0" w:oddHBand="0" w:evenHBand="0" w:firstRowFirstColumn="0" w:firstRowLastColumn="0" w:lastRowFirstColumn="0" w:lastRowLastColumn="0"/>
              <w:rPr>
                <w:b/>
              </w:rPr>
            </w:pPr>
          </w:p>
          <w:p w14:paraId="5C24D9AA" w14:textId="77777777" w:rsidR="008657FA" w:rsidRDefault="008657FA" w:rsidP="00C34C5C">
            <w:pPr>
              <w:cnfStyle w:val="000000000000" w:firstRow="0" w:lastRow="0" w:firstColumn="0" w:lastColumn="0" w:oddVBand="0" w:evenVBand="0" w:oddHBand="0" w:evenHBand="0" w:firstRowFirstColumn="0" w:firstRowLastColumn="0" w:lastRowFirstColumn="0" w:lastRowLastColumn="0"/>
              <w:rPr>
                <w:b/>
              </w:rPr>
            </w:pPr>
          </w:p>
          <w:p w14:paraId="5539054C" w14:textId="77777777" w:rsidR="008657FA" w:rsidRDefault="008657FA" w:rsidP="00C34C5C">
            <w:pPr>
              <w:cnfStyle w:val="000000000000" w:firstRow="0" w:lastRow="0" w:firstColumn="0" w:lastColumn="0" w:oddVBand="0" w:evenVBand="0" w:oddHBand="0" w:evenHBand="0" w:firstRowFirstColumn="0" w:firstRowLastColumn="0" w:lastRowFirstColumn="0" w:lastRowLastColumn="0"/>
              <w:rPr>
                <w:b/>
              </w:rPr>
            </w:pPr>
          </w:p>
          <w:p w14:paraId="65102463" w14:textId="42A7E315" w:rsidR="008657FA" w:rsidRPr="00622EAC" w:rsidRDefault="008657FA" w:rsidP="00C34C5C">
            <w:pPr>
              <w:cnfStyle w:val="000000000000" w:firstRow="0" w:lastRow="0" w:firstColumn="0" w:lastColumn="0" w:oddVBand="0" w:evenVBand="0" w:oddHBand="0" w:evenHBand="0" w:firstRowFirstColumn="0" w:firstRowLastColumn="0" w:lastRowFirstColumn="0" w:lastRowLastColumn="0"/>
              <w:rPr>
                <w:b/>
              </w:rPr>
            </w:pPr>
            <w:r>
              <w:rPr>
                <w:b/>
              </w:rPr>
              <w:t>CM</w:t>
            </w:r>
          </w:p>
        </w:tc>
      </w:tr>
      <w:tr w:rsidR="003A3A1B" w14:paraId="14F50DB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89C0D68" w14:textId="77777777" w:rsidR="003A3A1B" w:rsidRPr="00633C22" w:rsidRDefault="003A3A1B" w:rsidP="00C34C5C">
            <w:pPr>
              <w:ind w:hanging="108"/>
              <w:rPr>
                <w:b w:val="0"/>
              </w:rPr>
            </w:pPr>
          </w:p>
        </w:tc>
        <w:tc>
          <w:tcPr>
            <w:tcW w:w="7165" w:type="dxa"/>
          </w:tcPr>
          <w:p w14:paraId="15BB52FF" w14:textId="77777777" w:rsidR="003A3A1B" w:rsidRPr="003A3A1B" w:rsidRDefault="003A3A1B"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E6BB469"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77CF7848"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B782072" w14:textId="0E10BFA4" w:rsidR="003A3A1B" w:rsidRPr="00633C22" w:rsidRDefault="008657FA" w:rsidP="00C34C5C">
            <w:pPr>
              <w:ind w:hanging="108"/>
              <w:rPr>
                <w:b w:val="0"/>
              </w:rPr>
            </w:pPr>
            <w:r>
              <w:rPr>
                <w:b w:val="0"/>
              </w:rPr>
              <w:t>4.1</w:t>
            </w:r>
          </w:p>
        </w:tc>
        <w:tc>
          <w:tcPr>
            <w:tcW w:w="7165" w:type="dxa"/>
          </w:tcPr>
          <w:p w14:paraId="5A818C41" w14:textId="74D72DAA" w:rsidR="003A3A1B" w:rsidRPr="008657FA" w:rsidRDefault="008657F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657FA">
              <w:rPr>
                <w:rFonts w:ascii="Calibri" w:hAnsi="Calibri" w:cs="Calibri"/>
                <w:b/>
              </w:rPr>
              <w:t>Radiology numbers for 2018</w:t>
            </w:r>
          </w:p>
        </w:tc>
        <w:tc>
          <w:tcPr>
            <w:tcW w:w="1195" w:type="dxa"/>
          </w:tcPr>
          <w:p w14:paraId="36EE8776"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004F09A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0E2EAAA" w14:textId="77777777" w:rsidR="003A3A1B" w:rsidRPr="00633C22" w:rsidRDefault="003A3A1B" w:rsidP="00C34C5C">
            <w:pPr>
              <w:ind w:hanging="108"/>
              <w:rPr>
                <w:b w:val="0"/>
              </w:rPr>
            </w:pPr>
          </w:p>
        </w:tc>
        <w:tc>
          <w:tcPr>
            <w:tcW w:w="7165" w:type="dxa"/>
          </w:tcPr>
          <w:p w14:paraId="48A63CA7" w14:textId="71332DC2" w:rsidR="00AD505D" w:rsidRDefault="00633503"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Radiology numbers will increase by 50 over the next 5 years; the STB welcomed this.  </w:t>
            </w:r>
            <w:r w:rsidR="00BA1D3C">
              <w:rPr>
                <w:rFonts w:ascii="Calibri" w:hAnsi="Calibri" w:cs="Calibri"/>
              </w:rPr>
              <w:t xml:space="preserve">John Colvin </w:t>
            </w:r>
            <w:r w:rsidR="00F82641">
              <w:rPr>
                <w:rFonts w:ascii="Calibri" w:hAnsi="Calibri" w:cs="Calibri"/>
              </w:rPr>
              <w:t>asked the STB to consider whether it would welcome 15 additional posts this year instead of 10.</w:t>
            </w:r>
            <w:r w:rsidR="00621605">
              <w:rPr>
                <w:rFonts w:ascii="Calibri" w:hAnsi="Calibri" w:cs="Calibri"/>
              </w:rPr>
              <w:t xml:space="preserve">  He has also asked the College and others for their view.</w:t>
            </w:r>
          </w:p>
          <w:p w14:paraId="36E0934D" w14:textId="77777777" w:rsidR="00AD505D" w:rsidRDefault="00AD505D"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9322417" w14:textId="1B30A3ED" w:rsidR="003A3A1B" w:rsidRDefault="00AD505D"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D505D">
              <w:rPr>
                <w:rFonts w:ascii="Calibri" w:hAnsi="Calibri" w:cs="Calibri"/>
              </w:rPr>
              <w:t xml:space="preserve">The group discussed the proposal.  </w:t>
            </w:r>
            <w:r w:rsidR="00766ED7">
              <w:rPr>
                <w:rFonts w:ascii="Calibri" w:hAnsi="Calibri" w:cs="Calibri"/>
              </w:rPr>
              <w:t xml:space="preserve">CM noted that if they accepted 15 this year </w:t>
            </w:r>
            <w:r w:rsidR="00374834">
              <w:rPr>
                <w:rFonts w:ascii="Calibri" w:hAnsi="Calibri" w:cs="Calibri"/>
              </w:rPr>
              <w:t xml:space="preserve">and 10 in </w:t>
            </w:r>
            <w:r w:rsidR="00766ED7">
              <w:rPr>
                <w:rFonts w:ascii="Calibri" w:hAnsi="Calibri" w:cs="Calibri"/>
              </w:rPr>
              <w:t xml:space="preserve">subsequent years </w:t>
            </w:r>
            <w:r w:rsidR="00374834">
              <w:rPr>
                <w:rFonts w:ascii="Calibri" w:hAnsi="Calibri" w:cs="Calibri"/>
              </w:rPr>
              <w:t>t</w:t>
            </w:r>
            <w:r w:rsidR="00766ED7">
              <w:rPr>
                <w:rFonts w:ascii="Calibri" w:hAnsi="Calibri" w:cs="Calibri"/>
              </w:rPr>
              <w:t xml:space="preserve">hey would have to consider whether they could deliver training and absorb additional trainees.  </w:t>
            </w:r>
            <w:r w:rsidR="00766ED7" w:rsidRPr="00766ED7">
              <w:rPr>
                <w:rFonts w:ascii="Calibri" w:hAnsi="Calibri" w:cs="Calibri"/>
              </w:rPr>
              <w:t xml:space="preserve">The general view was that this would be welcomed.  </w:t>
            </w:r>
            <w:r w:rsidR="00766ED7">
              <w:rPr>
                <w:rFonts w:ascii="Calibri" w:hAnsi="Calibri" w:cs="Calibri"/>
              </w:rPr>
              <w:t xml:space="preserve">JA felt curriculum change might be required – Paediatric and Neuro-radiology were potential flashpoints and currently trainees from Dundee rotated to SES for this training.  </w:t>
            </w:r>
            <w:r w:rsidR="008D080B">
              <w:rPr>
                <w:rFonts w:ascii="Calibri" w:hAnsi="Calibri" w:cs="Calibri"/>
              </w:rPr>
              <w:t>While SO welcomed this</w:t>
            </w:r>
            <w:r w:rsidR="001C356A">
              <w:rPr>
                <w:rFonts w:ascii="Calibri" w:hAnsi="Calibri" w:cs="Calibri"/>
              </w:rPr>
              <w:t>,</w:t>
            </w:r>
            <w:r w:rsidR="008D080B">
              <w:rPr>
                <w:rFonts w:ascii="Calibri" w:hAnsi="Calibri" w:cs="Calibri"/>
              </w:rPr>
              <w:t xml:space="preserve"> she noted that they were </w:t>
            </w:r>
            <w:r w:rsidR="00621605">
              <w:rPr>
                <w:rFonts w:ascii="Calibri" w:hAnsi="Calibri" w:cs="Calibri"/>
              </w:rPr>
              <w:t>struggling to take more trainees in Aberdeen although Inverness would welcome more.</w:t>
            </w:r>
          </w:p>
          <w:p w14:paraId="49D72759" w14:textId="77777777" w:rsidR="001C356A" w:rsidRDefault="001C356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C514FAE" w14:textId="7FAD91C5" w:rsidR="001C356A" w:rsidRPr="00AD505D" w:rsidRDefault="001C356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If 15 posts were added this would result in 156 trainees in Scotland – the group considered whether </w:t>
            </w:r>
            <w:r w:rsidR="00374834">
              <w:rPr>
                <w:rFonts w:ascii="Calibri" w:hAnsi="Calibri" w:cs="Calibri"/>
              </w:rPr>
              <w:t xml:space="preserve">to maintain or alter </w:t>
            </w:r>
            <w:r>
              <w:rPr>
                <w:rFonts w:ascii="Calibri" w:hAnsi="Calibri" w:cs="Calibri"/>
              </w:rPr>
              <w:t>current allocation</w:t>
            </w:r>
            <w:r w:rsidR="00D45C77">
              <w:rPr>
                <w:rFonts w:ascii="Calibri" w:hAnsi="Calibri" w:cs="Calibri"/>
              </w:rPr>
              <w:t xml:space="preserve"> and re-assess in subsequent years when it could seek other inventive ways of allocating.  PJ will inform MDET </w:t>
            </w:r>
            <w:r w:rsidR="00837AA6">
              <w:rPr>
                <w:rFonts w:ascii="Calibri" w:hAnsi="Calibri" w:cs="Calibri"/>
              </w:rPr>
              <w:t>and</w:t>
            </w:r>
            <w:r w:rsidR="00D45C77">
              <w:rPr>
                <w:rFonts w:ascii="Calibri" w:hAnsi="Calibri" w:cs="Calibri"/>
              </w:rPr>
              <w:t xml:space="preserve"> John Colvin.</w:t>
            </w:r>
          </w:p>
        </w:tc>
        <w:tc>
          <w:tcPr>
            <w:tcW w:w="1195" w:type="dxa"/>
          </w:tcPr>
          <w:p w14:paraId="22CB11B1"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p w14:paraId="0208C501"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57693BC1"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027E4EA7"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4CF9A768"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12EACED7"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169E47F2"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663FB72B"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2B4520D8"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0A034861"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46556832"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63D81F36"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10EA38D6"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6DFB809F"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4BF3E797"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30052E36"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55A3E2E5"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p w14:paraId="466A8A78" w14:textId="40DF747E" w:rsidR="00D45C77" w:rsidRPr="00D45C77" w:rsidRDefault="00D45C77" w:rsidP="00C34C5C">
            <w:pPr>
              <w:cnfStyle w:val="000000000000" w:firstRow="0" w:lastRow="0" w:firstColumn="0" w:lastColumn="0" w:oddVBand="0" w:evenVBand="0" w:oddHBand="0" w:evenHBand="0" w:firstRowFirstColumn="0" w:firstRowLastColumn="0" w:lastRowFirstColumn="0" w:lastRowLastColumn="0"/>
              <w:rPr>
                <w:b/>
              </w:rPr>
            </w:pPr>
            <w:r w:rsidRPr="00D45C77">
              <w:rPr>
                <w:b/>
              </w:rPr>
              <w:t>PJ</w:t>
            </w:r>
          </w:p>
        </w:tc>
      </w:tr>
      <w:tr w:rsidR="003A3A1B" w14:paraId="7C925D6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38C622E" w14:textId="77777777" w:rsidR="003A3A1B" w:rsidRPr="00633C22" w:rsidRDefault="003A3A1B" w:rsidP="00C34C5C">
            <w:pPr>
              <w:ind w:hanging="108"/>
              <w:rPr>
                <w:b w:val="0"/>
              </w:rPr>
            </w:pPr>
          </w:p>
        </w:tc>
        <w:tc>
          <w:tcPr>
            <w:tcW w:w="7165" w:type="dxa"/>
          </w:tcPr>
          <w:p w14:paraId="2B9F6032" w14:textId="77777777" w:rsidR="003A3A1B" w:rsidRPr="003A3A1B" w:rsidRDefault="003A3A1B"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C3A1DB5"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3A3A1B" w14:paraId="08D2045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2BB4FA9" w14:textId="7C982DD2" w:rsidR="003A3A1B" w:rsidRPr="00633C22" w:rsidRDefault="002C307B" w:rsidP="00C34C5C">
            <w:pPr>
              <w:ind w:hanging="108"/>
              <w:rPr>
                <w:b w:val="0"/>
              </w:rPr>
            </w:pPr>
            <w:r>
              <w:rPr>
                <w:b w:val="0"/>
              </w:rPr>
              <w:t>4.2</w:t>
            </w:r>
          </w:p>
        </w:tc>
        <w:tc>
          <w:tcPr>
            <w:tcW w:w="7165" w:type="dxa"/>
          </w:tcPr>
          <w:p w14:paraId="76EBE70D" w14:textId="7AA9CE46" w:rsidR="003A3A1B" w:rsidRPr="00D45C77" w:rsidRDefault="00D45C77"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45C77">
              <w:rPr>
                <w:rFonts w:ascii="Calibri" w:hAnsi="Calibri"/>
                <w:b/>
              </w:rPr>
              <w:t>Interventional Radiology vacancy</w:t>
            </w:r>
          </w:p>
        </w:tc>
        <w:tc>
          <w:tcPr>
            <w:tcW w:w="1195" w:type="dxa"/>
          </w:tcPr>
          <w:p w14:paraId="530BDAB4" w14:textId="740B5FBD" w:rsidR="008D4DC3" w:rsidRDefault="008D4DC3" w:rsidP="00C34C5C">
            <w:pPr>
              <w:cnfStyle w:val="000000000000" w:firstRow="0" w:lastRow="0" w:firstColumn="0" w:lastColumn="0" w:oddVBand="0" w:evenVBand="0" w:oddHBand="0" w:evenHBand="0" w:firstRowFirstColumn="0" w:firstRowLastColumn="0" w:lastRowFirstColumn="0" w:lastRowLastColumn="0"/>
            </w:pPr>
          </w:p>
        </w:tc>
      </w:tr>
      <w:tr w:rsidR="003A3A1B" w14:paraId="4F9AC82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ABFA48B" w14:textId="77777777" w:rsidR="003A3A1B" w:rsidRPr="00633C22" w:rsidRDefault="003A3A1B" w:rsidP="00C34C5C">
            <w:pPr>
              <w:ind w:hanging="108"/>
              <w:rPr>
                <w:b w:val="0"/>
              </w:rPr>
            </w:pPr>
          </w:p>
        </w:tc>
        <w:tc>
          <w:tcPr>
            <w:tcW w:w="7165" w:type="dxa"/>
          </w:tcPr>
          <w:p w14:paraId="75183226" w14:textId="6A292212" w:rsidR="003A3A1B" w:rsidRPr="003A3A1B" w:rsidRDefault="00E057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There were 5 vacant IR posts in Scotland – 3 in West; 1 in East; one in North.  The only site seeking more was SES which would like one General IR and one Neuro IR post and only Edinburgh can train the latter.  It was proposed to re-allocate both posts to SES.  This would not affect </w:t>
            </w:r>
            <w:r w:rsidR="00B6146B">
              <w:rPr>
                <w:rFonts w:ascii="Calibri" w:hAnsi="Calibri" w:cs="Calibri"/>
              </w:rPr>
              <w:t xml:space="preserve">the net number of posts.  </w:t>
            </w:r>
            <w:r w:rsidR="00C70DAF">
              <w:rPr>
                <w:rFonts w:ascii="Calibri" w:hAnsi="Calibri" w:cs="Calibri"/>
              </w:rPr>
              <w:lastRenderedPageBreak/>
              <w:t>The approach was agreed in principle.</w:t>
            </w:r>
            <w:r w:rsidR="008D4DC3">
              <w:rPr>
                <w:rFonts w:ascii="Calibri" w:hAnsi="Calibri" w:cs="Calibri"/>
              </w:rPr>
              <w:t xml:space="preserve">  The posts would be advertised in Spring 2018 and should not impact on current recruitment.  JA will write a proposal which she will s</w:t>
            </w:r>
            <w:r w:rsidR="005C54DC">
              <w:rPr>
                <w:rFonts w:ascii="Calibri" w:hAnsi="Calibri" w:cs="Calibri"/>
              </w:rPr>
              <w:t>end to CM, copied to PJ/RP/AD.</w:t>
            </w:r>
          </w:p>
        </w:tc>
        <w:tc>
          <w:tcPr>
            <w:tcW w:w="1195" w:type="dxa"/>
          </w:tcPr>
          <w:p w14:paraId="04069C36"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p w14:paraId="6F81AD56" w14:textId="77777777" w:rsidR="008D4DC3" w:rsidRDefault="008D4DC3" w:rsidP="00C34C5C">
            <w:pPr>
              <w:cnfStyle w:val="000000000000" w:firstRow="0" w:lastRow="0" w:firstColumn="0" w:lastColumn="0" w:oddVBand="0" w:evenVBand="0" w:oddHBand="0" w:evenHBand="0" w:firstRowFirstColumn="0" w:firstRowLastColumn="0" w:lastRowFirstColumn="0" w:lastRowLastColumn="0"/>
            </w:pPr>
          </w:p>
          <w:p w14:paraId="0EC0997A" w14:textId="77777777" w:rsidR="008D4DC3" w:rsidRDefault="008D4DC3" w:rsidP="00C34C5C">
            <w:pPr>
              <w:cnfStyle w:val="000000000000" w:firstRow="0" w:lastRow="0" w:firstColumn="0" w:lastColumn="0" w:oddVBand="0" w:evenVBand="0" w:oddHBand="0" w:evenHBand="0" w:firstRowFirstColumn="0" w:firstRowLastColumn="0" w:lastRowFirstColumn="0" w:lastRowLastColumn="0"/>
            </w:pPr>
          </w:p>
          <w:p w14:paraId="1931D5D5" w14:textId="77777777" w:rsidR="008D4DC3" w:rsidRDefault="008D4DC3" w:rsidP="00C34C5C">
            <w:pPr>
              <w:cnfStyle w:val="000000000000" w:firstRow="0" w:lastRow="0" w:firstColumn="0" w:lastColumn="0" w:oddVBand="0" w:evenVBand="0" w:oddHBand="0" w:evenHBand="0" w:firstRowFirstColumn="0" w:firstRowLastColumn="0" w:lastRowFirstColumn="0" w:lastRowLastColumn="0"/>
            </w:pPr>
          </w:p>
          <w:p w14:paraId="05D7F805" w14:textId="5AFE1402" w:rsidR="008D4DC3" w:rsidRDefault="008D4DC3" w:rsidP="00C34C5C">
            <w:pPr>
              <w:cnfStyle w:val="000000000000" w:firstRow="0" w:lastRow="0" w:firstColumn="0" w:lastColumn="0" w:oddVBand="0" w:evenVBand="0" w:oddHBand="0" w:evenHBand="0" w:firstRowFirstColumn="0" w:firstRowLastColumn="0" w:lastRowFirstColumn="0" w:lastRowLastColumn="0"/>
            </w:pPr>
          </w:p>
          <w:p w14:paraId="3C48CAD9" w14:textId="487A18A2" w:rsidR="008D4DC3" w:rsidRPr="008D4DC3" w:rsidRDefault="008D4DC3" w:rsidP="00C34C5C">
            <w:pPr>
              <w:cnfStyle w:val="000000000000" w:firstRow="0" w:lastRow="0" w:firstColumn="0" w:lastColumn="0" w:oddVBand="0" w:evenVBand="0" w:oddHBand="0" w:evenHBand="0" w:firstRowFirstColumn="0" w:firstRowLastColumn="0" w:lastRowFirstColumn="0" w:lastRowLastColumn="0"/>
              <w:rPr>
                <w:b/>
              </w:rPr>
            </w:pPr>
            <w:r>
              <w:rPr>
                <w:b/>
              </w:rPr>
              <w:t>JA</w:t>
            </w:r>
          </w:p>
        </w:tc>
      </w:tr>
      <w:tr w:rsidR="003A3A1B" w14:paraId="791B79E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C8A5641" w14:textId="77777777" w:rsidR="003A3A1B" w:rsidRPr="00633C22" w:rsidRDefault="003A3A1B" w:rsidP="00C34C5C">
            <w:pPr>
              <w:ind w:hanging="108"/>
              <w:rPr>
                <w:b w:val="0"/>
              </w:rPr>
            </w:pPr>
          </w:p>
        </w:tc>
        <w:tc>
          <w:tcPr>
            <w:tcW w:w="7165" w:type="dxa"/>
          </w:tcPr>
          <w:p w14:paraId="221BC45F" w14:textId="77777777" w:rsidR="003A3A1B" w:rsidRPr="003A3A1B" w:rsidRDefault="003A3A1B"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E49324D" w14:textId="77777777" w:rsidR="003A3A1B" w:rsidRDefault="003A3A1B" w:rsidP="00C34C5C">
            <w:pPr>
              <w:cnfStyle w:val="000000000000" w:firstRow="0" w:lastRow="0" w:firstColumn="0" w:lastColumn="0" w:oddVBand="0" w:evenVBand="0" w:oddHBand="0" w:evenHBand="0" w:firstRowFirstColumn="0" w:firstRowLastColumn="0" w:lastRowFirstColumn="0" w:lastRowLastColumn="0"/>
            </w:pPr>
          </w:p>
        </w:tc>
      </w:tr>
      <w:tr w:rsidR="00D45C77" w14:paraId="4A9B531B"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50BDA90" w14:textId="405BCEA7" w:rsidR="00D45C77" w:rsidRPr="00633C22" w:rsidRDefault="002C307B" w:rsidP="00C34C5C">
            <w:pPr>
              <w:ind w:hanging="108"/>
              <w:rPr>
                <w:b w:val="0"/>
              </w:rPr>
            </w:pPr>
            <w:r>
              <w:rPr>
                <w:b w:val="0"/>
              </w:rPr>
              <w:t>4.3</w:t>
            </w:r>
          </w:p>
        </w:tc>
        <w:tc>
          <w:tcPr>
            <w:tcW w:w="7165" w:type="dxa"/>
          </w:tcPr>
          <w:p w14:paraId="32CC8195" w14:textId="6E3E38F0" w:rsidR="00D45C77" w:rsidRPr="00D52A24" w:rsidRDefault="00D52A24"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52A24">
              <w:rPr>
                <w:rFonts w:ascii="Calibri" w:hAnsi="Calibri"/>
                <w:b/>
              </w:rPr>
              <w:t>Trainee feedback on national ARCP</w:t>
            </w:r>
          </w:p>
        </w:tc>
        <w:tc>
          <w:tcPr>
            <w:tcW w:w="1195" w:type="dxa"/>
          </w:tcPr>
          <w:p w14:paraId="6A93FE9A"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1AEDFF0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7D22555" w14:textId="77777777" w:rsidR="00D45C77" w:rsidRPr="00633C22" w:rsidRDefault="00D45C77" w:rsidP="00C34C5C">
            <w:pPr>
              <w:ind w:hanging="108"/>
              <w:rPr>
                <w:b w:val="0"/>
              </w:rPr>
            </w:pPr>
          </w:p>
        </w:tc>
        <w:tc>
          <w:tcPr>
            <w:tcW w:w="7165" w:type="dxa"/>
          </w:tcPr>
          <w:p w14:paraId="73EEDB6F" w14:textId="43206410" w:rsidR="00D45C77" w:rsidRPr="003A3A1B" w:rsidRDefault="00D52A24"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Feedback was </w:t>
            </w:r>
            <w:r w:rsidR="00FE3408">
              <w:rPr>
                <w:rFonts w:ascii="Calibri" w:hAnsi="Calibri" w:cs="Calibri"/>
              </w:rPr>
              <w:t>generally</w:t>
            </w:r>
            <w:r>
              <w:rPr>
                <w:rFonts w:ascii="Calibri" w:hAnsi="Calibri" w:cs="Calibri"/>
              </w:rPr>
              <w:t xml:space="preserve"> positive</w:t>
            </w:r>
            <w:r w:rsidR="00FE3408">
              <w:rPr>
                <w:rFonts w:ascii="Calibri" w:hAnsi="Calibri" w:cs="Calibri"/>
              </w:rPr>
              <w:t xml:space="preserve">.  One face-to-face meeting was required and </w:t>
            </w:r>
            <w:r w:rsidR="00D4126C">
              <w:rPr>
                <w:rFonts w:ascii="Calibri" w:hAnsi="Calibri" w:cs="Calibri"/>
              </w:rPr>
              <w:t xml:space="preserve">was </w:t>
            </w:r>
            <w:r w:rsidR="00FE3408">
              <w:rPr>
                <w:rFonts w:ascii="Calibri" w:hAnsi="Calibri" w:cs="Calibri"/>
              </w:rPr>
              <w:t xml:space="preserve">delayed by </w:t>
            </w:r>
            <w:r w:rsidR="00D4126C">
              <w:rPr>
                <w:rFonts w:ascii="Calibri" w:hAnsi="Calibri" w:cs="Calibri"/>
              </w:rPr>
              <w:t xml:space="preserve">the overall </w:t>
            </w:r>
            <w:r w:rsidR="00FE3408">
              <w:rPr>
                <w:rFonts w:ascii="Calibri" w:hAnsi="Calibri" w:cs="Calibri"/>
              </w:rPr>
              <w:t xml:space="preserve">timescale and this will be addressed in future.  Meeting dates will </w:t>
            </w:r>
            <w:r w:rsidR="00D5205A">
              <w:rPr>
                <w:rFonts w:ascii="Calibri" w:hAnsi="Calibri" w:cs="Calibri"/>
              </w:rPr>
              <w:t xml:space="preserve">be </w:t>
            </w:r>
            <w:r w:rsidR="00D4126C">
              <w:rPr>
                <w:rFonts w:ascii="Calibri" w:hAnsi="Calibri" w:cs="Calibri"/>
              </w:rPr>
              <w:t>organi</w:t>
            </w:r>
            <w:r w:rsidR="00042117">
              <w:rPr>
                <w:rFonts w:ascii="Calibri" w:hAnsi="Calibri" w:cs="Calibri"/>
              </w:rPr>
              <w:t>s</w:t>
            </w:r>
            <w:r w:rsidR="00D4126C">
              <w:rPr>
                <w:rFonts w:ascii="Calibri" w:hAnsi="Calibri" w:cs="Calibri"/>
              </w:rPr>
              <w:t xml:space="preserve">ed closer together </w:t>
            </w:r>
            <w:r w:rsidR="00FE3408">
              <w:rPr>
                <w:rFonts w:ascii="Calibri" w:hAnsi="Calibri" w:cs="Calibri"/>
              </w:rPr>
              <w:t xml:space="preserve">and local dates will follow central dates.  Some comments were received from Educational Supervisors to the effect that they did not feel involved.  </w:t>
            </w:r>
            <w:r w:rsidR="00214540">
              <w:rPr>
                <w:rFonts w:ascii="Calibri" w:hAnsi="Calibri" w:cs="Calibri"/>
              </w:rPr>
              <w:t xml:space="preserve">It was proposed interested people could be invited and email comments sought in advance.  MM confirmed she will aim to </w:t>
            </w:r>
            <w:r w:rsidR="00042117">
              <w:rPr>
                <w:rFonts w:ascii="Calibri" w:hAnsi="Calibri" w:cs="Calibri"/>
              </w:rPr>
              <w:t xml:space="preserve">increase trainee numbers </w:t>
            </w:r>
            <w:r w:rsidR="00214540">
              <w:rPr>
                <w:rFonts w:ascii="Calibri" w:hAnsi="Calibri" w:cs="Calibri"/>
              </w:rPr>
              <w:t>in the central process.</w:t>
            </w:r>
          </w:p>
        </w:tc>
        <w:tc>
          <w:tcPr>
            <w:tcW w:w="1195" w:type="dxa"/>
          </w:tcPr>
          <w:p w14:paraId="2D651BF3"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242380B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2B80853" w14:textId="77777777" w:rsidR="00D45C77" w:rsidRPr="00633C22" w:rsidRDefault="00D45C77" w:rsidP="00C34C5C">
            <w:pPr>
              <w:ind w:hanging="108"/>
              <w:rPr>
                <w:b w:val="0"/>
              </w:rPr>
            </w:pPr>
          </w:p>
        </w:tc>
        <w:tc>
          <w:tcPr>
            <w:tcW w:w="7165" w:type="dxa"/>
          </w:tcPr>
          <w:p w14:paraId="09242FAC" w14:textId="77777777" w:rsidR="00D45C77" w:rsidRPr="003A3A1B" w:rsidRDefault="00D45C77"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C4592F4"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518AD82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B1D839E" w14:textId="399B122D" w:rsidR="00D45C77" w:rsidRPr="00633C22" w:rsidRDefault="002C307B" w:rsidP="00C34C5C">
            <w:pPr>
              <w:ind w:hanging="108"/>
              <w:rPr>
                <w:b w:val="0"/>
              </w:rPr>
            </w:pPr>
            <w:r>
              <w:rPr>
                <w:b w:val="0"/>
              </w:rPr>
              <w:t>4.4</w:t>
            </w:r>
          </w:p>
        </w:tc>
        <w:tc>
          <w:tcPr>
            <w:tcW w:w="7165" w:type="dxa"/>
          </w:tcPr>
          <w:p w14:paraId="664F2A26" w14:textId="2A512F1D" w:rsidR="00D45C77" w:rsidRPr="00214540" w:rsidRDefault="0021454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14540">
              <w:rPr>
                <w:rFonts w:ascii="Calibri" w:hAnsi="Calibri"/>
                <w:b/>
              </w:rPr>
              <w:t>ARCP pilot update/cross region working in relation to ARCPs</w:t>
            </w:r>
          </w:p>
        </w:tc>
        <w:tc>
          <w:tcPr>
            <w:tcW w:w="1195" w:type="dxa"/>
          </w:tcPr>
          <w:p w14:paraId="0610E76C"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5327CF7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D917DF2" w14:textId="77777777" w:rsidR="00D45C77" w:rsidRPr="00633C22" w:rsidRDefault="00D45C77" w:rsidP="00C34C5C">
            <w:pPr>
              <w:ind w:hanging="108"/>
              <w:rPr>
                <w:b w:val="0"/>
              </w:rPr>
            </w:pPr>
          </w:p>
        </w:tc>
        <w:tc>
          <w:tcPr>
            <w:tcW w:w="7165" w:type="dxa"/>
          </w:tcPr>
          <w:p w14:paraId="71996482" w14:textId="2D2FC081" w:rsidR="00D45C77" w:rsidRPr="003A3A1B" w:rsidRDefault="00D5205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w:t>
            </w:r>
            <w:r w:rsidR="00CF2004">
              <w:rPr>
                <w:rFonts w:ascii="Calibri" w:hAnsi="Calibri" w:cs="Calibri"/>
              </w:rPr>
              <w:t xml:space="preserve">he objective </w:t>
            </w:r>
            <w:r w:rsidR="00E81D2F">
              <w:rPr>
                <w:rFonts w:ascii="Calibri" w:hAnsi="Calibri" w:cs="Calibri"/>
              </w:rPr>
              <w:t xml:space="preserve">of the ARCP pilot </w:t>
            </w:r>
            <w:r w:rsidR="00CF2004">
              <w:rPr>
                <w:rFonts w:ascii="Calibri" w:hAnsi="Calibri" w:cs="Calibri"/>
              </w:rPr>
              <w:t>was to have a better and more standardised process.</w:t>
            </w:r>
            <w:r w:rsidR="00E81D2F">
              <w:rPr>
                <w:rFonts w:ascii="Calibri" w:hAnsi="Calibri" w:cs="Calibri"/>
              </w:rPr>
              <w:t xml:space="preserve">  The aim was now for greater collaboration between specialties.  The Histopathology pilot went well and was a good test of the NES system.  They were now keen to encourage other specialties to join the process</w:t>
            </w:r>
            <w:r w:rsidR="00F636B1">
              <w:rPr>
                <w:rFonts w:ascii="Calibri" w:hAnsi="Calibri" w:cs="Calibri"/>
              </w:rPr>
              <w:t xml:space="preserve"> and </w:t>
            </w:r>
            <w:r>
              <w:rPr>
                <w:rFonts w:ascii="Calibri" w:hAnsi="Calibri" w:cs="Calibri"/>
              </w:rPr>
              <w:t xml:space="preserve">CM </w:t>
            </w:r>
            <w:r w:rsidR="00F636B1">
              <w:rPr>
                <w:rFonts w:ascii="Calibri" w:hAnsi="Calibri" w:cs="Calibri"/>
              </w:rPr>
              <w:t>asked TPDs to consider this for the future.  In response to MB’s query on whether the process put any additional strains on trainees eg increased travel, PJ confirmed this was done as a desk top process and any face-to-face meetings were arranged locally.  CM added that it increased the robustness of the ARCP process and therefore was better for trainees.</w:t>
            </w:r>
          </w:p>
        </w:tc>
        <w:tc>
          <w:tcPr>
            <w:tcW w:w="1195" w:type="dxa"/>
          </w:tcPr>
          <w:p w14:paraId="24B1C6E4"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7DCC70A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13FB1A6" w14:textId="77777777" w:rsidR="00D45C77" w:rsidRPr="00633C22" w:rsidRDefault="00D45C77" w:rsidP="00C34C5C">
            <w:pPr>
              <w:ind w:hanging="108"/>
              <w:rPr>
                <w:b w:val="0"/>
              </w:rPr>
            </w:pPr>
          </w:p>
        </w:tc>
        <w:tc>
          <w:tcPr>
            <w:tcW w:w="7165" w:type="dxa"/>
          </w:tcPr>
          <w:p w14:paraId="538EF78F" w14:textId="77777777" w:rsidR="00D45C77" w:rsidRPr="003A3A1B" w:rsidRDefault="00D45C77"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2EBC0304"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D45C77" w14:paraId="36383D2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5F1A13D" w14:textId="1EA77430" w:rsidR="00D45C77" w:rsidRPr="00633C22" w:rsidRDefault="00F636B1" w:rsidP="00C34C5C">
            <w:pPr>
              <w:ind w:hanging="108"/>
              <w:rPr>
                <w:b w:val="0"/>
              </w:rPr>
            </w:pPr>
            <w:r>
              <w:rPr>
                <w:b w:val="0"/>
              </w:rPr>
              <w:t>4.5</w:t>
            </w:r>
          </w:p>
        </w:tc>
        <w:tc>
          <w:tcPr>
            <w:tcW w:w="7165" w:type="dxa"/>
          </w:tcPr>
          <w:p w14:paraId="71C35528" w14:textId="74EAB042" w:rsidR="00D45C77" w:rsidRPr="00F636B1" w:rsidRDefault="00F636B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636B1">
              <w:rPr>
                <w:rFonts w:ascii="Calibri" w:hAnsi="Calibri"/>
                <w:b/>
              </w:rPr>
              <w:t>Trainee Pathologists query</w:t>
            </w:r>
          </w:p>
        </w:tc>
        <w:tc>
          <w:tcPr>
            <w:tcW w:w="1195" w:type="dxa"/>
          </w:tcPr>
          <w:p w14:paraId="6DA6E1FB" w14:textId="77777777" w:rsidR="00D45C77" w:rsidRDefault="00D45C77" w:rsidP="00C34C5C">
            <w:pPr>
              <w:cnfStyle w:val="000000000000" w:firstRow="0" w:lastRow="0" w:firstColumn="0" w:lastColumn="0" w:oddVBand="0" w:evenVBand="0" w:oddHBand="0" w:evenHBand="0" w:firstRowFirstColumn="0" w:firstRowLastColumn="0" w:lastRowFirstColumn="0" w:lastRowLastColumn="0"/>
            </w:pPr>
          </w:p>
        </w:tc>
      </w:tr>
      <w:tr w:rsidR="00F636B1" w14:paraId="23CAA5A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29BE60B" w14:textId="77777777" w:rsidR="00F636B1" w:rsidRDefault="00F636B1" w:rsidP="00C34C5C">
            <w:pPr>
              <w:ind w:hanging="108"/>
              <w:rPr>
                <w:b w:val="0"/>
              </w:rPr>
            </w:pPr>
          </w:p>
        </w:tc>
        <w:tc>
          <w:tcPr>
            <w:tcW w:w="7165" w:type="dxa"/>
          </w:tcPr>
          <w:p w14:paraId="51D4ED17" w14:textId="799210BF" w:rsidR="00F636B1" w:rsidRPr="003A3A1B" w:rsidRDefault="00F636B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This was noted; it was good to see SPAN beginning to engage with training.</w:t>
            </w:r>
            <w:r w:rsidR="00195860">
              <w:rPr>
                <w:rFonts w:ascii="Calibri" w:hAnsi="Calibri" w:cs="Calibri"/>
              </w:rPr>
              <w:t xml:space="preserve">  PJ will respond on behalf of the STB and ask them in future to send information to Neuro</w:t>
            </w:r>
            <w:r w:rsidR="006E7F3F">
              <w:rPr>
                <w:rFonts w:ascii="Calibri" w:hAnsi="Calibri" w:cs="Calibri"/>
              </w:rPr>
              <w:t>-</w:t>
            </w:r>
            <w:r w:rsidR="00195860">
              <w:rPr>
                <w:rFonts w:ascii="Calibri" w:hAnsi="Calibri" w:cs="Calibri"/>
              </w:rPr>
              <w:t>radiology Paediatric leads.</w:t>
            </w:r>
          </w:p>
        </w:tc>
        <w:tc>
          <w:tcPr>
            <w:tcW w:w="1195" w:type="dxa"/>
          </w:tcPr>
          <w:p w14:paraId="709874ED" w14:textId="77777777" w:rsidR="00F636B1" w:rsidRDefault="00F636B1" w:rsidP="00C34C5C">
            <w:pPr>
              <w:cnfStyle w:val="000000000000" w:firstRow="0" w:lastRow="0" w:firstColumn="0" w:lastColumn="0" w:oddVBand="0" w:evenVBand="0" w:oddHBand="0" w:evenHBand="0" w:firstRowFirstColumn="0" w:firstRowLastColumn="0" w:lastRowFirstColumn="0" w:lastRowLastColumn="0"/>
            </w:pPr>
          </w:p>
        </w:tc>
      </w:tr>
      <w:tr w:rsidR="00F636B1" w14:paraId="55A4DC2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18D2AC7" w14:textId="77777777" w:rsidR="00F636B1" w:rsidRDefault="00F636B1" w:rsidP="00C34C5C">
            <w:pPr>
              <w:ind w:hanging="108"/>
              <w:rPr>
                <w:b w:val="0"/>
              </w:rPr>
            </w:pPr>
          </w:p>
        </w:tc>
        <w:tc>
          <w:tcPr>
            <w:tcW w:w="7165" w:type="dxa"/>
          </w:tcPr>
          <w:p w14:paraId="3FAEE00C" w14:textId="77777777" w:rsidR="00F636B1" w:rsidRPr="003A3A1B" w:rsidRDefault="00F636B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32D5F856" w14:textId="77777777" w:rsidR="00F636B1" w:rsidRDefault="00F636B1" w:rsidP="00C34C5C">
            <w:pPr>
              <w:cnfStyle w:val="000000000000" w:firstRow="0" w:lastRow="0" w:firstColumn="0" w:lastColumn="0" w:oddVBand="0" w:evenVBand="0" w:oddHBand="0" w:evenHBand="0" w:firstRowFirstColumn="0" w:firstRowLastColumn="0" w:lastRowFirstColumn="0" w:lastRowLastColumn="0"/>
            </w:pPr>
          </w:p>
        </w:tc>
      </w:tr>
      <w:tr w:rsidR="00F636B1" w14:paraId="5AF24C5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924B22A" w14:textId="7561360F" w:rsidR="00F636B1" w:rsidRDefault="00195860" w:rsidP="00C34C5C">
            <w:pPr>
              <w:ind w:hanging="108"/>
              <w:rPr>
                <w:b w:val="0"/>
              </w:rPr>
            </w:pPr>
            <w:r>
              <w:rPr>
                <w:b w:val="0"/>
              </w:rPr>
              <w:t>4.6</w:t>
            </w:r>
          </w:p>
        </w:tc>
        <w:tc>
          <w:tcPr>
            <w:tcW w:w="7165" w:type="dxa"/>
          </w:tcPr>
          <w:p w14:paraId="7FD3C02F" w14:textId="3E9C0DCE" w:rsidR="00F636B1" w:rsidRPr="00195860" w:rsidRDefault="00195860" w:rsidP="00195860">
            <w:pPr>
              <w:tabs>
                <w:tab w:val="left" w:pos="567"/>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95860">
              <w:rPr>
                <w:rFonts w:ascii="Calibri" w:hAnsi="Calibri"/>
                <w:b/>
              </w:rPr>
              <w:t>Performance Support Unit</w:t>
            </w:r>
          </w:p>
        </w:tc>
        <w:tc>
          <w:tcPr>
            <w:tcW w:w="1195" w:type="dxa"/>
          </w:tcPr>
          <w:p w14:paraId="7980BD7D" w14:textId="77777777" w:rsidR="00F636B1" w:rsidRDefault="00F636B1" w:rsidP="00C34C5C">
            <w:pPr>
              <w:cnfStyle w:val="000000000000" w:firstRow="0" w:lastRow="0" w:firstColumn="0" w:lastColumn="0" w:oddVBand="0" w:evenVBand="0" w:oddHBand="0" w:evenHBand="0" w:firstRowFirstColumn="0" w:firstRowLastColumn="0" w:lastRowFirstColumn="0" w:lastRowLastColumn="0"/>
            </w:pPr>
          </w:p>
        </w:tc>
      </w:tr>
      <w:tr w:rsidR="00F636B1" w14:paraId="22AB1579"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E37956F" w14:textId="77777777" w:rsidR="00F636B1" w:rsidRDefault="00F636B1" w:rsidP="00C34C5C">
            <w:pPr>
              <w:ind w:hanging="108"/>
              <w:rPr>
                <w:b w:val="0"/>
              </w:rPr>
            </w:pPr>
          </w:p>
        </w:tc>
        <w:tc>
          <w:tcPr>
            <w:tcW w:w="7165" w:type="dxa"/>
          </w:tcPr>
          <w:p w14:paraId="456C91C6" w14:textId="1F8D5A14" w:rsidR="00F636B1" w:rsidRPr="003A3A1B"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There was nothing further to report; the item was removed from future agendas.</w:t>
            </w:r>
          </w:p>
        </w:tc>
        <w:tc>
          <w:tcPr>
            <w:tcW w:w="1195" w:type="dxa"/>
          </w:tcPr>
          <w:p w14:paraId="71213996" w14:textId="77777777" w:rsidR="00F636B1" w:rsidRDefault="00F636B1" w:rsidP="00C34C5C">
            <w:pPr>
              <w:cnfStyle w:val="000000000000" w:firstRow="0" w:lastRow="0" w:firstColumn="0" w:lastColumn="0" w:oddVBand="0" w:evenVBand="0" w:oddHBand="0" w:evenHBand="0" w:firstRowFirstColumn="0" w:firstRowLastColumn="0" w:lastRowFirstColumn="0" w:lastRowLastColumn="0"/>
            </w:pPr>
          </w:p>
        </w:tc>
      </w:tr>
      <w:tr w:rsidR="00195860" w14:paraId="6E15C5C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5E761B9" w14:textId="77777777" w:rsidR="00195860" w:rsidRDefault="00195860" w:rsidP="00C34C5C">
            <w:pPr>
              <w:ind w:hanging="108"/>
              <w:rPr>
                <w:b w:val="0"/>
              </w:rPr>
            </w:pPr>
          </w:p>
        </w:tc>
        <w:tc>
          <w:tcPr>
            <w:tcW w:w="7165" w:type="dxa"/>
          </w:tcPr>
          <w:p w14:paraId="589CDA03" w14:textId="77777777" w:rsidR="00195860" w:rsidRPr="003A3A1B"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4647CD5"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405B53D9"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F799A64" w14:textId="77777777" w:rsidR="00195860" w:rsidRDefault="00195860" w:rsidP="00C34C5C">
            <w:pPr>
              <w:ind w:hanging="108"/>
              <w:rPr>
                <w:b w:val="0"/>
              </w:rPr>
            </w:pPr>
          </w:p>
        </w:tc>
        <w:tc>
          <w:tcPr>
            <w:tcW w:w="7165" w:type="dxa"/>
          </w:tcPr>
          <w:p w14:paraId="0724D5BC" w14:textId="0BEDF5E3" w:rsidR="00195860" w:rsidRPr="00195860"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95860">
              <w:rPr>
                <w:rFonts w:ascii="Calibri" w:hAnsi="Calibri" w:cs="Calibri"/>
                <w:b/>
              </w:rPr>
              <w:t>PERFORMANCE DEVELOPMENT</w:t>
            </w:r>
          </w:p>
        </w:tc>
        <w:tc>
          <w:tcPr>
            <w:tcW w:w="1195" w:type="dxa"/>
          </w:tcPr>
          <w:p w14:paraId="2B2833E3"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3C9E524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51C9E9F" w14:textId="77777777" w:rsidR="00195860" w:rsidRDefault="00195860" w:rsidP="00C34C5C">
            <w:pPr>
              <w:ind w:hanging="108"/>
              <w:rPr>
                <w:b w:val="0"/>
              </w:rPr>
            </w:pPr>
          </w:p>
        </w:tc>
        <w:tc>
          <w:tcPr>
            <w:tcW w:w="7165" w:type="dxa"/>
          </w:tcPr>
          <w:p w14:paraId="55FDFE52" w14:textId="5DFEDDE9" w:rsidR="00195860" w:rsidRPr="003A3A1B"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items were discussed.</w:t>
            </w:r>
          </w:p>
        </w:tc>
        <w:tc>
          <w:tcPr>
            <w:tcW w:w="1195" w:type="dxa"/>
          </w:tcPr>
          <w:p w14:paraId="0C127EFC"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05B645A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434A4B0" w14:textId="77777777" w:rsidR="00195860" w:rsidRDefault="00195860" w:rsidP="00C34C5C">
            <w:pPr>
              <w:ind w:hanging="108"/>
              <w:rPr>
                <w:b w:val="0"/>
              </w:rPr>
            </w:pPr>
          </w:p>
        </w:tc>
        <w:tc>
          <w:tcPr>
            <w:tcW w:w="7165" w:type="dxa"/>
          </w:tcPr>
          <w:p w14:paraId="329ED02D" w14:textId="77777777" w:rsidR="00195860" w:rsidRPr="003A3A1B"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1A518D4"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20C1199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8F9BDFD" w14:textId="03EE5567" w:rsidR="00195860" w:rsidRDefault="00195860" w:rsidP="00C34C5C">
            <w:pPr>
              <w:ind w:hanging="108"/>
              <w:rPr>
                <w:b w:val="0"/>
              </w:rPr>
            </w:pPr>
          </w:p>
        </w:tc>
        <w:tc>
          <w:tcPr>
            <w:tcW w:w="7165" w:type="dxa"/>
          </w:tcPr>
          <w:p w14:paraId="5FFA5C57" w14:textId="623D8E37" w:rsidR="00195860" w:rsidRPr="00195860"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95860">
              <w:rPr>
                <w:rFonts w:ascii="Calibri" w:hAnsi="Calibri" w:cs="Calibri"/>
                <w:b/>
              </w:rPr>
              <w:t>QUALITY</w:t>
            </w:r>
          </w:p>
        </w:tc>
        <w:tc>
          <w:tcPr>
            <w:tcW w:w="1195" w:type="dxa"/>
          </w:tcPr>
          <w:p w14:paraId="22B54FBF"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502BF8C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770D45F" w14:textId="5387D884" w:rsidR="00195860" w:rsidRDefault="00195860" w:rsidP="00C34C5C">
            <w:pPr>
              <w:ind w:hanging="108"/>
              <w:rPr>
                <w:b w:val="0"/>
              </w:rPr>
            </w:pPr>
            <w:r>
              <w:rPr>
                <w:b w:val="0"/>
              </w:rPr>
              <w:t>5.</w:t>
            </w:r>
          </w:p>
        </w:tc>
        <w:tc>
          <w:tcPr>
            <w:tcW w:w="7165" w:type="dxa"/>
          </w:tcPr>
          <w:p w14:paraId="1E90364D" w14:textId="2C383801" w:rsidR="00195860" w:rsidRPr="00195860" w:rsidRDefault="00195860"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95860">
              <w:rPr>
                <w:rFonts w:ascii="Calibri" w:hAnsi="Calibri" w:cs="Calibri"/>
                <w:b/>
              </w:rPr>
              <w:t>Quality update</w:t>
            </w:r>
          </w:p>
        </w:tc>
        <w:tc>
          <w:tcPr>
            <w:tcW w:w="1195" w:type="dxa"/>
          </w:tcPr>
          <w:p w14:paraId="1D7FF022"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195860" w14:paraId="0122A9D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DF37500" w14:textId="77777777" w:rsidR="00195860" w:rsidRDefault="00195860" w:rsidP="00C34C5C">
            <w:pPr>
              <w:ind w:hanging="108"/>
              <w:rPr>
                <w:b w:val="0"/>
              </w:rPr>
            </w:pPr>
          </w:p>
        </w:tc>
        <w:tc>
          <w:tcPr>
            <w:tcW w:w="7165" w:type="dxa"/>
          </w:tcPr>
          <w:p w14:paraId="063C2C23" w14:textId="77777777" w:rsidR="008A22EB" w:rsidRDefault="00F16399" w:rsidP="00CB7B88">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FE reported the QRP was held at the end of September and noted the excellent quality of TPD reports.  Summary documents will be circulated.  4 visits were planned – Radiology Aberdeen –triggered visit; Medical Microbiology Edinburgh – triggered visit; Forensic Pathology – revisit; Neuro-radiology Glasgow – triggered visit.</w:t>
            </w:r>
          </w:p>
          <w:p w14:paraId="3FDC4F13" w14:textId="584FBE16" w:rsidR="006E7F3F" w:rsidRPr="003A3A1B" w:rsidRDefault="006E7F3F" w:rsidP="00CB7B88">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1D27016"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CB7B88" w14:paraId="2EE0BA0F"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5652802" w14:textId="7D85458E" w:rsidR="00CB7B88" w:rsidRDefault="00CB7B88" w:rsidP="00C34C5C">
            <w:pPr>
              <w:ind w:hanging="108"/>
              <w:rPr>
                <w:b w:val="0"/>
              </w:rPr>
            </w:pPr>
            <w:r>
              <w:rPr>
                <w:b w:val="0"/>
              </w:rPr>
              <w:t>5.1</w:t>
            </w:r>
          </w:p>
        </w:tc>
        <w:tc>
          <w:tcPr>
            <w:tcW w:w="7165" w:type="dxa"/>
          </w:tcPr>
          <w:p w14:paraId="64BCA0A1" w14:textId="1B8B698E" w:rsidR="00CB7B88" w:rsidRPr="00CB7B88" w:rsidRDefault="00CB7B88" w:rsidP="00CB7B88">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CB7B88">
              <w:rPr>
                <w:rFonts w:ascii="Calibri" w:hAnsi="Calibri" w:cs="Calibri"/>
                <w:b/>
              </w:rPr>
              <w:t>Informal feedback for TPDs after visits:  update</w:t>
            </w:r>
          </w:p>
        </w:tc>
        <w:tc>
          <w:tcPr>
            <w:tcW w:w="1195" w:type="dxa"/>
          </w:tcPr>
          <w:p w14:paraId="336B1A67" w14:textId="77777777" w:rsidR="00CB7B88" w:rsidRDefault="00CB7B88" w:rsidP="00C34C5C">
            <w:pPr>
              <w:cnfStyle w:val="000000000000" w:firstRow="0" w:lastRow="0" w:firstColumn="0" w:lastColumn="0" w:oddVBand="0" w:evenVBand="0" w:oddHBand="0" w:evenHBand="0" w:firstRowFirstColumn="0" w:firstRowLastColumn="0" w:lastRowFirstColumn="0" w:lastRowLastColumn="0"/>
            </w:pPr>
          </w:p>
        </w:tc>
      </w:tr>
      <w:tr w:rsidR="00195860" w14:paraId="0827858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033035F" w14:textId="77777777" w:rsidR="00195860" w:rsidRDefault="00195860" w:rsidP="00C34C5C">
            <w:pPr>
              <w:ind w:hanging="108"/>
              <w:rPr>
                <w:b w:val="0"/>
              </w:rPr>
            </w:pPr>
          </w:p>
        </w:tc>
        <w:tc>
          <w:tcPr>
            <w:tcW w:w="7165" w:type="dxa"/>
          </w:tcPr>
          <w:p w14:paraId="501543FA" w14:textId="6C9C0A61" w:rsidR="00195860" w:rsidRPr="003A3A1B" w:rsidRDefault="00CB7B88" w:rsidP="00E72B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As noted, FE will </w:t>
            </w:r>
            <w:r w:rsidR="00983B5B">
              <w:rPr>
                <w:rFonts w:ascii="Calibri" w:hAnsi="Calibri" w:cs="Calibri"/>
              </w:rPr>
              <w:t xml:space="preserve">pursue </w:t>
            </w:r>
            <w:r w:rsidR="00F86E76">
              <w:rPr>
                <w:rFonts w:ascii="Calibri" w:hAnsi="Calibri" w:cs="Calibri"/>
              </w:rPr>
              <w:t>in</w:t>
            </w:r>
            <w:r w:rsidR="00983B5B">
              <w:rPr>
                <w:rFonts w:ascii="Calibri" w:hAnsi="Calibri" w:cs="Calibri"/>
              </w:rPr>
              <w:t xml:space="preserve">formal feedback for TPDs.  </w:t>
            </w:r>
            <w:r>
              <w:rPr>
                <w:rFonts w:ascii="Calibri" w:hAnsi="Calibri" w:cs="Calibri"/>
              </w:rPr>
              <w:t xml:space="preserve">She was aware that TPDs were not always kept informed of visits by DMEs and asked for any queries to be raised with her.  WK said it would be helpful to inform TPDs/APDs when visits were taking place and FE confirmed she will ensure they were copied into information.  She also noted good practice letters will be issued and this </w:t>
            </w:r>
            <w:r w:rsidR="00F86E76">
              <w:rPr>
                <w:rFonts w:ascii="Calibri" w:hAnsi="Calibri" w:cs="Calibri"/>
              </w:rPr>
              <w:t xml:space="preserve">was </w:t>
            </w:r>
            <w:r>
              <w:rPr>
                <w:rFonts w:ascii="Calibri" w:hAnsi="Calibri" w:cs="Calibri"/>
              </w:rPr>
              <w:t xml:space="preserve">identified in the TPD information just circulated.  CM </w:t>
            </w:r>
            <w:r>
              <w:rPr>
                <w:rFonts w:ascii="Calibri" w:hAnsi="Calibri" w:cs="Calibri"/>
              </w:rPr>
              <w:lastRenderedPageBreak/>
              <w:t>said that where instances of good practice were identified units were asked to upload this information to the SHARE website.  This has not always been done and so they were now looking at publishing all reports and negotiating this with DMEs.</w:t>
            </w:r>
          </w:p>
        </w:tc>
        <w:tc>
          <w:tcPr>
            <w:tcW w:w="1195" w:type="dxa"/>
          </w:tcPr>
          <w:p w14:paraId="5ADDC04F" w14:textId="77777777" w:rsidR="00195860" w:rsidRDefault="00195860" w:rsidP="00C34C5C">
            <w:pPr>
              <w:cnfStyle w:val="000000000000" w:firstRow="0" w:lastRow="0" w:firstColumn="0" w:lastColumn="0" w:oddVBand="0" w:evenVBand="0" w:oddHBand="0" w:evenHBand="0" w:firstRowFirstColumn="0" w:firstRowLastColumn="0" w:lastRowFirstColumn="0" w:lastRowLastColumn="0"/>
            </w:pPr>
          </w:p>
        </w:tc>
      </w:tr>
      <w:tr w:rsidR="00CB7B88" w14:paraId="3630F79F"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D912D7F" w14:textId="77777777" w:rsidR="00CB7B88" w:rsidRDefault="00CB7B88" w:rsidP="00C34C5C">
            <w:pPr>
              <w:ind w:hanging="108"/>
              <w:rPr>
                <w:b w:val="0"/>
              </w:rPr>
            </w:pPr>
          </w:p>
        </w:tc>
        <w:tc>
          <w:tcPr>
            <w:tcW w:w="7165" w:type="dxa"/>
          </w:tcPr>
          <w:p w14:paraId="258B4026" w14:textId="77777777" w:rsidR="00CB7B88" w:rsidRPr="003A3A1B" w:rsidRDefault="00CB7B8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A28B191" w14:textId="77777777" w:rsidR="00CB7B88" w:rsidRDefault="00CB7B88" w:rsidP="00C34C5C">
            <w:pPr>
              <w:cnfStyle w:val="000000000000" w:firstRow="0" w:lastRow="0" w:firstColumn="0" w:lastColumn="0" w:oddVBand="0" w:evenVBand="0" w:oddHBand="0" w:evenHBand="0" w:firstRowFirstColumn="0" w:firstRowLastColumn="0" w:lastRowFirstColumn="0" w:lastRowLastColumn="0"/>
            </w:pPr>
          </w:p>
        </w:tc>
      </w:tr>
      <w:tr w:rsidR="00CB7B88" w14:paraId="6238C4C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8719FE0" w14:textId="5E7CB7F2" w:rsidR="00CB7B88" w:rsidRDefault="00E72BD5" w:rsidP="00C34C5C">
            <w:pPr>
              <w:ind w:hanging="108"/>
              <w:rPr>
                <w:b w:val="0"/>
              </w:rPr>
            </w:pPr>
            <w:r>
              <w:rPr>
                <w:b w:val="0"/>
              </w:rPr>
              <w:t>5.2</w:t>
            </w:r>
          </w:p>
        </w:tc>
        <w:tc>
          <w:tcPr>
            <w:tcW w:w="7165" w:type="dxa"/>
          </w:tcPr>
          <w:p w14:paraId="6A0F4717" w14:textId="4D4BD21F" w:rsidR="00CB7B88" w:rsidRPr="00E72BD5" w:rsidRDefault="00E72BD5"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72BD5">
              <w:rPr>
                <w:rFonts w:ascii="Calibri" w:hAnsi="Calibri" w:cs="Calibri"/>
                <w:b/>
              </w:rPr>
              <w:t>QA of RoT</w:t>
            </w:r>
          </w:p>
        </w:tc>
        <w:tc>
          <w:tcPr>
            <w:tcW w:w="1195" w:type="dxa"/>
          </w:tcPr>
          <w:p w14:paraId="67271AB7" w14:textId="77777777" w:rsidR="00CB7B88" w:rsidRDefault="00CB7B88" w:rsidP="00C34C5C">
            <w:pPr>
              <w:cnfStyle w:val="000000000000" w:firstRow="0" w:lastRow="0" w:firstColumn="0" w:lastColumn="0" w:oddVBand="0" w:evenVBand="0" w:oddHBand="0" w:evenHBand="0" w:firstRowFirstColumn="0" w:firstRowLastColumn="0" w:lastRowFirstColumn="0" w:lastRowLastColumn="0"/>
            </w:pPr>
          </w:p>
        </w:tc>
      </w:tr>
      <w:tr w:rsidR="00CB7B88" w14:paraId="12751F4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C349807" w14:textId="77777777" w:rsidR="00CB7B88" w:rsidRDefault="00CB7B88" w:rsidP="00C34C5C">
            <w:pPr>
              <w:ind w:hanging="108"/>
              <w:rPr>
                <w:b w:val="0"/>
              </w:rPr>
            </w:pPr>
          </w:p>
        </w:tc>
        <w:tc>
          <w:tcPr>
            <w:tcW w:w="7165" w:type="dxa"/>
          </w:tcPr>
          <w:p w14:paraId="08B93B75" w14:textId="6FEEB666" w:rsidR="00CB7B88" w:rsidRPr="003A3A1B" w:rsidRDefault="006E7A0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issues were discussed.</w:t>
            </w:r>
          </w:p>
        </w:tc>
        <w:tc>
          <w:tcPr>
            <w:tcW w:w="1195" w:type="dxa"/>
          </w:tcPr>
          <w:p w14:paraId="452AB52B" w14:textId="77777777" w:rsidR="00CB7B88" w:rsidRDefault="00CB7B88" w:rsidP="00C34C5C">
            <w:pPr>
              <w:cnfStyle w:val="000000000000" w:firstRow="0" w:lastRow="0" w:firstColumn="0" w:lastColumn="0" w:oddVBand="0" w:evenVBand="0" w:oddHBand="0" w:evenHBand="0" w:firstRowFirstColumn="0" w:firstRowLastColumn="0" w:lastRowFirstColumn="0" w:lastRowLastColumn="0"/>
            </w:pPr>
          </w:p>
        </w:tc>
      </w:tr>
      <w:tr w:rsidR="00CB7B88" w14:paraId="6247401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5AA49B6" w14:textId="77777777" w:rsidR="00CB7B88" w:rsidRDefault="00CB7B88" w:rsidP="00C34C5C">
            <w:pPr>
              <w:ind w:hanging="108"/>
              <w:rPr>
                <w:b w:val="0"/>
              </w:rPr>
            </w:pPr>
          </w:p>
        </w:tc>
        <w:tc>
          <w:tcPr>
            <w:tcW w:w="7165" w:type="dxa"/>
          </w:tcPr>
          <w:p w14:paraId="20DAC8B3" w14:textId="77777777" w:rsidR="00CB7B88" w:rsidRPr="003A3A1B" w:rsidRDefault="00CB7B8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4523EFE" w14:textId="77777777" w:rsidR="00CB7B88" w:rsidRDefault="00CB7B88" w:rsidP="00C34C5C">
            <w:pPr>
              <w:cnfStyle w:val="000000000000" w:firstRow="0" w:lastRow="0" w:firstColumn="0" w:lastColumn="0" w:oddVBand="0" w:evenVBand="0" w:oddHBand="0" w:evenHBand="0" w:firstRowFirstColumn="0" w:firstRowLastColumn="0" w:lastRowFirstColumn="0" w:lastRowLastColumn="0"/>
            </w:pPr>
          </w:p>
        </w:tc>
      </w:tr>
      <w:tr w:rsidR="006E7A0F" w14:paraId="7B72182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42ABA59" w14:textId="77777777" w:rsidR="006E7A0F" w:rsidRDefault="006E7A0F" w:rsidP="00C34C5C">
            <w:pPr>
              <w:ind w:hanging="108"/>
              <w:rPr>
                <w:b w:val="0"/>
              </w:rPr>
            </w:pPr>
          </w:p>
        </w:tc>
        <w:tc>
          <w:tcPr>
            <w:tcW w:w="7165" w:type="dxa"/>
          </w:tcPr>
          <w:p w14:paraId="0BC7756A" w14:textId="77777777" w:rsidR="006056D8" w:rsidRPr="007F4F30" w:rsidRDefault="006056D8" w:rsidP="006056D8">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7F4F30">
              <w:rPr>
                <w:rFonts w:ascii="Calibri" w:hAnsi="Calibri" w:cs="Calibri"/>
                <w:b/>
              </w:rPr>
              <w:t>FACULTY DEVELOPMENT</w:t>
            </w:r>
          </w:p>
          <w:p w14:paraId="263BD187" w14:textId="2FB2DB43" w:rsidR="006E7A0F" w:rsidRPr="003A3A1B" w:rsidRDefault="006056D8" w:rsidP="006056D8">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F4F30">
              <w:rPr>
                <w:rFonts w:ascii="Calibri" w:hAnsi="Calibri" w:cs="Calibri"/>
                <w:b/>
              </w:rPr>
              <w:t>STRATEGIC PLANNING AND DIRECTORATE SUPPORT</w:t>
            </w:r>
          </w:p>
        </w:tc>
        <w:tc>
          <w:tcPr>
            <w:tcW w:w="1195" w:type="dxa"/>
          </w:tcPr>
          <w:p w14:paraId="5FE1FB49" w14:textId="77777777" w:rsidR="006E7A0F" w:rsidRDefault="006E7A0F" w:rsidP="00C34C5C">
            <w:pPr>
              <w:cnfStyle w:val="000000000000" w:firstRow="0" w:lastRow="0" w:firstColumn="0" w:lastColumn="0" w:oddVBand="0" w:evenVBand="0" w:oddHBand="0" w:evenHBand="0" w:firstRowFirstColumn="0" w:firstRowLastColumn="0" w:lastRowFirstColumn="0" w:lastRowLastColumn="0"/>
            </w:pPr>
          </w:p>
        </w:tc>
      </w:tr>
      <w:tr w:rsidR="006E7A0F" w14:paraId="6FE4797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DF46968" w14:textId="77777777" w:rsidR="006E7A0F" w:rsidRDefault="006E7A0F" w:rsidP="00C34C5C">
            <w:pPr>
              <w:ind w:hanging="108"/>
              <w:rPr>
                <w:b w:val="0"/>
              </w:rPr>
            </w:pPr>
          </w:p>
        </w:tc>
        <w:tc>
          <w:tcPr>
            <w:tcW w:w="7165" w:type="dxa"/>
          </w:tcPr>
          <w:p w14:paraId="247CC2A1" w14:textId="408B0E45" w:rsidR="006E7A0F" w:rsidRPr="003A3A1B" w:rsidRDefault="006056D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items were discussed.</w:t>
            </w:r>
          </w:p>
        </w:tc>
        <w:tc>
          <w:tcPr>
            <w:tcW w:w="1195" w:type="dxa"/>
          </w:tcPr>
          <w:p w14:paraId="61435A1A" w14:textId="77777777" w:rsidR="006E7A0F" w:rsidRDefault="006E7A0F" w:rsidP="00C34C5C">
            <w:pPr>
              <w:cnfStyle w:val="000000000000" w:firstRow="0" w:lastRow="0" w:firstColumn="0" w:lastColumn="0" w:oddVBand="0" w:evenVBand="0" w:oddHBand="0" w:evenHBand="0" w:firstRowFirstColumn="0" w:firstRowLastColumn="0" w:lastRowFirstColumn="0" w:lastRowLastColumn="0"/>
            </w:pPr>
          </w:p>
        </w:tc>
      </w:tr>
      <w:tr w:rsidR="006E7A0F" w14:paraId="6BF6A82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CC7D565" w14:textId="77777777" w:rsidR="006E7A0F" w:rsidRDefault="006E7A0F" w:rsidP="00C34C5C">
            <w:pPr>
              <w:ind w:hanging="108"/>
              <w:rPr>
                <w:b w:val="0"/>
              </w:rPr>
            </w:pPr>
          </w:p>
        </w:tc>
        <w:tc>
          <w:tcPr>
            <w:tcW w:w="7165" w:type="dxa"/>
          </w:tcPr>
          <w:p w14:paraId="395252E4" w14:textId="77777777" w:rsidR="006E7A0F" w:rsidRPr="003A3A1B" w:rsidRDefault="006E7A0F"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2642CE72" w14:textId="77777777" w:rsidR="006E7A0F" w:rsidRDefault="006E7A0F" w:rsidP="00C34C5C">
            <w:pPr>
              <w:cnfStyle w:val="000000000000" w:firstRow="0" w:lastRow="0" w:firstColumn="0" w:lastColumn="0" w:oddVBand="0" w:evenVBand="0" w:oddHBand="0" w:evenHBand="0" w:firstRowFirstColumn="0" w:firstRowLastColumn="0" w:lastRowFirstColumn="0" w:lastRowLastColumn="0"/>
            </w:pPr>
          </w:p>
        </w:tc>
      </w:tr>
      <w:tr w:rsidR="006056D8" w14:paraId="2596B2B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48D63D6" w14:textId="5F637F17" w:rsidR="006056D8" w:rsidRDefault="006056D8" w:rsidP="00C34C5C">
            <w:pPr>
              <w:ind w:hanging="108"/>
              <w:rPr>
                <w:b w:val="0"/>
              </w:rPr>
            </w:pPr>
          </w:p>
        </w:tc>
        <w:tc>
          <w:tcPr>
            <w:tcW w:w="7165" w:type="dxa"/>
          </w:tcPr>
          <w:p w14:paraId="3F3BB15B" w14:textId="21E817EB" w:rsidR="006056D8" w:rsidRPr="006056D8" w:rsidRDefault="006056D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056D8">
              <w:rPr>
                <w:rFonts w:ascii="Calibri" w:hAnsi="Calibri" w:cs="Calibri"/>
                <w:b/>
              </w:rPr>
              <w:t>Standing Items</w:t>
            </w:r>
          </w:p>
        </w:tc>
        <w:tc>
          <w:tcPr>
            <w:tcW w:w="1195" w:type="dxa"/>
          </w:tcPr>
          <w:p w14:paraId="700FB4C4"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41C1731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9641935" w14:textId="14BFCE86" w:rsidR="006056D8" w:rsidRDefault="006056D8" w:rsidP="00C34C5C">
            <w:pPr>
              <w:ind w:hanging="108"/>
              <w:rPr>
                <w:b w:val="0"/>
              </w:rPr>
            </w:pPr>
            <w:r>
              <w:rPr>
                <w:b w:val="0"/>
              </w:rPr>
              <w:t>6.</w:t>
            </w:r>
          </w:p>
        </w:tc>
        <w:tc>
          <w:tcPr>
            <w:tcW w:w="7165" w:type="dxa"/>
          </w:tcPr>
          <w:p w14:paraId="3027D42E" w14:textId="30A5E2F8" w:rsidR="006056D8" w:rsidRPr="006056D8" w:rsidRDefault="006056D8" w:rsidP="006056D8">
            <w:pPr>
              <w:tabs>
                <w:tab w:val="left" w:pos="709"/>
                <w:tab w:val="left" w:pos="5954"/>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056D8">
              <w:rPr>
                <w:rFonts w:ascii="Calibri" w:hAnsi="Calibri" w:cs="Calibri"/>
                <w:b/>
              </w:rPr>
              <w:t>Update reports</w:t>
            </w:r>
          </w:p>
        </w:tc>
        <w:tc>
          <w:tcPr>
            <w:tcW w:w="1195" w:type="dxa"/>
          </w:tcPr>
          <w:p w14:paraId="0303BEF5"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2B6DFAB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2F2265E" w14:textId="3E74ED30" w:rsidR="006056D8" w:rsidRDefault="00065A70" w:rsidP="00C34C5C">
            <w:pPr>
              <w:ind w:hanging="108"/>
              <w:rPr>
                <w:b w:val="0"/>
              </w:rPr>
            </w:pPr>
            <w:r>
              <w:rPr>
                <w:b w:val="0"/>
              </w:rPr>
              <w:t>6.</w:t>
            </w:r>
            <w:r w:rsidR="006056D8">
              <w:rPr>
                <w:b w:val="0"/>
              </w:rPr>
              <w:t>1</w:t>
            </w:r>
          </w:p>
        </w:tc>
        <w:tc>
          <w:tcPr>
            <w:tcW w:w="7165" w:type="dxa"/>
          </w:tcPr>
          <w:p w14:paraId="6EB6B24C" w14:textId="67F35F8E" w:rsidR="006056D8" w:rsidRPr="006056D8" w:rsidRDefault="006056D8" w:rsidP="006056D8">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056D8">
              <w:rPr>
                <w:rFonts w:ascii="Calibri" w:hAnsi="Calibri" w:cs="Calibri"/>
                <w:b/>
              </w:rPr>
              <w:t>Lead Dean/Director</w:t>
            </w:r>
          </w:p>
        </w:tc>
        <w:tc>
          <w:tcPr>
            <w:tcW w:w="1195" w:type="dxa"/>
          </w:tcPr>
          <w:p w14:paraId="71E2F8C1"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3B0560D9"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1924F20" w14:textId="77777777" w:rsidR="006056D8" w:rsidRDefault="006056D8" w:rsidP="00C34C5C">
            <w:pPr>
              <w:ind w:hanging="108"/>
              <w:rPr>
                <w:b w:val="0"/>
              </w:rPr>
            </w:pPr>
          </w:p>
        </w:tc>
        <w:tc>
          <w:tcPr>
            <w:tcW w:w="7165" w:type="dxa"/>
          </w:tcPr>
          <w:p w14:paraId="3A204973" w14:textId="77777777" w:rsidR="00983B5B" w:rsidRDefault="00983B5B"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CM highlighted:</w:t>
            </w:r>
          </w:p>
          <w:p w14:paraId="24F249B5" w14:textId="5861A9D8" w:rsidR="006056D8" w:rsidRPr="00983B5B" w:rsidRDefault="00983B5B" w:rsidP="00983B5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3B5B">
              <w:rPr>
                <w:rFonts w:ascii="Calibri" w:hAnsi="Calibri" w:cs="Calibri"/>
                <w:sz w:val="22"/>
                <w:szCs w:val="22"/>
              </w:rPr>
              <w:t>GMC visits</w:t>
            </w:r>
            <w:r>
              <w:rPr>
                <w:rFonts w:ascii="Calibri" w:hAnsi="Calibri" w:cs="Calibri"/>
                <w:sz w:val="22"/>
                <w:szCs w:val="22"/>
              </w:rPr>
              <w:t xml:space="preserve"> underway – almost completed LEP visits; to visit Universities next and the NES visit will take place 11 and 12 December.  Visits were generally going well with positive informal feedback.  A formal report will be received.</w:t>
            </w:r>
          </w:p>
        </w:tc>
        <w:tc>
          <w:tcPr>
            <w:tcW w:w="1195" w:type="dxa"/>
          </w:tcPr>
          <w:p w14:paraId="7E025860"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7EF3951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207FAE1" w14:textId="77777777" w:rsidR="006056D8" w:rsidRDefault="006056D8" w:rsidP="00C34C5C">
            <w:pPr>
              <w:ind w:hanging="108"/>
              <w:rPr>
                <w:b w:val="0"/>
              </w:rPr>
            </w:pPr>
          </w:p>
        </w:tc>
        <w:tc>
          <w:tcPr>
            <w:tcW w:w="7165" w:type="dxa"/>
          </w:tcPr>
          <w:p w14:paraId="466377BF" w14:textId="2742B052" w:rsidR="00FE17AA" w:rsidRDefault="00983B5B" w:rsidP="00983B5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83B5B">
              <w:rPr>
                <w:rFonts w:ascii="Calibri" w:hAnsi="Calibri" w:cs="Calibri"/>
                <w:sz w:val="22"/>
                <w:szCs w:val="22"/>
              </w:rPr>
              <w:t>ARCP process</w:t>
            </w:r>
            <w:r>
              <w:rPr>
                <w:rFonts w:ascii="Calibri" w:hAnsi="Calibri" w:cs="Calibri"/>
                <w:sz w:val="22"/>
                <w:szCs w:val="22"/>
              </w:rPr>
              <w:t xml:space="preserve"> </w:t>
            </w:r>
            <w:r w:rsidR="00FE17AA">
              <w:rPr>
                <w:rFonts w:ascii="Calibri" w:hAnsi="Calibri" w:cs="Calibri"/>
                <w:sz w:val="22"/>
                <w:szCs w:val="22"/>
              </w:rPr>
              <w:t>–</w:t>
            </w:r>
            <w:r>
              <w:rPr>
                <w:rFonts w:ascii="Calibri" w:hAnsi="Calibri" w:cs="Calibri"/>
                <w:sz w:val="22"/>
                <w:szCs w:val="22"/>
              </w:rPr>
              <w:t xml:space="preserve"> </w:t>
            </w:r>
            <w:r w:rsidR="00FE17AA">
              <w:rPr>
                <w:rFonts w:ascii="Calibri" w:hAnsi="Calibri" w:cs="Calibri"/>
                <w:sz w:val="22"/>
                <w:szCs w:val="22"/>
              </w:rPr>
              <w:t>cross regional programme working noted.</w:t>
            </w:r>
          </w:p>
          <w:p w14:paraId="57305531" w14:textId="7D88C1BE" w:rsidR="006056D8" w:rsidRPr="00983B5B" w:rsidRDefault="00FE17AA" w:rsidP="00983B5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Summary document of Gold Guide changes – it was hoped the new Guide will be completed by the end of 2018.  After it is published the Training Management team will review and update the ARCP process in Scotland.</w:t>
            </w:r>
          </w:p>
        </w:tc>
        <w:tc>
          <w:tcPr>
            <w:tcW w:w="1195" w:type="dxa"/>
          </w:tcPr>
          <w:p w14:paraId="74410F44"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034ED04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8777005" w14:textId="77777777" w:rsidR="006056D8" w:rsidRDefault="006056D8" w:rsidP="00C34C5C">
            <w:pPr>
              <w:ind w:hanging="108"/>
              <w:rPr>
                <w:b w:val="0"/>
              </w:rPr>
            </w:pPr>
          </w:p>
        </w:tc>
        <w:tc>
          <w:tcPr>
            <w:tcW w:w="7165" w:type="dxa"/>
          </w:tcPr>
          <w:p w14:paraId="39112F48" w14:textId="77777777" w:rsidR="006056D8" w:rsidRPr="003A3A1B" w:rsidRDefault="006056D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34FB139"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6B298A04"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3498FDB" w14:textId="418040BD" w:rsidR="006056D8" w:rsidRDefault="00065A70" w:rsidP="00C34C5C">
            <w:pPr>
              <w:ind w:hanging="108"/>
              <w:rPr>
                <w:b w:val="0"/>
              </w:rPr>
            </w:pPr>
            <w:r>
              <w:rPr>
                <w:b w:val="0"/>
              </w:rPr>
              <w:t>6.</w:t>
            </w:r>
            <w:r w:rsidR="00FE17AA">
              <w:rPr>
                <w:b w:val="0"/>
              </w:rPr>
              <w:t>2</w:t>
            </w:r>
          </w:p>
        </w:tc>
        <w:tc>
          <w:tcPr>
            <w:tcW w:w="7165" w:type="dxa"/>
          </w:tcPr>
          <w:p w14:paraId="6820C7FB" w14:textId="326367DA" w:rsidR="006056D8" w:rsidRPr="003A3A1B" w:rsidRDefault="00FE17AA" w:rsidP="00FE17AA">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E17AA">
              <w:rPr>
                <w:rFonts w:ascii="Calibri" w:hAnsi="Calibri" w:cs="Calibri"/>
                <w:b/>
              </w:rPr>
              <w:t>Histopathology</w:t>
            </w:r>
          </w:p>
        </w:tc>
        <w:tc>
          <w:tcPr>
            <w:tcW w:w="1195" w:type="dxa"/>
          </w:tcPr>
          <w:p w14:paraId="4CA4D91A"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63F35DA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2D76C76" w14:textId="77777777" w:rsidR="006056D8" w:rsidRDefault="006056D8" w:rsidP="00C34C5C">
            <w:pPr>
              <w:ind w:hanging="108"/>
              <w:rPr>
                <w:b w:val="0"/>
              </w:rPr>
            </w:pPr>
          </w:p>
        </w:tc>
        <w:tc>
          <w:tcPr>
            <w:tcW w:w="7165" w:type="dxa"/>
          </w:tcPr>
          <w:p w14:paraId="6EF37704" w14:textId="7955B6B9" w:rsidR="009435B2" w:rsidRDefault="00CD110D"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MM </w:t>
            </w:r>
            <w:r w:rsidR="002D66A3">
              <w:rPr>
                <w:rFonts w:ascii="Calibri" w:hAnsi="Calibri" w:cs="Calibri"/>
              </w:rPr>
              <w:t xml:space="preserve">reported a Dissection School for Biomedical Scientists in Glasgow was being developed </w:t>
            </w:r>
            <w:r w:rsidR="00F86E76">
              <w:rPr>
                <w:rFonts w:ascii="Calibri" w:hAnsi="Calibri" w:cs="Calibri"/>
              </w:rPr>
              <w:t>and a business case will be made to Health Board Chief Executives.  Th</w:t>
            </w:r>
            <w:r w:rsidR="002D66A3">
              <w:rPr>
                <w:rFonts w:ascii="Calibri" w:hAnsi="Calibri" w:cs="Calibri"/>
              </w:rPr>
              <w:t xml:space="preserve">is was a positive move.  </w:t>
            </w:r>
            <w:r w:rsidR="00F86E76">
              <w:rPr>
                <w:rFonts w:ascii="Calibri" w:hAnsi="Calibri" w:cs="Calibri"/>
              </w:rPr>
              <w:t>R</w:t>
            </w:r>
            <w:r w:rsidR="002D66A3">
              <w:rPr>
                <w:rFonts w:ascii="Calibri" w:hAnsi="Calibri" w:cs="Calibri"/>
              </w:rPr>
              <w:t xml:space="preserve">outine work will be devolved elsewhere and so free up trainee time.  She sought the STB’s support for this development.  PJ said that while he was supportive </w:t>
            </w:r>
            <w:r w:rsidR="00F86E76">
              <w:rPr>
                <w:rFonts w:ascii="Calibri" w:hAnsi="Calibri" w:cs="Calibri"/>
              </w:rPr>
              <w:t>there was a</w:t>
            </w:r>
            <w:r w:rsidR="002D66A3">
              <w:rPr>
                <w:rFonts w:ascii="Calibri" w:hAnsi="Calibri" w:cs="Calibri"/>
              </w:rPr>
              <w:t xml:space="preserve"> need for </w:t>
            </w:r>
            <w:r w:rsidR="005A3957">
              <w:rPr>
                <w:rFonts w:ascii="Calibri" w:hAnsi="Calibri" w:cs="Calibri"/>
              </w:rPr>
              <w:t xml:space="preserve">back up for Biomedical Scientists and </w:t>
            </w:r>
            <w:r w:rsidR="00F86E76">
              <w:rPr>
                <w:rFonts w:ascii="Calibri" w:hAnsi="Calibri" w:cs="Calibri"/>
              </w:rPr>
              <w:t>noted the</w:t>
            </w:r>
            <w:r w:rsidR="005A3957">
              <w:rPr>
                <w:rFonts w:ascii="Calibri" w:hAnsi="Calibri" w:cs="Calibri"/>
              </w:rPr>
              <w:t xml:space="preserve"> potential for tension between them a</w:t>
            </w:r>
            <w:r w:rsidR="009435B2">
              <w:rPr>
                <w:rFonts w:ascii="Calibri" w:hAnsi="Calibri" w:cs="Calibri"/>
              </w:rPr>
              <w:t>nd trainees re access.</w:t>
            </w:r>
          </w:p>
          <w:p w14:paraId="73633959" w14:textId="77777777" w:rsidR="009435B2" w:rsidRDefault="009435B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D68DDA7" w14:textId="02B35289" w:rsidR="006056D8" w:rsidRPr="003A3A1B" w:rsidRDefault="009435B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MM also noted SES advertised for 2 LATs for August start – one has withdrawn.</w:t>
            </w:r>
          </w:p>
        </w:tc>
        <w:tc>
          <w:tcPr>
            <w:tcW w:w="1195" w:type="dxa"/>
          </w:tcPr>
          <w:p w14:paraId="3B0C5A5C"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6056D8" w14:paraId="47FC2A0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4AD96BF" w14:textId="77777777" w:rsidR="006056D8" w:rsidRDefault="006056D8" w:rsidP="00C34C5C">
            <w:pPr>
              <w:ind w:hanging="108"/>
              <w:rPr>
                <w:b w:val="0"/>
              </w:rPr>
            </w:pPr>
          </w:p>
        </w:tc>
        <w:tc>
          <w:tcPr>
            <w:tcW w:w="7165" w:type="dxa"/>
          </w:tcPr>
          <w:p w14:paraId="627CEA7C" w14:textId="77777777" w:rsidR="006056D8" w:rsidRPr="003A3A1B" w:rsidRDefault="006056D8"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6D3C93BA" w14:textId="77777777" w:rsidR="006056D8" w:rsidRDefault="006056D8" w:rsidP="00C34C5C">
            <w:pPr>
              <w:cnfStyle w:val="000000000000" w:firstRow="0" w:lastRow="0" w:firstColumn="0" w:lastColumn="0" w:oddVBand="0" w:evenVBand="0" w:oddHBand="0" w:evenHBand="0" w:firstRowFirstColumn="0" w:firstRowLastColumn="0" w:lastRowFirstColumn="0" w:lastRowLastColumn="0"/>
            </w:pPr>
          </w:p>
        </w:tc>
      </w:tr>
      <w:tr w:rsidR="009435B2" w14:paraId="4AB753C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9BCEF4C" w14:textId="2618E63C" w:rsidR="009435B2" w:rsidRDefault="001B3BC9" w:rsidP="00C34C5C">
            <w:pPr>
              <w:ind w:hanging="108"/>
              <w:rPr>
                <w:b w:val="0"/>
              </w:rPr>
            </w:pPr>
            <w:r>
              <w:rPr>
                <w:b w:val="0"/>
              </w:rPr>
              <w:t>6</w:t>
            </w:r>
            <w:r w:rsidR="009435B2">
              <w:rPr>
                <w:b w:val="0"/>
              </w:rPr>
              <w:t>.3</w:t>
            </w:r>
          </w:p>
        </w:tc>
        <w:tc>
          <w:tcPr>
            <w:tcW w:w="7165" w:type="dxa"/>
          </w:tcPr>
          <w:p w14:paraId="70351385" w14:textId="01EAF54C" w:rsidR="009435B2" w:rsidRPr="003A3A1B" w:rsidRDefault="00A71682" w:rsidP="00A71682">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71682">
              <w:rPr>
                <w:rFonts w:ascii="Calibri" w:hAnsi="Calibri" w:cs="Calibri"/>
                <w:b/>
              </w:rPr>
              <w:t>Diagnostic neuropathology</w:t>
            </w:r>
          </w:p>
        </w:tc>
        <w:tc>
          <w:tcPr>
            <w:tcW w:w="1195" w:type="dxa"/>
          </w:tcPr>
          <w:p w14:paraId="3F3AB826" w14:textId="77777777" w:rsidR="009435B2" w:rsidRDefault="009435B2" w:rsidP="00C34C5C">
            <w:pPr>
              <w:cnfStyle w:val="000000000000" w:firstRow="0" w:lastRow="0" w:firstColumn="0" w:lastColumn="0" w:oddVBand="0" w:evenVBand="0" w:oddHBand="0" w:evenHBand="0" w:firstRowFirstColumn="0" w:firstRowLastColumn="0" w:lastRowFirstColumn="0" w:lastRowLastColumn="0"/>
            </w:pPr>
          </w:p>
        </w:tc>
      </w:tr>
      <w:tr w:rsidR="009435B2" w14:paraId="02299E6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0D8E6BC" w14:textId="77777777" w:rsidR="009435B2" w:rsidRDefault="009435B2" w:rsidP="00C34C5C">
            <w:pPr>
              <w:ind w:hanging="108"/>
              <w:rPr>
                <w:b w:val="0"/>
              </w:rPr>
            </w:pPr>
          </w:p>
        </w:tc>
        <w:tc>
          <w:tcPr>
            <w:tcW w:w="7165" w:type="dxa"/>
          </w:tcPr>
          <w:p w14:paraId="0C189A49" w14:textId="7199208D" w:rsidR="009435B2" w:rsidRPr="003A3A1B" w:rsidRDefault="007506D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 was received.</w:t>
            </w:r>
          </w:p>
        </w:tc>
        <w:tc>
          <w:tcPr>
            <w:tcW w:w="1195" w:type="dxa"/>
          </w:tcPr>
          <w:p w14:paraId="26E389C9" w14:textId="77777777" w:rsidR="009435B2" w:rsidRDefault="009435B2" w:rsidP="00C34C5C">
            <w:pPr>
              <w:cnfStyle w:val="000000000000" w:firstRow="0" w:lastRow="0" w:firstColumn="0" w:lastColumn="0" w:oddVBand="0" w:evenVBand="0" w:oddHBand="0" w:evenHBand="0" w:firstRowFirstColumn="0" w:firstRowLastColumn="0" w:lastRowFirstColumn="0" w:lastRowLastColumn="0"/>
            </w:pPr>
          </w:p>
        </w:tc>
      </w:tr>
      <w:tr w:rsidR="009435B2" w14:paraId="0334FD7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8D81B20" w14:textId="77777777" w:rsidR="009435B2" w:rsidRDefault="009435B2" w:rsidP="00C34C5C">
            <w:pPr>
              <w:ind w:hanging="108"/>
              <w:rPr>
                <w:b w:val="0"/>
              </w:rPr>
            </w:pPr>
          </w:p>
        </w:tc>
        <w:tc>
          <w:tcPr>
            <w:tcW w:w="7165" w:type="dxa"/>
          </w:tcPr>
          <w:p w14:paraId="3595628F" w14:textId="77777777" w:rsidR="009435B2" w:rsidRPr="003A3A1B" w:rsidRDefault="009435B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3EF2C9D0" w14:textId="77777777" w:rsidR="009435B2" w:rsidRDefault="009435B2" w:rsidP="00C34C5C">
            <w:pPr>
              <w:cnfStyle w:val="000000000000" w:firstRow="0" w:lastRow="0" w:firstColumn="0" w:lastColumn="0" w:oddVBand="0" w:evenVBand="0" w:oddHBand="0" w:evenHBand="0" w:firstRowFirstColumn="0" w:firstRowLastColumn="0" w:lastRowFirstColumn="0" w:lastRowLastColumn="0"/>
            </w:pPr>
          </w:p>
        </w:tc>
      </w:tr>
      <w:tr w:rsidR="00A71682" w14:paraId="0683703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8B45D7E" w14:textId="087FC09E" w:rsidR="00A71682" w:rsidRDefault="001B3BC9" w:rsidP="00C34C5C">
            <w:pPr>
              <w:ind w:hanging="108"/>
              <w:rPr>
                <w:b w:val="0"/>
              </w:rPr>
            </w:pPr>
            <w:r>
              <w:rPr>
                <w:b w:val="0"/>
              </w:rPr>
              <w:t>6</w:t>
            </w:r>
            <w:r w:rsidR="007506DA">
              <w:rPr>
                <w:b w:val="0"/>
              </w:rPr>
              <w:t>.4</w:t>
            </w:r>
          </w:p>
        </w:tc>
        <w:tc>
          <w:tcPr>
            <w:tcW w:w="7165" w:type="dxa"/>
          </w:tcPr>
          <w:p w14:paraId="3A73AE46" w14:textId="176C39CF" w:rsidR="00A71682" w:rsidRPr="003A3A1B" w:rsidRDefault="007506DA" w:rsidP="007506DA">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506DA">
              <w:rPr>
                <w:rFonts w:ascii="Calibri" w:hAnsi="Calibri" w:cs="Calibri"/>
                <w:b/>
              </w:rPr>
              <w:t>Paediatric Pathology</w:t>
            </w:r>
          </w:p>
        </w:tc>
        <w:tc>
          <w:tcPr>
            <w:tcW w:w="1195" w:type="dxa"/>
          </w:tcPr>
          <w:p w14:paraId="02F184E1" w14:textId="77777777" w:rsidR="00A71682" w:rsidRDefault="00A71682" w:rsidP="00C34C5C">
            <w:pPr>
              <w:cnfStyle w:val="000000000000" w:firstRow="0" w:lastRow="0" w:firstColumn="0" w:lastColumn="0" w:oddVBand="0" w:evenVBand="0" w:oddHBand="0" w:evenHBand="0" w:firstRowFirstColumn="0" w:firstRowLastColumn="0" w:lastRowFirstColumn="0" w:lastRowLastColumn="0"/>
            </w:pPr>
          </w:p>
        </w:tc>
      </w:tr>
      <w:tr w:rsidR="00A71682" w14:paraId="630F5B18"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6115455" w14:textId="77777777" w:rsidR="00A71682" w:rsidRDefault="00A71682" w:rsidP="00C34C5C">
            <w:pPr>
              <w:ind w:hanging="108"/>
              <w:rPr>
                <w:b w:val="0"/>
              </w:rPr>
            </w:pPr>
          </w:p>
        </w:tc>
        <w:tc>
          <w:tcPr>
            <w:tcW w:w="7165" w:type="dxa"/>
          </w:tcPr>
          <w:p w14:paraId="11DD2882" w14:textId="1685AA3B" w:rsidR="00A71682" w:rsidRPr="003A3A1B" w:rsidRDefault="007506D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CE reported both trainees were now back in Glasgow.  She was working with MM and HMo on a 3</w:t>
            </w:r>
            <w:r w:rsidRPr="007506DA">
              <w:rPr>
                <w:rFonts w:ascii="Calibri" w:hAnsi="Calibri" w:cs="Calibri"/>
                <w:vertAlign w:val="superscript"/>
              </w:rPr>
              <w:t>rd</w:t>
            </w:r>
            <w:r>
              <w:rPr>
                <w:rFonts w:ascii="Calibri" w:hAnsi="Calibri" w:cs="Calibri"/>
              </w:rPr>
              <w:t xml:space="preserve"> post in Edinburgh and if possible would like to recruit to the post next year.</w:t>
            </w:r>
          </w:p>
        </w:tc>
        <w:tc>
          <w:tcPr>
            <w:tcW w:w="1195" w:type="dxa"/>
          </w:tcPr>
          <w:p w14:paraId="6C67BECB" w14:textId="77777777" w:rsidR="00A71682" w:rsidRDefault="00A71682" w:rsidP="00C34C5C">
            <w:pPr>
              <w:cnfStyle w:val="000000000000" w:firstRow="0" w:lastRow="0" w:firstColumn="0" w:lastColumn="0" w:oddVBand="0" w:evenVBand="0" w:oddHBand="0" w:evenHBand="0" w:firstRowFirstColumn="0" w:firstRowLastColumn="0" w:lastRowFirstColumn="0" w:lastRowLastColumn="0"/>
            </w:pPr>
          </w:p>
        </w:tc>
      </w:tr>
      <w:tr w:rsidR="00A71682" w14:paraId="7907841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7C32B86" w14:textId="77777777" w:rsidR="00A71682" w:rsidRDefault="00A71682" w:rsidP="00C34C5C">
            <w:pPr>
              <w:ind w:hanging="108"/>
              <w:rPr>
                <w:b w:val="0"/>
              </w:rPr>
            </w:pPr>
          </w:p>
        </w:tc>
        <w:tc>
          <w:tcPr>
            <w:tcW w:w="7165" w:type="dxa"/>
          </w:tcPr>
          <w:p w14:paraId="55697B29" w14:textId="77777777" w:rsidR="00A71682" w:rsidRPr="003A3A1B" w:rsidRDefault="00A71682"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AA6B8AC" w14:textId="77777777" w:rsidR="00A71682" w:rsidRDefault="00A71682" w:rsidP="00C34C5C">
            <w:pPr>
              <w:cnfStyle w:val="000000000000" w:firstRow="0" w:lastRow="0" w:firstColumn="0" w:lastColumn="0" w:oddVBand="0" w:evenVBand="0" w:oddHBand="0" w:evenHBand="0" w:firstRowFirstColumn="0" w:firstRowLastColumn="0" w:lastRowFirstColumn="0" w:lastRowLastColumn="0"/>
            </w:pPr>
          </w:p>
        </w:tc>
      </w:tr>
      <w:tr w:rsidR="00A71682" w14:paraId="3596586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8B259E5" w14:textId="3AA8AB6A" w:rsidR="00A71682" w:rsidRDefault="001B3BC9" w:rsidP="00C34C5C">
            <w:pPr>
              <w:ind w:hanging="108"/>
              <w:rPr>
                <w:b w:val="0"/>
              </w:rPr>
            </w:pPr>
            <w:r>
              <w:rPr>
                <w:b w:val="0"/>
              </w:rPr>
              <w:t>6</w:t>
            </w:r>
            <w:r w:rsidR="007506DA">
              <w:rPr>
                <w:b w:val="0"/>
              </w:rPr>
              <w:t>.5</w:t>
            </w:r>
          </w:p>
        </w:tc>
        <w:tc>
          <w:tcPr>
            <w:tcW w:w="7165" w:type="dxa"/>
          </w:tcPr>
          <w:p w14:paraId="0D2F5613" w14:textId="5B030CA7" w:rsidR="00A71682" w:rsidRPr="003A3A1B" w:rsidRDefault="007506DA" w:rsidP="007506DA">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506DA">
              <w:rPr>
                <w:rFonts w:ascii="Calibri" w:hAnsi="Calibri" w:cs="Calibri"/>
                <w:b/>
              </w:rPr>
              <w:t>Forensic Histopathology</w:t>
            </w:r>
          </w:p>
        </w:tc>
        <w:tc>
          <w:tcPr>
            <w:tcW w:w="1195" w:type="dxa"/>
          </w:tcPr>
          <w:p w14:paraId="6C05CD00" w14:textId="68E6C56D"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A71682" w14:paraId="482796E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644AED6" w14:textId="77777777" w:rsidR="00A71682" w:rsidRDefault="00A71682" w:rsidP="00C34C5C">
            <w:pPr>
              <w:ind w:hanging="108"/>
              <w:rPr>
                <w:b w:val="0"/>
              </w:rPr>
            </w:pPr>
          </w:p>
        </w:tc>
        <w:tc>
          <w:tcPr>
            <w:tcW w:w="7165" w:type="dxa"/>
          </w:tcPr>
          <w:p w14:paraId="23F42BD9" w14:textId="04A43F39" w:rsidR="00A71682" w:rsidRPr="003A3A1B" w:rsidRDefault="007506D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PJ considered the specialty was vulnerable due to its failure to recruit</w:t>
            </w:r>
            <w:r w:rsidR="00ED7D3F">
              <w:rPr>
                <w:rFonts w:ascii="Calibri" w:hAnsi="Calibri" w:cs="Calibri"/>
              </w:rPr>
              <w:t xml:space="preserve"> and staffing issues at senior level.  A third of the workload was done by DGH Pathologists but there was no longer the capacity to do this.  </w:t>
            </w:r>
            <w:r w:rsidR="009750B3">
              <w:rPr>
                <w:rFonts w:ascii="Calibri" w:hAnsi="Calibri" w:cs="Calibri"/>
              </w:rPr>
              <w:t xml:space="preserve">He has discussed the situation with the Depute Crown Agent who in turn will discuss </w:t>
            </w:r>
            <w:r w:rsidR="009750B3">
              <w:rPr>
                <w:rFonts w:ascii="Calibri" w:hAnsi="Calibri" w:cs="Calibri"/>
              </w:rPr>
              <w:lastRenderedPageBreak/>
              <w:t>this with the Justice Department.  There was no commitment to additional posts.  PJ will follow this up with the Depute Crown Agent.</w:t>
            </w:r>
          </w:p>
        </w:tc>
        <w:tc>
          <w:tcPr>
            <w:tcW w:w="1195" w:type="dxa"/>
          </w:tcPr>
          <w:p w14:paraId="6471BC3A" w14:textId="77777777" w:rsidR="00A71682" w:rsidRDefault="00A71682" w:rsidP="00C34C5C">
            <w:pPr>
              <w:cnfStyle w:val="000000000000" w:firstRow="0" w:lastRow="0" w:firstColumn="0" w:lastColumn="0" w:oddVBand="0" w:evenVBand="0" w:oddHBand="0" w:evenHBand="0" w:firstRowFirstColumn="0" w:firstRowLastColumn="0" w:lastRowFirstColumn="0" w:lastRowLastColumn="0"/>
            </w:pPr>
          </w:p>
          <w:p w14:paraId="33826A72"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p w14:paraId="68B908E5"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p w14:paraId="24509202"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p w14:paraId="4F4B7A5A" w14:textId="77777777" w:rsidR="00832660" w:rsidRDefault="00832660" w:rsidP="00C34C5C">
            <w:pPr>
              <w:cnfStyle w:val="000000000000" w:firstRow="0" w:lastRow="0" w:firstColumn="0" w:lastColumn="0" w:oddVBand="0" w:evenVBand="0" w:oddHBand="0" w:evenHBand="0" w:firstRowFirstColumn="0" w:firstRowLastColumn="0" w:lastRowFirstColumn="0" w:lastRowLastColumn="0"/>
              <w:rPr>
                <w:b/>
              </w:rPr>
            </w:pPr>
          </w:p>
          <w:p w14:paraId="6942F115" w14:textId="5EB7E14F" w:rsidR="009750B3" w:rsidRPr="009750B3" w:rsidRDefault="009750B3" w:rsidP="00C34C5C">
            <w:pPr>
              <w:cnfStyle w:val="000000000000" w:firstRow="0" w:lastRow="0" w:firstColumn="0" w:lastColumn="0" w:oddVBand="0" w:evenVBand="0" w:oddHBand="0" w:evenHBand="0" w:firstRowFirstColumn="0" w:firstRowLastColumn="0" w:lastRowFirstColumn="0" w:lastRowLastColumn="0"/>
              <w:rPr>
                <w:b/>
              </w:rPr>
            </w:pPr>
            <w:r w:rsidRPr="009750B3">
              <w:rPr>
                <w:b/>
              </w:rPr>
              <w:t>PJ</w:t>
            </w:r>
          </w:p>
        </w:tc>
      </w:tr>
      <w:tr w:rsidR="007506DA" w14:paraId="209B8E9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035788E" w14:textId="77777777" w:rsidR="007506DA" w:rsidRDefault="007506DA" w:rsidP="00C34C5C">
            <w:pPr>
              <w:ind w:hanging="108"/>
              <w:rPr>
                <w:b w:val="0"/>
              </w:rPr>
            </w:pPr>
          </w:p>
        </w:tc>
        <w:tc>
          <w:tcPr>
            <w:tcW w:w="7165" w:type="dxa"/>
          </w:tcPr>
          <w:p w14:paraId="0E5EA20D" w14:textId="77777777" w:rsidR="007506DA" w:rsidRPr="003A3A1B" w:rsidRDefault="007506D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5F7B849E" w14:textId="77777777" w:rsidR="007506DA" w:rsidRDefault="007506DA" w:rsidP="00C34C5C">
            <w:pPr>
              <w:cnfStyle w:val="000000000000" w:firstRow="0" w:lastRow="0" w:firstColumn="0" w:lastColumn="0" w:oddVBand="0" w:evenVBand="0" w:oddHBand="0" w:evenHBand="0" w:firstRowFirstColumn="0" w:firstRowLastColumn="0" w:lastRowFirstColumn="0" w:lastRowLastColumn="0"/>
            </w:pPr>
          </w:p>
        </w:tc>
      </w:tr>
      <w:tr w:rsidR="007506DA" w14:paraId="01A660B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F0EC8AB" w14:textId="499683F5" w:rsidR="007506DA" w:rsidRPr="009750B3" w:rsidRDefault="001B3BC9" w:rsidP="00C34C5C">
            <w:pPr>
              <w:ind w:hanging="108"/>
              <w:rPr>
                <w:b w:val="0"/>
              </w:rPr>
            </w:pPr>
            <w:r>
              <w:rPr>
                <w:b w:val="0"/>
              </w:rPr>
              <w:t>6.</w:t>
            </w:r>
            <w:r w:rsidR="009750B3" w:rsidRPr="009750B3">
              <w:rPr>
                <w:b w:val="0"/>
              </w:rPr>
              <w:t>6</w:t>
            </w:r>
          </w:p>
        </w:tc>
        <w:tc>
          <w:tcPr>
            <w:tcW w:w="7165" w:type="dxa"/>
          </w:tcPr>
          <w:p w14:paraId="45351479" w14:textId="62258E85" w:rsidR="007506DA" w:rsidRPr="00CC606E" w:rsidRDefault="009750B3" w:rsidP="009750B3">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CC606E">
              <w:rPr>
                <w:rFonts w:ascii="Calibri" w:hAnsi="Calibri" w:cs="Calibri"/>
                <w:b/>
              </w:rPr>
              <w:t>Radiology</w:t>
            </w:r>
          </w:p>
        </w:tc>
        <w:tc>
          <w:tcPr>
            <w:tcW w:w="1195" w:type="dxa"/>
          </w:tcPr>
          <w:p w14:paraId="205F4352" w14:textId="77777777" w:rsidR="007506DA" w:rsidRDefault="007506DA" w:rsidP="00C34C5C">
            <w:pPr>
              <w:cnfStyle w:val="000000000000" w:firstRow="0" w:lastRow="0" w:firstColumn="0" w:lastColumn="0" w:oddVBand="0" w:evenVBand="0" w:oddHBand="0" w:evenHBand="0" w:firstRowFirstColumn="0" w:firstRowLastColumn="0" w:lastRowFirstColumn="0" w:lastRowLastColumn="0"/>
            </w:pPr>
          </w:p>
        </w:tc>
      </w:tr>
      <w:tr w:rsidR="007506DA" w14:paraId="7EE0FE4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A871F01" w14:textId="77777777" w:rsidR="007506DA" w:rsidRDefault="007506DA" w:rsidP="00C34C5C">
            <w:pPr>
              <w:ind w:hanging="108"/>
              <w:rPr>
                <w:b w:val="0"/>
              </w:rPr>
            </w:pPr>
          </w:p>
        </w:tc>
        <w:tc>
          <w:tcPr>
            <w:tcW w:w="7165" w:type="dxa"/>
          </w:tcPr>
          <w:p w14:paraId="7CBD0CBA" w14:textId="08C64628" w:rsidR="007506DA" w:rsidRPr="003A3A1B" w:rsidRDefault="00CC606E"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 was received.</w:t>
            </w:r>
          </w:p>
        </w:tc>
        <w:tc>
          <w:tcPr>
            <w:tcW w:w="1195" w:type="dxa"/>
          </w:tcPr>
          <w:p w14:paraId="7B9E3194" w14:textId="77777777" w:rsidR="007506DA" w:rsidRDefault="007506DA" w:rsidP="00C34C5C">
            <w:pPr>
              <w:cnfStyle w:val="000000000000" w:firstRow="0" w:lastRow="0" w:firstColumn="0" w:lastColumn="0" w:oddVBand="0" w:evenVBand="0" w:oddHBand="0" w:evenHBand="0" w:firstRowFirstColumn="0" w:firstRowLastColumn="0" w:lastRowFirstColumn="0" w:lastRowLastColumn="0"/>
            </w:pPr>
          </w:p>
        </w:tc>
      </w:tr>
      <w:tr w:rsidR="007506DA" w14:paraId="310B8D44"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1D3EA0B" w14:textId="77777777" w:rsidR="007506DA" w:rsidRDefault="007506DA" w:rsidP="00C34C5C">
            <w:pPr>
              <w:ind w:hanging="108"/>
              <w:rPr>
                <w:b w:val="0"/>
              </w:rPr>
            </w:pPr>
          </w:p>
        </w:tc>
        <w:tc>
          <w:tcPr>
            <w:tcW w:w="7165" w:type="dxa"/>
          </w:tcPr>
          <w:p w14:paraId="39C64AC3" w14:textId="77777777" w:rsidR="007506DA" w:rsidRPr="003A3A1B" w:rsidRDefault="007506DA"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72EFF7A" w14:textId="77777777" w:rsidR="007506DA" w:rsidRDefault="007506DA" w:rsidP="00C34C5C">
            <w:pPr>
              <w:cnfStyle w:val="000000000000" w:firstRow="0" w:lastRow="0" w:firstColumn="0" w:lastColumn="0" w:oddVBand="0" w:evenVBand="0" w:oddHBand="0" w:evenHBand="0" w:firstRowFirstColumn="0" w:firstRowLastColumn="0" w:lastRowFirstColumn="0" w:lastRowLastColumn="0"/>
            </w:pPr>
          </w:p>
        </w:tc>
      </w:tr>
      <w:tr w:rsidR="009750B3" w14:paraId="493641D4"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A4299A8" w14:textId="584365AD" w:rsidR="009750B3" w:rsidRDefault="001B3BC9" w:rsidP="00C34C5C">
            <w:pPr>
              <w:ind w:hanging="108"/>
              <w:rPr>
                <w:b w:val="0"/>
              </w:rPr>
            </w:pPr>
            <w:r>
              <w:rPr>
                <w:b w:val="0"/>
              </w:rPr>
              <w:t>6.</w:t>
            </w:r>
            <w:r w:rsidR="00CC606E">
              <w:rPr>
                <w:b w:val="0"/>
              </w:rPr>
              <w:t>7</w:t>
            </w:r>
          </w:p>
        </w:tc>
        <w:tc>
          <w:tcPr>
            <w:tcW w:w="7165" w:type="dxa"/>
          </w:tcPr>
          <w:p w14:paraId="380D6BFE" w14:textId="048FFF99" w:rsidR="009750B3" w:rsidRPr="003A3A1B" w:rsidRDefault="00CC606E" w:rsidP="00CC606E">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C606E">
              <w:rPr>
                <w:rFonts w:ascii="Calibri" w:hAnsi="Calibri" w:cs="Calibri"/>
                <w:b/>
              </w:rPr>
              <w:t>Medical Microbiology</w:t>
            </w:r>
          </w:p>
        </w:tc>
        <w:tc>
          <w:tcPr>
            <w:tcW w:w="1195" w:type="dxa"/>
          </w:tcPr>
          <w:p w14:paraId="75F4BE52"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9750B3" w14:paraId="06F60524"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16D4BB1" w14:textId="77777777" w:rsidR="009750B3" w:rsidRDefault="009750B3" w:rsidP="00C34C5C">
            <w:pPr>
              <w:ind w:hanging="108"/>
              <w:rPr>
                <w:b w:val="0"/>
              </w:rPr>
            </w:pPr>
          </w:p>
        </w:tc>
        <w:tc>
          <w:tcPr>
            <w:tcW w:w="7165" w:type="dxa"/>
          </w:tcPr>
          <w:p w14:paraId="709C0972" w14:textId="77777777" w:rsidR="00D569FE" w:rsidRDefault="00DB31BB" w:rsidP="00D569FE">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PK highlighted:</w:t>
            </w:r>
          </w:p>
          <w:p w14:paraId="46B2F8C5" w14:textId="11519B0F" w:rsidR="009750B3" w:rsidRDefault="00D569FE" w:rsidP="00D569F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D569FE">
              <w:rPr>
                <w:rFonts w:ascii="Calibri" w:hAnsi="Calibri" w:cs="Calibri"/>
                <w:sz w:val="22"/>
                <w:szCs w:val="22"/>
              </w:rPr>
              <w:t>Issues in the East programme</w:t>
            </w:r>
            <w:r>
              <w:rPr>
                <w:rFonts w:ascii="Calibri" w:hAnsi="Calibri" w:cs="Calibri"/>
                <w:sz w:val="22"/>
                <w:szCs w:val="22"/>
              </w:rPr>
              <w:t>.  The Aberdeen department has lost three quarters of its consultants and has vacancies leading to concerns about its ability to deliver training.  A visit took place a few weeks ago at which it was agreed – one CIT trainee in the department; second trainee in LAT post and one supernumerary.  One was due to CCT next month.  There will be 2 vacancies in August 2018</w:t>
            </w:r>
            <w:r w:rsidR="007871F3">
              <w:rPr>
                <w:rFonts w:ascii="Calibri" w:hAnsi="Calibri" w:cs="Calibri"/>
                <w:sz w:val="22"/>
                <w:szCs w:val="22"/>
              </w:rPr>
              <w:t xml:space="preserve"> and an interim arrangement has been agreed –</w:t>
            </w:r>
            <w:r w:rsidR="00832660">
              <w:rPr>
                <w:rFonts w:ascii="Calibri" w:hAnsi="Calibri" w:cs="Calibri"/>
                <w:sz w:val="22"/>
                <w:szCs w:val="22"/>
              </w:rPr>
              <w:t xml:space="preserve"> there will be local consultant recruitment</w:t>
            </w:r>
            <w:r w:rsidR="007871F3">
              <w:rPr>
                <w:rFonts w:ascii="Calibri" w:hAnsi="Calibri" w:cs="Calibri"/>
                <w:sz w:val="22"/>
                <w:szCs w:val="22"/>
              </w:rPr>
              <w:t xml:space="preserve"> to </w:t>
            </w:r>
            <w:r w:rsidR="00FC461E">
              <w:rPr>
                <w:rFonts w:ascii="Calibri" w:hAnsi="Calibri" w:cs="Calibri"/>
                <w:sz w:val="22"/>
                <w:szCs w:val="22"/>
              </w:rPr>
              <w:t xml:space="preserve">the </w:t>
            </w:r>
            <w:r w:rsidR="007871F3">
              <w:rPr>
                <w:rFonts w:ascii="Calibri" w:hAnsi="Calibri" w:cs="Calibri"/>
                <w:sz w:val="22"/>
                <w:szCs w:val="22"/>
              </w:rPr>
              <w:t xml:space="preserve">department and </w:t>
            </w:r>
            <w:r w:rsidR="00832660">
              <w:rPr>
                <w:rFonts w:ascii="Calibri" w:hAnsi="Calibri" w:cs="Calibri"/>
                <w:sz w:val="22"/>
                <w:szCs w:val="22"/>
              </w:rPr>
              <w:t xml:space="preserve">they will </w:t>
            </w:r>
            <w:r w:rsidR="007871F3">
              <w:rPr>
                <w:rFonts w:ascii="Calibri" w:hAnsi="Calibri" w:cs="Calibri"/>
                <w:sz w:val="22"/>
                <w:szCs w:val="22"/>
              </w:rPr>
              <w:t>ensure there was no major impact on training.  An MTI post may be in place early next year and they have receive</w:t>
            </w:r>
            <w:r w:rsidR="00FC461E">
              <w:rPr>
                <w:rFonts w:ascii="Calibri" w:hAnsi="Calibri" w:cs="Calibri"/>
                <w:sz w:val="22"/>
                <w:szCs w:val="22"/>
              </w:rPr>
              <w:t>d</w:t>
            </w:r>
            <w:r w:rsidR="007871F3">
              <w:rPr>
                <w:rFonts w:ascii="Calibri" w:hAnsi="Calibri" w:cs="Calibri"/>
                <w:sz w:val="22"/>
                <w:szCs w:val="22"/>
              </w:rPr>
              <w:t xml:space="preserve"> assurance this will not impact on current trainees.  </w:t>
            </w:r>
            <w:r w:rsidR="000B1F32">
              <w:rPr>
                <w:rFonts w:ascii="Calibri" w:hAnsi="Calibri" w:cs="Calibri"/>
                <w:sz w:val="22"/>
                <w:szCs w:val="22"/>
              </w:rPr>
              <w:t xml:space="preserve">CM </w:t>
            </w:r>
            <w:r w:rsidR="006802B2">
              <w:rPr>
                <w:rFonts w:ascii="Calibri" w:hAnsi="Calibri" w:cs="Calibri"/>
                <w:sz w:val="22"/>
                <w:szCs w:val="22"/>
              </w:rPr>
              <w:t>said that if consultant recruitment was not successful they would have to review whether trainees can continue to train there.  This</w:t>
            </w:r>
            <w:r w:rsidR="007B16B1">
              <w:rPr>
                <w:rFonts w:ascii="Calibri" w:hAnsi="Calibri" w:cs="Calibri"/>
                <w:sz w:val="22"/>
                <w:szCs w:val="22"/>
              </w:rPr>
              <w:t xml:space="preserve"> </w:t>
            </w:r>
            <w:r w:rsidR="00832660">
              <w:rPr>
                <w:rFonts w:ascii="Calibri" w:hAnsi="Calibri" w:cs="Calibri"/>
                <w:sz w:val="22"/>
                <w:szCs w:val="22"/>
              </w:rPr>
              <w:t>would</w:t>
            </w:r>
            <w:r w:rsidR="007B16B1">
              <w:rPr>
                <w:rFonts w:ascii="Calibri" w:hAnsi="Calibri" w:cs="Calibri"/>
                <w:sz w:val="22"/>
                <w:szCs w:val="22"/>
              </w:rPr>
              <w:t xml:space="preserve"> have a </w:t>
            </w:r>
            <w:r w:rsidR="009553C8">
              <w:rPr>
                <w:rFonts w:ascii="Calibri" w:hAnsi="Calibri" w:cs="Calibri"/>
                <w:sz w:val="22"/>
                <w:szCs w:val="22"/>
              </w:rPr>
              <w:t>knock-on</w:t>
            </w:r>
            <w:r w:rsidR="007B16B1">
              <w:rPr>
                <w:rFonts w:ascii="Calibri" w:hAnsi="Calibri" w:cs="Calibri"/>
                <w:sz w:val="22"/>
                <w:szCs w:val="22"/>
              </w:rPr>
              <w:t xml:space="preserve"> effect to Virology training in Aberdeen</w:t>
            </w:r>
            <w:r w:rsidR="00832660">
              <w:rPr>
                <w:rFonts w:ascii="Calibri" w:hAnsi="Calibri" w:cs="Calibri"/>
                <w:sz w:val="22"/>
                <w:szCs w:val="22"/>
              </w:rPr>
              <w:t xml:space="preserve">.  The situation was currently </w:t>
            </w:r>
            <w:r w:rsidR="007B16B1">
              <w:rPr>
                <w:rFonts w:ascii="Calibri" w:hAnsi="Calibri" w:cs="Calibri"/>
                <w:sz w:val="22"/>
                <w:szCs w:val="22"/>
              </w:rPr>
              <w:t>being contained and they were focusing on a curriculum mapping exercise to apply for all units</w:t>
            </w:r>
            <w:r w:rsidR="006802B2">
              <w:rPr>
                <w:rFonts w:ascii="Calibri" w:hAnsi="Calibri" w:cs="Calibri"/>
                <w:sz w:val="22"/>
                <w:szCs w:val="22"/>
              </w:rPr>
              <w:t xml:space="preserve"> </w:t>
            </w:r>
            <w:r w:rsidR="007B16B1">
              <w:rPr>
                <w:rFonts w:ascii="Calibri" w:hAnsi="Calibri" w:cs="Calibri"/>
                <w:sz w:val="22"/>
                <w:szCs w:val="22"/>
              </w:rPr>
              <w:t>for MM/ID/Virology.  Once this was completed they will do a self-assessment exercise.</w:t>
            </w:r>
          </w:p>
          <w:p w14:paraId="62393EEF" w14:textId="3516D4C6" w:rsidR="007B16B1" w:rsidRDefault="007B16B1" w:rsidP="00D569F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QM visit in December to RIE – resulting from workload/supervisor issues.  The service </w:t>
            </w:r>
            <w:r w:rsidR="00063B79">
              <w:rPr>
                <w:rFonts w:ascii="Calibri" w:hAnsi="Calibri" w:cs="Calibri"/>
                <w:sz w:val="22"/>
                <w:szCs w:val="22"/>
              </w:rPr>
              <w:t>was looking at changing its structure to merge MM/</w:t>
            </w:r>
            <w:r w:rsidR="006D1201">
              <w:rPr>
                <w:rFonts w:ascii="Calibri" w:hAnsi="Calibri" w:cs="Calibri"/>
                <w:sz w:val="22"/>
                <w:szCs w:val="22"/>
              </w:rPr>
              <w:t xml:space="preserve"> </w:t>
            </w:r>
            <w:r w:rsidR="00063B79">
              <w:rPr>
                <w:rFonts w:ascii="Calibri" w:hAnsi="Calibri" w:cs="Calibri"/>
                <w:sz w:val="22"/>
                <w:szCs w:val="22"/>
              </w:rPr>
              <w:t>ID/</w:t>
            </w:r>
            <w:r w:rsidR="006D1201">
              <w:rPr>
                <w:rFonts w:ascii="Calibri" w:hAnsi="Calibri" w:cs="Calibri"/>
                <w:sz w:val="22"/>
                <w:szCs w:val="22"/>
              </w:rPr>
              <w:t xml:space="preserve"> </w:t>
            </w:r>
            <w:r w:rsidR="00063B79">
              <w:rPr>
                <w:rFonts w:ascii="Calibri" w:hAnsi="Calibri" w:cs="Calibri"/>
                <w:sz w:val="22"/>
                <w:szCs w:val="22"/>
              </w:rPr>
              <w:t>Virology to work as a single unit.  It was not clear how this will work so there was ongoing discussion.</w:t>
            </w:r>
          </w:p>
          <w:p w14:paraId="28FD7974" w14:textId="235A728D" w:rsidR="00063B79" w:rsidRPr="00D569FE" w:rsidRDefault="00063B79" w:rsidP="00D569FE">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New machine in laboratory resulting in fewer opportunities for trainees to sit on the bench.  They will consider how to deliver this.</w:t>
            </w:r>
          </w:p>
        </w:tc>
        <w:tc>
          <w:tcPr>
            <w:tcW w:w="1195" w:type="dxa"/>
          </w:tcPr>
          <w:p w14:paraId="1F291ACE"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9750B3" w14:paraId="79CBFE1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B76C9BA" w14:textId="77777777" w:rsidR="009750B3" w:rsidRDefault="009750B3" w:rsidP="00C34C5C">
            <w:pPr>
              <w:ind w:hanging="108"/>
              <w:rPr>
                <w:b w:val="0"/>
              </w:rPr>
            </w:pPr>
          </w:p>
        </w:tc>
        <w:tc>
          <w:tcPr>
            <w:tcW w:w="7165" w:type="dxa"/>
          </w:tcPr>
          <w:p w14:paraId="1725EBE5" w14:textId="77777777" w:rsidR="009750B3" w:rsidRPr="003A3A1B" w:rsidRDefault="009750B3"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24D77C65"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9750B3" w14:paraId="5CC4E7EA"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8E9D605" w14:textId="568E1599" w:rsidR="009750B3" w:rsidRDefault="001B3BC9" w:rsidP="00C34C5C">
            <w:pPr>
              <w:ind w:hanging="108"/>
              <w:rPr>
                <w:b w:val="0"/>
              </w:rPr>
            </w:pPr>
            <w:r>
              <w:rPr>
                <w:b w:val="0"/>
              </w:rPr>
              <w:t>6.</w:t>
            </w:r>
            <w:r w:rsidR="00063B79">
              <w:rPr>
                <w:b w:val="0"/>
              </w:rPr>
              <w:t>8</w:t>
            </w:r>
          </w:p>
        </w:tc>
        <w:tc>
          <w:tcPr>
            <w:tcW w:w="7165" w:type="dxa"/>
          </w:tcPr>
          <w:p w14:paraId="0DC42E73" w14:textId="552E5F1F" w:rsidR="009750B3" w:rsidRPr="003A3A1B" w:rsidRDefault="00CE42E7" w:rsidP="00CE42E7">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E42E7">
              <w:rPr>
                <w:rFonts w:ascii="Calibri" w:hAnsi="Calibri" w:cs="Calibri"/>
                <w:b/>
              </w:rPr>
              <w:t>Virology</w:t>
            </w:r>
          </w:p>
        </w:tc>
        <w:tc>
          <w:tcPr>
            <w:tcW w:w="1195" w:type="dxa"/>
          </w:tcPr>
          <w:p w14:paraId="3A36A0D5"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9750B3" w14:paraId="5B4F03D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07C828F" w14:textId="77777777" w:rsidR="009750B3" w:rsidRDefault="009750B3" w:rsidP="00C34C5C">
            <w:pPr>
              <w:ind w:hanging="108"/>
              <w:rPr>
                <w:b w:val="0"/>
              </w:rPr>
            </w:pPr>
          </w:p>
        </w:tc>
        <w:tc>
          <w:tcPr>
            <w:tcW w:w="7165" w:type="dxa"/>
          </w:tcPr>
          <w:p w14:paraId="01C31C03" w14:textId="0C990AEF" w:rsidR="006D1201" w:rsidRDefault="006D12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JB noted that EWD will look at Educational Supervision in SES at a meeting </w:t>
            </w:r>
            <w:r w:rsidR="00832660">
              <w:rPr>
                <w:rFonts w:ascii="Calibri" w:hAnsi="Calibri" w:cs="Calibri"/>
              </w:rPr>
              <w:t>on</w:t>
            </w:r>
            <w:r>
              <w:rPr>
                <w:rFonts w:ascii="Calibri" w:hAnsi="Calibri" w:cs="Calibri"/>
              </w:rPr>
              <w:t xml:space="preserve"> 10 November.  He announced his intention to demit from the STB.  EWD will now represent the specialty although he will deputise as required.</w:t>
            </w:r>
          </w:p>
          <w:p w14:paraId="2075287F"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3A98BD5" w14:textId="5580BEFD" w:rsidR="009750B3" w:rsidRPr="003A3A1B" w:rsidRDefault="006D12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PJ thanked Dr Bremner for his contribution to the STB over the last several years.</w:t>
            </w:r>
          </w:p>
        </w:tc>
        <w:tc>
          <w:tcPr>
            <w:tcW w:w="1195" w:type="dxa"/>
          </w:tcPr>
          <w:p w14:paraId="1A6622BA" w14:textId="77777777" w:rsidR="009750B3" w:rsidRDefault="009750B3" w:rsidP="00C34C5C">
            <w:pPr>
              <w:cnfStyle w:val="000000000000" w:firstRow="0" w:lastRow="0" w:firstColumn="0" w:lastColumn="0" w:oddVBand="0" w:evenVBand="0" w:oddHBand="0" w:evenHBand="0" w:firstRowFirstColumn="0" w:firstRowLastColumn="0" w:lastRowFirstColumn="0" w:lastRowLastColumn="0"/>
            </w:pPr>
          </w:p>
        </w:tc>
      </w:tr>
      <w:tr w:rsidR="00655826" w14:paraId="44A791E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C2437C4" w14:textId="77777777" w:rsidR="00655826" w:rsidRDefault="00655826" w:rsidP="00C34C5C">
            <w:pPr>
              <w:ind w:hanging="108"/>
              <w:rPr>
                <w:b w:val="0"/>
              </w:rPr>
            </w:pPr>
          </w:p>
        </w:tc>
        <w:tc>
          <w:tcPr>
            <w:tcW w:w="7165" w:type="dxa"/>
          </w:tcPr>
          <w:p w14:paraId="647C122C" w14:textId="77777777" w:rsidR="00655826" w:rsidRPr="003A3A1B" w:rsidRDefault="00655826"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6D21621" w14:textId="77777777" w:rsidR="00655826" w:rsidRDefault="00655826" w:rsidP="00C34C5C">
            <w:pPr>
              <w:cnfStyle w:val="000000000000" w:firstRow="0" w:lastRow="0" w:firstColumn="0" w:lastColumn="0" w:oddVBand="0" w:evenVBand="0" w:oddHBand="0" w:evenHBand="0" w:firstRowFirstColumn="0" w:firstRowLastColumn="0" w:lastRowFirstColumn="0" w:lastRowLastColumn="0"/>
            </w:pPr>
          </w:p>
        </w:tc>
      </w:tr>
      <w:tr w:rsidR="00655826" w14:paraId="7D02E71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9336C91" w14:textId="4FB705D1" w:rsidR="00655826" w:rsidRDefault="001B3BC9" w:rsidP="00C34C5C">
            <w:pPr>
              <w:ind w:hanging="108"/>
              <w:rPr>
                <w:b w:val="0"/>
              </w:rPr>
            </w:pPr>
            <w:r>
              <w:rPr>
                <w:b w:val="0"/>
              </w:rPr>
              <w:t>6.</w:t>
            </w:r>
            <w:r w:rsidR="006D1201">
              <w:rPr>
                <w:b w:val="0"/>
              </w:rPr>
              <w:t>9</w:t>
            </w:r>
          </w:p>
        </w:tc>
        <w:tc>
          <w:tcPr>
            <w:tcW w:w="7165" w:type="dxa"/>
          </w:tcPr>
          <w:p w14:paraId="74D8ECFC" w14:textId="4FBBF4AC" w:rsidR="00655826" w:rsidRPr="00065A70" w:rsidRDefault="006D1201" w:rsidP="006D1201">
            <w:pPr>
              <w:tabs>
                <w:tab w:val="left" w:pos="709"/>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65A70">
              <w:rPr>
                <w:rFonts w:ascii="Calibri" w:hAnsi="Calibri" w:cs="Calibri"/>
                <w:b/>
              </w:rPr>
              <w:t>Combined Infection Training</w:t>
            </w:r>
          </w:p>
        </w:tc>
        <w:tc>
          <w:tcPr>
            <w:tcW w:w="1195" w:type="dxa"/>
          </w:tcPr>
          <w:p w14:paraId="4108787B" w14:textId="77777777" w:rsidR="00655826" w:rsidRDefault="00655826" w:rsidP="00C34C5C">
            <w:pPr>
              <w:cnfStyle w:val="000000000000" w:firstRow="0" w:lastRow="0" w:firstColumn="0" w:lastColumn="0" w:oddVBand="0" w:evenVBand="0" w:oddHBand="0" w:evenHBand="0" w:firstRowFirstColumn="0" w:firstRowLastColumn="0" w:lastRowFirstColumn="0" w:lastRowLastColumn="0"/>
            </w:pPr>
          </w:p>
        </w:tc>
      </w:tr>
      <w:tr w:rsidR="00655826" w14:paraId="6A61269C"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12D4BE1" w14:textId="329444D5" w:rsidR="00655826" w:rsidRDefault="001B3BC9" w:rsidP="00C34C5C">
            <w:pPr>
              <w:ind w:hanging="108"/>
              <w:rPr>
                <w:b w:val="0"/>
              </w:rPr>
            </w:pPr>
            <w:r>
              <w:rPr>
                <w:b w:val="0"/>
              </w:rPr>
              <w:t>6.</w:t>
            </w:r>
            <w:r w:rsidR="006D1201">
              <w:rPr>
                <w:b w:val="0"/>
              </w:rPr>
              <w:t>10</w:t>
            </w:r>
          </w:p>
        </w:tc>
        <w:tc>
          <w:tcPr>
            <w:tcW w:w="7165" w:type="dxa"/>
          </w:tcPr>
          <w:p w14:paraId="61C4B839" w14:textId="61BFA28A" w:rsidR="00655826" w:rsidRPr="00065A70" w:rsidRDefault="006D1201" w:rsidP="006D1201">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065A70">
              <w:rPr>
                <w:rFonts w:ascii="Calibri" w:hAnsi="Calibri" w:cs="Calibri"/>
                <w:b/>
              </w:rPr>
              <w:t>Chemical Pathology and Metabolic Medicine</w:t>
            </w:r>
          </w:p>
        </w:tc>
        <w:tc>
          <w:tcPr>
            <w:tcW w:w="1195" w:type="dxa"/>
          </w:tcPr>
          <w:p w14:paraId="52DC5978" w14:textId="77777777" w:rsidR="00655826" w:rsidRDefault="00655826" w:rsidP="00C34C5C">
            <w:pPr>
              <w:cnfStyle w:val="000000000000" w:firstRow="0" w:lastRow="0" w:firstColumn="0" w:lastColumn="0" w:oddVBand="0" w:evenVBand="0" w:oddHBand="0" w:evenHBand="0" w:firstRowFirstColumn="0" w:firstRowLastColumn="0" w:lastRowFirstColumn="0" w:lastRowLastColumn="0"/>
            </w:pPr>
          </w:p>
        </w:tc>
      </w:tr>
      <w:tr w:rsidR="00655826" w14:paraId="30E1A05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27CD78C" w14:textId="55C2D942" w:rsidR="00655826" w:rsidRDefault="001B3BC9" w:rsidP="00C34C5C">
            <w:pPr>
              <w:ind w:hanging="108"/>
              <w:rPr>
                <w:b w:val="0"/>
              </w:rPr>
            </w:pPr>
            <w:r>
              <w:rPr>
                <w:b w:val="0"/>
              </w:rPr>
              <w:t>6.</w:t>
            </w:r>
            <w:r w:rsidR="006D1201">
              <w:rPr>
                <w:b w:val="0"/>
              </w:rPr>
              <w:t>11</w:t>
            </w:r>
          </w:p>
        </w:tc>
        <w:tc>
          <w:tcPr>
            <w:tcW w:w="7165" w:type="dxa"/>
          </w:tcPr>
          <w:p w14:paraId="3A661158" w14:textId="73E466E2" w:rsidR="00655826" w:rsidRPr="003A3A1B" w:rsidRDefault="006D1201" w:rsidP="006D1201">
            <w:pPr>
              <w:tabs>
                <w:tab w:val="left" w:pos="709"/>
                <w:tab w:val="left" w:pos="1418"/>
              </w:tabs>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D1201">
              <w:rPr>
                <w:rFonts w:ascii="Calibri" w:hAnsi="Calibri" w:cs="Calibri"/>
                <w:b/>
              </w:rPr>
              <w:t>Nuclear Medicine</w:t>
            </w:r>
          </w:p>
        </w:tc>
        <w:tc>
          <w:tcPr>
            <w:tcW w:w="1195" w:type="dxa"/>
          </w:tcPr>
          <w:p w14:paraId="78B41DA1" w14:textId="77777777" w:rsidR="00655826" w:rsidRDefault="00655826" w:rsidP="00C34C5C">
            <w:pPr>
              <w:cnfStyle w:val="000000000000" w:firstRow="0" w:lastRow="0" w:firstColumn="0" w:lastColumn="0" w:oddVBand="0" w:evenVBand="0" w:oddHBand="0" w:evenHBand="0" w:firstRowFirstColumn="0" w:firstRowLastColumn="0" w:lastRowFirstColumn="0" w:lastRowLastColumn="0"/>
            </w:pPr>
          </w:p>
        </w:tc>
      </w:tr>
      <w:tr w:rsidR="00655826" w14:paraId="063AA250"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798F523" w14:textId="278D3044" w:rsidR="00655826" w:rsidRDefault="001B3BC9" w:rsidP="00C34C5C">
            <w:pPr>
              <w:ind w:hanging="108"/>
              <w:rPr>
                <w:b w:val="0"/>
              </w:rPr>
            </w:pPr>
            <w:r>
              <w:rPr>
                <w:b w:val="0"/>
              </w:rPr>
              <w:t>6.</w:t>
            </w:r>
            <w:r w:rsidR="006D1201">
              <w:rPr>
                <w:b w:val="0"/>
              </w:rPr>
              <w:t>12</w:t>
            </w:r>
          </w:p>
        </w:tc>
        <w:tc>
          <w:tcPr>
            <w:tcW w:w="7165" w:type="dxa"/>
          </w:tcPr>
          <w:p w14:paraId="42012AA3" w14:textId="70767FB7" w:rsidR="00655826" w:rsidRPr="003A3A1B" w:rsidRDefault="006D1201" w:rsidP="006D120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D1201">
              <w:rPr>
                <w:rFonts w:ascii="Calibri" w:hAnsi="Calibri" w:cs="Calibri"/>
                <w:b/>
              </w:rPr>
              <w:t>Trainees Issues</w:t>
            </w:r>
          </w:p>
        </w:tc>
        <w:tc>
          <w:tcPr>
            <w:tcW w:w="1195" w:type="dxa"/>
          </w:tcPr>
          <w:p w14:paraId="41CD90D9" w14:textId="77777777" w:rsidR="00655826" w:rsidRDefault="00655826" w:rsidP="00C34C5C">
            <w:pPr>
              <w:cnfStyle w:val="000000000000" w:firstRow="0" w:lastRow="0" w:firstColumn="0" w:lastColumn="0" w:oddVBand="0" w:evenVBand="0" w:oddHBand="0" w:evenHBand="0" w:firstRowFirstColumn="0" w:firstRowLastColumn="0" w:lastRowFirstColumn="0" w:lastRowLastColumn="0"/>
            </w:pPr>
          </w:p>
        </w:tc>
      </w:tr>
      <w:tr w:rsidR="006D1201" w14:paraId="1E495D7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0F1681D" w14:textId="706DC4C2" w:rsidR="006D1201" w:rsidRDefault="001B3BC9" w:rsidP="00C34C5C">
            <w:pPr>
              <w:ind w:hanging="108"/>
              <w:rPr>
                <w:b w:val="0"/>
              </w:rPr>
            </w:pPr>
            <w:r>
              <w:rPr>
                <w:b w:val="0"/>
              </w:rPr>
              <w:t>6.</w:t>
            </w:r>
            <w:r w:rsidR="006D1201">
              <w:rPr>
                <w:b w:val="0"/>
              </w:rPr>
              <w:t>13</w:t>
            </w:r>
          </w:p>
        </w:tc>
        <w:tc>
          <w:tcPr>
            <w:tcW w:w="7165" w:type="dxa"/>
          </w:tcPr>
          <w:p w14:paraId="78340B4E" w14:textId="2DE62B88" w:rsidR="006D1201" w:rsidRPr="003A3A1B" w:rsidRDefault="006D1201" w:rsidP="006D120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D1201">
              <w:rPr>
                <w:rFonts w:ascii="Calibri" w:hAnsi="Calibri" w:cs="Calibri"/>
                <w:b/>
              </w:rPr>
              <w:t>Academic issues</w:t>
            </w:r>
          </w:p>
        </w:tc>
        <w:tc>
          <w:tcPr>
            <w:tcW w:w="1195" w:type="dxa"/>
          </w:tcPr>
          <w:p w14:paraId="7FA2A964"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1607D4A9"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BA3A217" w14:textId="600AA863" w:rsidR="006D1201" w:rsidRDefault="001B3BC9" w:rsidP="00C34C5C">
            <w:pPr>
              <w:ind w:hanging="108"/>
              <w:rPr>
                <w:b w:val="0"/>
              </w:rPr>
            </w:pPr>
            <w:r>
              <w:rPr>
                <w:b w:val="0"/>
              </w:rPr>
              <w:t>6.</w:t>
            </w:r>
            <w:r w:rsidR="006D1201">
              <w:rPr>
                <w:b w:val="0"/>
              </w:rPr>
              <w:t>14</w:t>
            </w:r>
          </w:p>
        </w:tc>
        <w:tc>
          <w:tcPr>
            <w:tcW w:w="7165" w:type="dxa"/>
          </w:tcPr>
          <w:p w14:paraId="4F8E37A7" w14:textId="47050FB0" w:rsidR="006D1201" w:rsidRPr="006D1201" w:rsidRDefault="006D1201" w:rsidP="006D120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D1201">
              <w:rPr>
                <w:rFonts w:ascii="Calibri" w:hAnsi="Calibri" w:cs="Calibri"/>
                <w:b/>
              </w:rPr>
              <w:t>Service issues</w:t>
            </w:r>
          </w:p>
        </w:tc>
        <w:tc>
          <w:tcPr>
            <w:tcW w:w="1195" w:type="dxa"/>
          </w:tcPr>
          <w:p w14:paraId="1DF9DFB5"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4E08CAA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18BF458" w14:textId="4501711C" w:rsidR="006D1201" w:rsidRDefault="001B3BC9" w:rsidP="00C34C5C">
            <w:pPr>
              <w:ind w:hanging="108"/>
              <w:rPr>
                <w:b w:val="0"/>
              </w:rPr>
            </w:pPr>
            <w:r>
              <w:rPr>
                <w:b w:val="0"/>
              </w:rPr>
              <w:t>6.</w:t>
            </w:r>
            <w:r w:rsidR="006D1201">
              <w:rPr>
                <w:b w:val="0"/>
              </w:rPr>
              <w:t>15</w:t>
            </w:r>
          </w:p>
        </w:tc>
        <w:tc>
          <w:tcPr>
            <w:tcW w:w="7165" w:type="dxa"/>
          </w:tcPr>
          <w:p w14:paraId="3129A4BE" w14:textId="3E6C8206" w:rsidR="006D1201" w:rsidRPr="006D1201" w:rsidRDefault="006D1201" w:rsidP="006D1201">
            <w:pP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6D1201">
              <w:rPr>
                <w:rFonts w:ascii="Calibri" w:hAnsi="Calibri" w:cs="Calibri"/>
                <w:b/>
              </w:rPr>
              <w:t>DME</w:t>
            </w:r>
          </w:p>
        </w:tc>
        <w:tc>
          <w:tcPr>
            <w:tcW w:w="1195" w:type="dxa"/>
          </w:tcPr>
          <w:p w14:paraId="25A1DF85"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7CF8C7F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02EE6E65" w14:textId="7D03EBE9" w:rsidR="006D1201" w:rsidRDefault="001B3BC9" w:rsidP="00C34C5C">
            <w:pPr>
              <w:ind w:hanging="108"/>
              <w:rPr>
                <w:b w:val="0"/>
              </w:rPr>
            </w:pPr>
            <w:r>
              <w:rPr>
                <w:b w:val="0"/>
              </w:rPr>
              <w:t>6.</w:t>
            </w:r>
            <w:r w:rsidR="006D1201">
              <w:rPr>
                <w:b w:val="0"/>
              </w:rPr>
              <w:t>16</w:t>
            </w:r>
          </w:p>
        </w:tc>
        <w:tc>
          <w:tcPr>
            <w:tcW w:w="7165" w:type="dxa"/>
          </w:tcPr>
          <w:p w14:paraId="100DC1AE" w14:textId="03414F40" w:rsidR="006D1201" w:rsidRPr="003A3A1B" w:rsidRDefault="006D1201" w:rsidP="006D120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6D1201">
              <w:rPr>
                <w:rFonts w:ascii="Calibri" w:hAnsi="Calibri" w:cs="Calibri"/>
                <w:b/>
              </w:rPr>
              <w:t>Lay representative</w:t>
            </w:r>
          </w:p>
        </w:tc>
        <w:tc>
          <w:tcPr>
            <w:tcW w:w="1195" w:type="dxa"/>
          </w:tcPr>
          <w:p w14:paraId="7ACBF166"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796E0B9B"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5BAE1FB" w14:textId="77777777" w:rsidR="006D1201" w:rsidRDefault="006D1201" w:rsidP="00C34C5C">
            <w:pPr>
              <w:ind w:hanging="108"/>
              <w:rPr>
                <w:b w:val="0"/>
              </w:rPr>
            </w:pPr>
          </w:p>
        </w:tc>
        <w:tc>
          <w:tcPr>
            <w:tcW w:w="7165" w:type="dxa"/>
          </w:tcPr>
          <w:p w14:paraId="7D7C2EA0" w14:textId="30A8E747" w:rsidR="006D1201" w:rsidRPr="003A3A1B" w:rsidRDefault="006D12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 updates were received.</w:t>
            </w:r>
          </w:p>
        </w:tc>
        <w:tc>
          <w:tcPr>
            <w:tcW w:w="1195" w:type="dxa"/>
          </w:tcPr>
          <w:p w14:paraId="2015A52A"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3A1F603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6AB14A2" w14:textId="77777777" w:rsidR="006D1201" w:rsidRDefault="006D1201" w:rsidP="00C34C5C">
            <w:pPr>
              <w:ind w:hanging="108"/>
              <w:rPr>
                <w:b w:val="0"/>
              </w:rPr>
            </w:pPr>
          </w:p>
        </w:tc>
        <w:tc>
          <w:tcPr>
            <w:tcW w:w="7165" w:type="dxa"/>
          </w:tcPr>
          <w:p w14:paraId="0C4349B8" w14:textId="77777777" w:rsidR="006D1201" w:rsidRPr="003A3A1B" w:rsidRDefault="006D1201" w:rsidP="00C34C5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C6FDA89"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6D1201" w14:paraId="13FF7817"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3BD1528" w14:textId="468C3BBF" w:rsidR="006D1201" w:rsidRDefault="009F487F" w:rsidP="00C34C5C">
            <w:pPr>
              <w:ind w:hanging="108"/>
              <w:rPr>
                <w:b w:val="0"/>
              </w:rPr>
            </w:pPr>
            <w:r>
              <w:rPr>
                <w:b w:val="0"/>
              </w:rPr>
              <w:t>7.</w:t>
            </w:r>
          </w:p>
        </w:tc>
        <w:tc>
          <w:tcPr>
            <w:tcW w:w="7165" w:type="dxa"/>
          </w:tcPr>
          <w:p w14:paraId="27E156AE" w14:textId="0FE90F65" w:rsidR="006D1201"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Received for information</w:t>
            </w:r>
          </w:p>
        </w:tc>
        <w:tc>
          <w:tcPr>
            <w:tcW w:w="1195" w:type="dxa"/>
          </w:tcPr>
          <w:p w14:paraId="0AC71F11" w14:textId="77777777" w:rsidR="006D1201" w:rsidRDefault="006D1201" w:rsidP="00C34C5C">
            <w:pPr>
              <w:cnfStyle w:val="000000000000" w:firstRow="0" w:lastRow="0" w:firstColumn="0" w:lastColumn="0" w:oddVBand="0" w:evenVBand="0" w:oddHBand="0" w:evenHBand="0" w:firstRowFirstColumn="0" w:firstRowLastColumn="0" w:lastRowFirstColumn="0" w:lastRowLastColumn="0"/>
            </w:pPr>
          </w:p>
        </w:tc>
      </w:tr>
      <w:tr w:rsidR="009F487F" w14:paraId="6337F3D6"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72C5BA3" w14:textId="4D4197C5" w:rsidR="009F487F" w:rsidRDefault="009F487F" w:rsidP="00C34C5C">
            <w:pPr>
              <w:ind w:hanging="108"/>
              <w:rPr>
                <w:b w:val="0"/>
              </w:rPr>
            </w:pPr>
            <w:r>
              <w:rPr>
                <w:b w:val="0"/>
              </w:rPr>
              <w:t>7.1</w:t>
            </w:r>
          </w:p>
        </w:tc>
        <w:tc>
          <w:tcPr>
            <w:tcW w:w="7165" w:type="dxa"/>
          </w:tcPr>
          <w:p w14:paraId="0BC45E4D" w14:textId="79F70C19"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International Medical Training Fellowship programme</w:t>
            </w:r>
          </w:p>
        </w:tc>
        <w:tc>
          <w:tcPr>
            <w:tcW w:w="1195" w:type="dxa"/>
          </w:tcPr>
          <w:p w14:paraId="07625A89"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2175ABFB"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2BC222B" w14:textId="77777777" w:rsidR="009F487F" w:rsidRDefault="009F487F" w:rsidP="00C34C5C">
            <w:pPr>
              <w:ind w:hanging="108"/>
              <w:rPr>
                <w:b w:val="0"/>
              </w:rPr>
            </w:pPr>
          </w:p>
        </w:tc>
        <w:tc>
          <w:tcPr>
            <w:tcW w:w="7165" w:type="dxa"/>
          </w:tcPr>
          <w:p w14:paraId="76779AF8" w14:textId="41F81B7D"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w:t>
            </w:r>
          </w:p>
        </w:tc>
        <w:tc>
          <w:tcPr>
            <w:tcW w:w="1195" w:type="dxa"/>
          </w:tcPr>
          <w:p w14:paraId="658103A5"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6A7A941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440B295" w14:textId="77777777" w:rsidR="009F487F" w:rsidRDefault="009F487F" w:rsidP="00C34C5C">
            <w:pPr>
              <w:ind w:hanging="108"/>
              <w:rPr>
                <w:b w:val="0"/>
              </w:rPr>
            </w:pPr>
          </w:p>
        </w:tc>
        <w:tc>
          <w:tcPr>
            <w:tcW w:w="7165" w:type="dxa"/>
          </w:tcPr>
          <w:p w14:paraId="710FF50A" w14:textId="77777777"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0C3864AA"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2A6AE1F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4DF61A5" w14:textId="361B09BB" w:rsidR="009F487F" w:rsidRDefault="009F487F" w:rsidP="00C34C5C">
            <w:pPr>
              <w:ind w:hanging="108"/>
              <w:rPr>
                <w:b w:val="0"/>
              </w:rPr>
            </w:pPr>
            <w:r>
              <w:rPr>
                <w:b w:val="0"/>
              </w:rPr>
              <w:t>7.2</w:t>
            </w:r>
          </w:p>
        </w:tc>
        <w:tc>
          <w:tcPr>
            <w:tcW w:w="7165" w:type="dxa"/>
          </w:tcPr>
          <w:p w14:paraId="28B1C46B" w14:textId="16740CC2"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Gold Guide 7:  key changes</w:t>
            </w:r>
          </w:p>
        </w:tc>
        <w:tc>
          <w:tcPr>
            <w:tcW w:w="1195" w:type="dxa"/>
          </w:tcPr>
          <w:p w14:paraId="46C90FAB"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5FA4AEA9"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0B017B2" w14:textId="77777777" w:rsidR="009F487F" w:rsidRDefault="009F487F" w:rsidP="00C34C5C">
            <w:pPr>
              <w:ind w:hanging="108"/>
              <w:rPr>
                <w:b w:val="0"/>
              </w:rPr>
            </w:pPr>
          </w:p>
        </w:tc>
        <w:tc>
          <w:tcPr>
            <w:tcW w:w="7165" w:type="dxa"/>
          </w:tcPr>
          <w:p w14:paraId="2E89F2E3" w14:textId="3091B53E"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Noted</w:t>
            </w:r>
          </w:p>
        </w:tc>
        <w:tc>
          <w:tcPr>
            <w:tcW w:w="1195" w:type="dxa"/>
          </w:tcPr>
          <w:p w14:paraId="7D37C59A"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3E370464"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C3C3798" w14:textId="77777777" w:rsidR="009F487F" w:rsidRDefault="009F487F" w:rsidP="00C34C5C">
            <w:pPr>
              <w:ind w:hanging="108"/>
              <w:rPr>
                <w:b w:val="0"/>
              </w:rPr>
            </w:pPr>
          </w:p>
        </w:tc>
        <w:tc>
          <w:tcPr>
            <w:tcW w:w="7165" w:type="dxa"/>
          </w:tcPr>
          <w:p w14:paraId="2D2DB828" w14:textId="77777777"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DFEACC6"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15D158B1"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43827FE" w14:textId="187CDBAE" w:rsidR="009F487F" w:rsidRDefault="009F487F" w:rsidP="00C34C5C">
            <w:pPr>
              <w:ind w:hanging="108"/>
              <w:rPr>
                <w:b w:val="0"/>
              </w:rPr>
            </w:pPr>
            <w:r>
              <w:rPr>
                <w:b w:val="0"/>
              </w:rPr>
              <w:t>7.3</w:t>
            </w:r>
          </w:p>
        </w:tc>
        <w:tc>
          <w:tcPr>
            <w:tcW w:w="7165" w:type="dxa"/>
          </w:tcPr>
          <w:p w14:paraId="59632E70" w14:textId="5F5CD932"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Letter to Colleges re Shape of Training</w:t>
            </w:r>
          </w:p>
        </w:tc>
        <w:tc>
          <w:tcPr>
            <w:tcW w:w="1195" w:type="dxa"/>
          </w:tcPr>
          <w:p w14:paraId="4CF95F7F"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4C04333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6E7C519" w14:textId="77777777" w:rsidR="009F487F" w:rsidRDefault="009F487F" w:rsidP="00C34C5C">
            <w:pPr>
              <w:ind w:hanging="108"/>
              <w:rPr>
                <w:b w:val="0"/>
              </w:rPr>
            </w:pPr>
          </w:p>
        </w:tc>
        <w:tc>
          <w:tcPr>
            <w:tcW w:w="7165" w:type="dxa"/>
          </w:tcPr>
          <w:p w14:paraId="148121AF" w14:textId="03BB0ECA"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Shape of Training was likely to have little impact on Diagnostics specialties although the emphasis on trainees to train as generalists was noted.</w:t>
            </w:r>
          </w:p>
        </w:tc>
        <w:tc>
          <w:tcPr>
            <w:tcW w:w="1195" w:type="dxa"/>
          </w:tcPr>
          <w:p w14:paraId="38F5E2A2"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58102023"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B49CE08" w14:textId="77777777" w:rsidR="009F487F" w:rsidRDefault="009F487F" w:rsidP="00C34C5C">
            <w:pPr>
              <w:ind w:hanging="108"/>
              <w:rPr>
                <w:b w:val="0"/>
              </w:rPr>
            </w:pPr>
          </w:p>
        </w:tc>
        <w:tc>
          <w:tcPr>
            <w:tcW w:w="7165" w:type="dxa"/>
          </w:tcPr>
          <w:p w14:paraId="7971CB4A" w14:textId="77777777"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D90D38A"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151229FF"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80376DF" w14:textId="20151B35" w:rsidR="009F487F" w:rsidRDefault="009F487F" w:rsidP="00C34C5C">
            <w:pPr>
              <w:ind w:hanging="108"/>
              <w:rPr>
                <w:b w:val="0"/>
              </w:rPr>
            </w:pPr>
            <w:r>
              <w:rPr>
                <w:b w:val="0"/>
              </w:rPr>
              <w:t>8.</w:t>
            </w:r>
          </w:p>
        </w:tc>
        <w:tc>
          <w:tcPr>
            <w:tcW w:w="7165" w:type="dxa"/>
          </w:tcPr>
          <w:p w14:paraId="17F425A0" w14:textId="6345D116"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F487F">
              <w:rPr>
                <w:rFonts w:ascii="Calibri" w:hAnsi="Calibri" w:cs="Calibri"/>
                <w:b/>
              </w:rPr>
              <w:t>AOCB</w:t>
            </w:r>
          </w:p>
        </w:tc>
        <w:tc>
          <w:tcPr>
            <w:tcW w:w="1195" w:type="dxa"/>
          </w:tcPr>
          <w:p w14:paraId="0C543216"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77C1AD6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34AD9F04" w14:textId="3D44E69C" w:rsidR="009F487F" w:rsidRDefault="009F487F" w:rsidP="00C34C5C">
            <w:pPr>
              <w:ind w:hanging="108"/>
              <w:rPr>
                <w:b w:val="0"/>
              </w:rPr>
            </w:pPr>
            <w:r>
              <w:rPr>
                <w:b w:val="0"/>
              </w:rPr>
              <w:t>8.1</w:t>
            </w:r>
          </w:p>
        </w:tc>
        <w:tc>
          <w:tcPr>
            <w:tcW w:w="7165" w:type="dxa"/>
          </w:tcPr>
          <w:p w14:paraId="03BA1A6C" w14:textId="6E294559"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Scottish Medical Education Conference 2018</w:t>
            </w:r>
          </w:p>
        </w:tc>
        <w:tc>
          <w:tcPr>
            <w:tcW w:w="1195" w:type="dxa"/>
          </w:tcPr>
          <w:p w14:paraId="15945D08"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5FB3427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2315A6E" w14:textId="77777777" w:rsidR="009F487F" w:rsidRDefault="009F487F" w:rsidP="00C34C5C">
            <w:pPr>
              <w:ind w:hanging="108"/>
              <w:rPr>
                <w:b w:val="0"/>
              </w:rPr>
            </w:pPr>
          </w:p>
        </w:tc>
        <w:tc>
          <w:tcPr>
            <w:tcW w:w="7165" w:type="dxa"/>
          </w:tcPr>
          <w:p w14:paraId="0A66D8C0" w14:textId="2409B4EE"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conference will take place on 26 and 27 April 2018 – noted call for submissions.</w:t>
            </w:r>
          </w:p>
        </w:tc>
        <w:tc>
          <w:tcPr>
            <w:tcW w:w="1195" w:type="dxa"/>
          </w:tcPr>
          <w:p w14:paraId="2695E65D"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565407BD"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190F7310" w14:textId="77777777" w:rsidR="009F487F" w:rsidRDefault="009F487F" w:rsidP="00C34C5C">
            <w:pPr>
              <w:ind w:hanging="108"/>
              <w:rPr>
                <w:b w:val="0"/>
              </w:rPr>
            </w:pPr>
          </w:p>
        </w:tc>
        <w:tc>
          <w:tcPr>
            <w:tcW w:w="7165" w:type="dxa"/>
          </w:tcPr>
          <w:p w14:paraId="00BDF712" w14:textId="77777777" w:rsidR="009F487F" w:rsidRPr="00F84B54"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12BC213E"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1CAAF34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5A150519" w14:textId="48D8E5A2" w:rsidR="009F487F" w:rsidRDefault="009F487F" w:rsidP="00C34C5C">
            <w:pPr>
              <w:ind w:hanging="108"/>
              <w:rPr>
                <w:b w:val="0"/>
              </w:rPr>
            </w:pPr>
            <w:r>
              <w:rPr>
                <w:b w:val="0"/>
              </w:rPr>
              <w:t>8.2</w:t>
            </w:r>
          </w:p>
        </w:tc>
        <w:tc>
          <w:tcPr>
            <w:tcW w:w="7165" w:type="dxa"/>
          </w:tcPr>
          <w:p w14:paraId="73717A67" w14:textId="5417F462"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F487F">
              <w:rPr>
                <w:rFonts w:ascii="Calibri" w:hAnsi="Calibri" w:cs="Calibri"/>
                <w:b/>
              </w:rPr>
              <w:t>STB meeting dates 2018</w:t>
            </w:r>
          </w:p>
        </w:tc>
        <w:tc>
          <w:tcPr>
            <w:tcW w:w="1195" w:type="dxa"/>
          </w:tcPr>
          <w:p w14:paraId="6371B7F4"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2C967A6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86B2A58" w14:textId="77777777" w:rsidR="009F487F" w:rsidRDefault="009F487F" w:rsidP="00C34C5C">
            <w:pPr>
              <w:ind w:hanging="108"/>
              <w:rPr>
                <w:b w:val="0"/>
              </w:rPr>
            </w:pPr>
          </w:p>
        </w:tc>
        <w:tc>
          <w:tcPr>
            <w:tcW w:w="7165" w:type="dxa"/>
          </w:tcPr>
          <w:p w14:paraId="72446EDF" w14:textId="265C79F0"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PJ and CM will discuss chair arrangements during his period of leave.  Meeting dates may be changed and information confirming this will be circulated.</w:t>
            </w:r>
          </w:p>
        </w:tc>
        <w:tc>
          <w:tcPr>
            <w:tcW w:w="1195" w:type="dxa"/>
          </w:tcPr>
          <w:p w14:paraId="30F1E7CF"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p w14:paraId="465E5959" w14:textId="2930B03C" w:rsidR="009F487F" w:rsidRPr="009F487F" w:rsidRDefault="009F487F" w:rsidP="00C34C5C">
            <w:pPr>
              <w:cnfStyle w:val="000000000000" w:firstRow="0" w:lastRow="0" w:firstColumn="0" w:lastColumn="0" w:oddVBand="0" w:evenVBand="0" w:oddHBand="0" w:evenHBand="0" w:firstRowFirstColumn="0" w:firstRowLastColumn="0" w:lastRowFirstColumn="0" w:lastRowLastColumn="0"/>
              <w:rPr>
                <w:b/>
              </w:rPr>
            </w:pPr>
            <w:r w:rsidRPr="009F487F">
              <w:rPr>
                <w:b/>
              </w:rPr>
              <w:t>HM</w:t>
            </w:r>
          </w:p>
        </w:tc>
      </w:tr>
      <w:tr w:rsidR="009F487F" w14:paraId="04E09DBE"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286277A6" w14:textId="77777777" w:rsidR="009F487F" w:rsidRDefault="009F487F" w:rsidP="00C34C5C">
            <w:pPr>
              <w:ind w:hanging="108"/>
              <w:rPr>
                <w:b w:val="0"/>
              </w:rPr>
            </w:pPr>
          </w:p>
        </w:tc>
        <w:tc>
          <w:tcPr>
            <w:tcW w:w="7165" w:type="dxa"/>
          </w:tcPr>
          <w:p w14:paraId="6494F6A4" w14:textId="77777777"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1C6DB87"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5F9D9D0F"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667C25E8" w14:textId="62069290" w:rsidR="009F487F" w:rsidRDefault="009F487F" w:rsidP="00C34C5C">
            <w:pPr>
              <w:ind w:hanging="108"/>
              <w:rPr>
                <w:b w:val="0"/>
              </w:rPr>
            </w:pPr>
            <w:r>
              <w:rPr>
                <w:b w:val="0"/>
              </w:rPr>
              <w:t>9.</w:t>
            </w:r>
          </w:p>
        </w:tc>
        <w:tc>
          <w:tcPr>
            <w:tcW w:w="7165" w:type="dxa"/>
          </w:tcPr>
          <w:p w14:paraId="43C732DC" w14:textId="5FCB1893"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9F487F">
              <w:rPr>
                <w:rFonts w:ascii="Calibri" w:hAnsi="Calibri" w:cs="Calibri"/>
                <w:b/>
              </w:rPr>
              <w:t>Date and time of next meeting</w:t>
            </w:r>
          </w:p>
        </w:tc>
        <w:tc>
          <w:tcPr>
            <w:tcW w:w="1195" w:type="dxa"/>
          </w:tcPr>
          <w:p w14:paraId="4BF70C3F"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2CD7E395"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4CB17335" w14:textId="77777777" w:rsidR="009F487F" w:rsidRDefault="009F487F" w:rsidP="00C34C5C">
            <w:pPr>
              <w:ind w:hanging="108"/>
              <w:rPr>
                <w:b w:val="0"/>
              </w:rPr>
            </w:pPr>
          </w:p>
        </w:tc>
        <w:tc>
          <w:tcPr>
            <w:tcW w:w="7165" w:type="dxa"/>
          </w:tcPr>
          <w:p w14:paraId="4E9D9A69" w14:textId="3FA5F224"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The next confirmed meeting will take place at 10.30 am on Wednesday 31 January 2018 in Room 3, Forest Grove House, Foresterhill, Aberdeen (with videoconference links).</w:t>
            </w:r>
          </w:p>
        </w:tc>
        <w:tc>
          <w:tcPr>
            <w:tcW w:w="1195" w:type="dxa"/>
          </w:tcPr>
          <w:p w14:paraId="0F39860A"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r w:rsidR="009F487F" w14:paraId="42106A52" w14:textId="77777777" w:rsidTr="00065A70">
        <w:tc>
          <w:tcPr>
            <w:cnfStyle w:val="001000000000" w:firstRow="0" w:lastRow="0" w:firstColumn="1" w:lastColumn="0" w:oddVBand="0" w:evenVBand="0" w:oddHBand="0" w:evenHBand="0" w:firstRowFirstColumn="0" w:firstRowLastColumn="0" w:lastRowFirstColumn="0" w:lastRowLastColumn="0"/>
            <w:tcW w:w="666" w:type="dxa"/>
          </w:tcPr>
          <w:p w14:paraId="78827779" w14:textId="77777777" w:rsidR="009F487F" w:rsidRDefault="009F487F" w:rsidP="00C34C5C">
            <w:pPr>
              <w:ind w:hanging="108"/>
              <w:rPr>
                <w:b w:val="0"/>
              </w:rPr>
            </w:pPr>
          </w:p>
        </w:tc>
        <w:tc>
          <w:tcPr>
            <w:tcW w:w="7165" w:type="dxa"/>
          </w:tcPr>
          <w:p w14:paraId="402E4BDA" w14:textId="77777777" w:rsidR="009F487F" w:rsidRPr="009F487F" w:rsidRDefault="009F487F" w:rsidP="009F487F">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195" w:type="dxa"/>
          </w:tcPr>
          <w:p w14:paraId="4B20BD71" w14:textId="77777777" w:rsidR="009F487F" w:rsidRDefault="009F487F" w:rsidP="00C34C5C">
            <w:pPr>
              <w:cnfStyle w:val="000000000000" w:firstRow="0" w:lastRow="0" w:firstColumn="0" w:lastColumn="0" w:oddVBand="0" w:evenVBand="0" w:oddHBand="0" w:evenHBand="0" w:firstRowFirstColumn="0" w:firstRowLastColumn="0" w:lastRowFirstColumn="0" w:lastRowLastColumn="0"/>
            </w:pPr>
          </w:p>
        </w:tc>
      </w:tr>
    </w:tbl>
    <w:p w14:paraId="3F47300F" w14:textId="20F34B1A" w:rsidR="00A60AF4" w:rsidRDefault="009F487F" w:rsidP="009F487F">
      <w:pPr>
        <w:spacing w:after="0" w:line="240" w:lineRule="auto"/>
        <w:rPr>
          <w:rFonts w:ascii="Calibri" w:hAnsi="Calibri" w:cs="Calibri"/>
          <w:b/>
        </w:rPr>
      </w:pPr>
      <w:r w:rsidRPr="009F487F">
        <w:rPr>
          <w:rFonts w:ascii="Calibri" w:hAnsi="Calibri" w:cs="Calibri"/>
          <w:b/>
        </w:rPr>
        <w:t>Actions arising from the meeting</w:t>
      </w:r>
    </w:p>
    <w:p w14:paraId="3094F36C" w14:textId="77777777" w:rsidR="0061523D" w:rsidRDefault="0061523D" w:rsidP="009F487F">
      <w:pPr>
        <w:spacing w:after="0" w:line="240" w:lineRule="auto"/>
        <w:rPr>
          <w:rFonts w:ascii="Calibri" w:hAnsi="Calibri" w:cs="Calibri"/>
          <w:b/>
        </w:rPr>
      </w:pPr>
    </w:p>
    <w:tbl>
      <w:tblPr>
        <w:tblStyle w:val="TableGrid"/>
        <w:tblW w:w="0" w:type="auto"/>
        <w:tblLook w:val="04A0" w:firstRow="1" w:lastRow="0" w:firstColumn="1" w:lastColumn="0" w:noHBand="0" w:noVBand="1"/>
      </w:tblPr>
      <w:tblGrid>
        <w:gridCol w:w="988"/>
        <w:gridCol w:w="3520"/>
        <w:gridCol w:w="3425"/>
        <w:gridCol w:w="1083"/>
      </w:tblGrid>
      <w:tr w:rsidR="0061523D" w14:paraId="01B6A12B" w14:textId="77777777" w:rsidTr="0061523D">
        <w:tc>
          <w:tcPr>
            <w:tcW w:w="988" w:type="dxa"/>
          </w:tcPr>
          <w:p w14:paraId="45E7FBFC" w14:textId="490AF827" w:rsidR="0061523D" w:rsidRPr="0061523D" w:rsidRDefault="0061523D" w:rsidP="009F487F">
            <w:pPr>
              <w:rPr>
                <w:rFonts w:ascii="Calibri" w:hAnsi="Calibri" w:cs="Calibri"/>
                <w:b/>
              </w:rPr>
            </w:pPr>
            <w:r w:rsidRPr="0061523D">
              <w:rPr>
                <w:rFonts w:ascii="Calibri" w:hAnsi="Calibri" w:cs="Calibri"/>
                <w:b/>
              </w:rPr>
              <w:t>Item no</w:t>
            </w:r>
          </w:p>
        </w:tc>
        <w:tc>
          <w:tcPr>
            <w:tcW w:w="3520" w:type="dxa"/>
          </w:tcPr>
          <w:p w14:paraId="6FBAC078" w14:textId="55B3E5F3" w:rsidR="0061523D" w:rsidRPr="0061523D" w:rsidRDefault="0061523D" w:rsidP="009F487F">
            <w:pPr>
              <w:rPr>
                <w:rFonts w:ascii="Calibri" w:hAnsi="Calibri" w:cs="Calibri"/>
                <w:b/>
              </w:rPr>
            </w:pPr>
            <w:r w:rsidRPr="0061523D">
              <w:rPr>
                <w:rFonts w:ascii="Calibri" w:hAnsi="Calibri" w:cs="Calibri"/>
                <w:b/>
              </w:rPr>
              <w:t>Item name</w:t>
            </w:r>
          </w:p>
        </w:tc>
        <w:tc>
          <w:tcPr>
            <w:tcW w:w="3425" w:type="dxa"/>
          </w:tcPr>
          <w:p w14:paraId="6A76B832" w14:textId="056FEA1F" w:rsidR="0061523D" w:rsidRPr="0061523D" w:rsidRDefault="0061523D" w:rsidP="009F487F">
            <w:pPr>
              <w:rPr>
                <w:rFonts w:ascii="Calibri" w:hAnsi="Calibri" w:cs="Calibri"/>
                <w:b/>
              </w:rPr>
            </w:pPr>
            <w:r w:rsidRPr="0061523D">
              <w:rPr>
                <w:rFonts w:ascii="Calibri" w:hAnsi="Calibri" w:cs="Calibri"/>
                <w:b/>
              </w:rPr>
              <w:t>Action</w:t>
            </w:r>
          </w:p>
        </w:tc>
        <w:tc>
          <w:tcPr>
            <w:tcW w:w="1083" w:type="dxa"/>
          </w:tcPr>
          <w:p w14:paraId="67855910" w14:textId="52602E5F" w:rsidR="0061523D" w:rsidRPr="0061523D" w:rsidRDefault="0061523D" w:rsidP="009F487F">
            <w:pPr>
              <w:rPr>
                <w:rFonts w:ascii="Calibri" w:hAnsi="Calibri" w:cs="Calibri"/>
                <w:b/>
              </w:rPr>
            </w:pPr>
            <w:r w:rsidRPr="0061523D">
              <w:rPr>
                <w:rFonts w:ascii="Calibri" w:hAnsi="Calibri" w:cs="Calibri"/>
                <w:b/>
              </w:rPr>
              <w:t>Who</w:t>
            </w:r>
          </w:p>
        </w:tc>
      </w:tr>
      <w:tr w:rsidR="0061523D" w14:paraId="7236D96B" w14:textId="77777777" w:rsidTr="0061523D">
        <w:tc>
          <w:tcPr>
            <w:tcW w:w="988" w:type="dxa"/>
          </w:tcPr>
          <w:p w14:paraId="24A18E14" w14:textId="77777777" w:rsidR="002075CB" w:rsidRDefault="002075CB" w:rsidP="009F487F">
            <w:pPr>
              <w:rPr>
                <w:rFonts w:ascii="Calibri" w:hAnsi="Calibri" w:cs="Calibri"/>
              </w:rPr>
            </w:pPr>
            <w:r>
              <w:rPr>
                <w:rFonts w:ascii="Calibri" w:hAnsi="Calibri" w:cs="Calibri"/>
              </w:rPr>
              <w:t>3.</w:t>
            </w:r>
          </w:p>
          <w:p w14:paraId="0FD893EA" w14:textId="77777777" w:rsidR="002075CB" w:rsidRDefault="002075CB" w:rsidP="009F487F">
            <w:pPr>
              <w:rPr>
                <w:rFonts w:ascii="Calibri" w:hAnsi="Calibri" w:cs="Calibri"/>
              </w:rPr>
            </w:pPr>
          </w:p>
          <w:p w14:paraId="5651A6BE" w14:textId="50B3D809" w:rsidR="0061523D" w:rsidRDefault="002075CB" w:rsidP="009F487F">
            <w:pPr>
              <w:rPr>
                <w:rFonts w:ascii="Calibri" w:hAnsi="Calibri" w:cs="Calibri"/>
              </w:rPr>
            </w:pPr>
            <w:r>
              <w:rPr>
                <w:rFonts w:ascii="Calibri" w:hAnsi="Calibri" w:cs="Calibri"/>
              </w:rPr>
              <w:t>3.3</w:t>
            </w:r>
          </w:p>
        </w:tc>
        <w:tc>
          <w:tcPr>
            <w:tcW w:w="3520" w:type="dxa"/>
          </w:tcPr>
          <w:p w14:paraId="3B679A97" w14:textId="77777777" w:rsidR="002075CB" w:rsidRDefault="002075CB" w:rsidP="009F487F">
            <w:pPr>
              <w:rPr>
                <w:rFonts w:ascii="Calibri" w:hAnsi="Calibri" w:cs="Calibri"/>
              </w:rPr>
            </w:pPr>
            <w:r w:rsidRPr="002075CB">
              <w:rPr>
                <w:rFonts w:ascii="Calibri" w:hAnsi="Calibri" w:cs="Calibri"/>
              </w:rPr>
              <w:t>Matters arising/actions from previous meeting</w:t>
            </w:r>
          </w:p>
          <w:p w14:paraId="1576A2BE" w14:textId="2819B79B" w:rsidR="0061523D" w:rsidRPr="002075CB" w:rsidRDefault="002075CB" w:rsidP="009F487F">
            <w:pPr>
              <w:rPr>
                <w:rFonts w:ascii="Calibri" w:hAnsi="Calibri" w:cs="Calibri"/>
              </w:rPr>
            </w:pPr>
            <w:r w:rsidRPr="002075CB">
              <w:rPr>
                <w:rFonts w:ascii="Calibri" w:hAnsi="Calibri" w:cs="Calibri"/>
              </w:rPr>
              <w:t>Quality update</w:t>
            </w:r>
          </w:p>
        </w:tc>
        <w:tc>
          <w:tcPr>
            <w:tcW w:w="3425" w:type="dxa"/>
          </w:tcPr>
          <w:p w14:paraId="7623DECA" w14:textId="77777777" w:rsidR="0061523D" w:rsidRDefault="0061523D" w:rsidP="009F487F">
            <w:pPr>
              <w:rPr>
                <w:rFonts w:ascii="Calibri" w:hAnsi="Calibri" w:cs="Calibri"/>
              </w:rPr>
            </w:pPr>
          </w:p>
          <w:p w14:paraId="6018D2D7" w14:textId="77777777" w:rsidR="002075CB" w:rsidRDefault="002075CB" w:rsidP="009F487F">
            <w:pPr>
              <w:rPr>
                <w:rFonts w:ascii="Calibri" w:hAnsi="Calibri" w:cs="Calibri"/>
              </w:rPr>
            </w:pPr>
          </w:p>
          <w:p w14:paraId="034E03BB" w14:textId="19B17B98" w:rsidR="002075CB" w:rsidRDefault="002075CB" w:rsidP="009F487F">
            <w:pPr>
              <w:rPr>
                <w:rFonts w:ascii="Calibri" w:hAnsi="Calibri" w:cs="Calibri"/>
              </w:rPr>
            </w:pPr>
            <w:r>
              <w:rPr>
                <w:rFonts w:ascii="Calibri" w:hAnsi="Calibri" w:cs="Calibri"/>
              </w:rPr>
              <w:t>To discuss informal feedback at the Deanery QM Group.</w:t>
            </w:r>
          </w:p>
        </w:tc>
        <w:tc>
          <w:tcPr>
            <w:tcW w:w="1083" w:type="dxa"/>
          </w:tcPr>
          <w:p w14:paraId="15A67B6B" w14:textId="77777777" w:rsidR="0061523D" w:rsidRDefault="0061523D" w:rsidP="009F487F">
            <w:pPr>
              <w:rPr>
                <w:rFonts w:ascii="Calibri" w:hAnsi="Calibri" w:cs="Calibri"/>
              </w:rPr>
            </w:pPr>
          </w:p>
          <w:p w14:paraId="0DFC08C8" w14:textId="77777777" w:rsidR="002075CB" w:rsidRDefault="002075CB" w:rsidP="009F487F">
            <w:pPr>
              <w:rPr>
                <w:rFonts w:ascii="Calibri" w:hAnsi="Calibri" w:cs="Calibri"/>
              </w:rPr>
            </w:pPr>
          </w:p>
          <w:p w14:paraId="62F1D2F5" w14:textId="7B9C2B26" w:rsidR="002075CB" w:rsidRDefault="002075CB" w:rsidP="009F487F">
            <w:pPr>
              <w:rPr>
                <w:rFonts w:ascii="Calibri" w:hAnsi="Calibri" w:cs="Calibri"/>
              </w:rPr>
            </w:pPr>
            <w:r>
              <w:rPr>
                <w:rFonts w:ascii="Calibri" w:hAnsi="Calibri" w:cs="Calibri"/>
              </w:rPr>
              <w:t>FE</w:t>
            </w:r>
          </w:p>
        </w:tc>
      </w:tr>
      <w:tr w:rsidR="00A464EC" w14:paraId="138F1E84" w14:textId="77777777" w:rsidTr="0061523D">
        <w:tc>
          <w:tcPr>
            <w:tcW w:w="988" w:type="dxa"/>
          </w:tcPr>
          <w:p w14:paraId="71A147CE" w14:textId="77777777" w:rsidR="00A464EC" w:rsidRDefault="00A464EC" w:rsidP="00A464EC">
            <w:pPr>
              <w:rPr>
                <w:rFonts w:ascii="Calibri" w:hAnsi="Calibri" w:cs="Calibri"/>
              </w:rPr>
            </w:pPr>
          </w:p>
          <w:p w14:paraId="3D3FDB9A" w14:textId="6A363C51" w:rsidR="00A464EC" w:rsidRDefault="00A464EC" w:rsidP="00A464EC">
            <w:pPr>
              <w:rPr>
                <w:rFonts w:ascii="Calibri" w:hAnsi="Calibri" w:cs="Calibri"/>
              </w:rPr>
            </w:pPr>
            <w:r>
              <w:rPr>
                <w:rFonts w:ascii="Calibri" w:hAnsi="Calibri" w:cs="Calibri"/>
              </w:rPr>
              <w:t>4.</w:t>
            </w:r>
          </w:p>
        </w:tc>
        <w:tc>
          <w:tcPr>
            <w:tcW w:w="3520" w:type="dxa"/>
          </w:tcPr>
          <w:p w14:paraId="55D874FE" w14:textId="3A3FF961" w:rsidR="00A464EC" w:rsidRPr="00A464EC" w:rsidRDefault="00A464EC" w:rsidP="00A464EC">
            <w:pPr>
              <w:rPr>
                <w:rFonts w:ascii="Calibri" w:hAnsi="Calibri" w:cs="Calibri"/>
              </w:rPr>
            </w:pPr>
            <w:r w:rsidRPr="00A464EC">
              <w:rPr>
                <w:rFonts w:ascii="Calibri" w:hAnsi="Calibri" w:cs="Calibri"/>
              </w:rPr>
              <w:t>TRAINING MANAGEMENT Recruitment update</w:t>
            </w:r>
          </w:p>
        </w:tc>
        <w:tc>
          <w:tcPr>
            <w:tcW w:w="3425" w:type="dxa"/>
          </w:tcPr>
          <w:p w14:paraId="5C7893B1" w14:textId="77777777" w:rsidR="00A464EC" w:rsidRDefault="00A464EC" w:rsidP="00A464EC">
            <w:pPr>
              <w:rPr>
                <w:rFonts w:ascii="Calibri" w:hAnsi="Calibri" w:cs="Calibri"/>
              </w:rPr>
            </w:pPr>
          </w:p>
          <w:p w14:paraId="106D70E1" w14:textId="77777777" w:rsidR="00C667F0" w:rsidRDefault="00C667F0" w:rsidP="00A464EC">
            <w:pPr>
              <w:rPr>
                <w:rFonts w:ascii="Calibri" w:hAnsi="Calibri" w:cs="Calibri"/>
              </w:rPr>
            </w:pPr>
            <w:r>
              <w:rPr>
                <w:rFonts w:ascii="Calibri" w:hAnsi="Calibri" w:cs="Calibri"/>
              </w:rPr>
              <w:t>To send summary information to HM; to circulate to STB.</w:t>
            </w:r>
          </w:p>
          <w:p w14:paraId="51091719" w14:textId="77777777" w:rsidR="00F85667" w:rsidRDefault="00F85667" w:rsidP="00A464EC">
            <w:pPr>
              <w:rPr>
                <w:rFonts w:ascii="Calibri" w:hAnsi="Calibri" w:cs="Calibri"/>
              </w:rPr>
            </w:pPr>
            <w:r>
              <w:rPr>
                <w:rFonts w:ascii="Calibri" w:hAnsi="Calibri" w:cs="Calibri"/>
              </w:rPr>
              <w:t>To check status of CIT fill in Round 2</w:t>
            </w:r>
            <w:r w:rsidR="004B5E86">
              <w:rPr>
                <w:rFonts w:ascii="Calibri" w:hAnsi="Calibri" w:cs="Calibri"/>
              </w:rPr>
              <w:t>.</w:t>
            </w:r>
          </w:p>
          <w:p w14:paraId="6C0D0A24" w14:textId="05AC09A3" w:rsidR="004B5E86" w:rsidRDefault="004B5E86" w:rsidP="00A464EC">
            <w:pPr>
              <w:rPr>
                <w:rFonts w:ascii="Calibri" w:hAnsi="Calibri" w:cs="Calibri"/>
              </w:rPr>
            </w:pPr>
            <w:r>
              <w:rPr>
                <w:rFonts w:ascii="Calibri" w:hAnsi="Calibri" w:cs="Calibri"/>
              </w:rPr>
              <w:t>To raise general issue of establishment data/Turas recording at MDET.</w:t>
            </w:r>
          </w:p>
        </w:tc>
        <w:tc>
          <w:tcPr>
            <w:tcW w:w="1083" w:type="dxa"/>
          </w:tcPr>
          <w:p w14:paraId="49505B17" w14:textId="77777777" w:rsidR="00A464EC" w:rsidRDefault="00A464EC" w:rsidP="00A464EC">
            <w:pPr>
              <w:rPr>
                <w:rFonts w:ascii="Calibri" w:hAnsi="Calibri" w:cs="Calibri"/>
              </w:rPr>
            </w:pPr>
          </w:p>
          <w:p w14:paraId="12929498" w14:textId="77777777" w:rsidR="00C667F0" w:rsidRDefault="00C667F0" w:rsidP="00A464EC">
            <w:pPr>
              <w:rPr>
                <w:rFonts w:ascii="Calibri" w:hAnsi="Calibri" w:cs="Calibri"/>
              </w:rPr>
            </w:pPr>
            <w:r>
              <w:rPr>
                <w:rFonts w:ascii="Calibri" w:hAnsi="Calibri" w:cs="Calibri"/>
              </w:rPr>
              <w:t>FD</w:t>
            </w:r>
          </w:p>
          <w:p w14:paraId="3A634BAF" w14:textId="77777777" w:rsidR="00C667F0" w:rsidRDefault="00C667F0" w:rsidP="00A464EC">
            <w:pPr>
              <w:rPr>
                <w:rFonts w:ascii="Calibri" w:hAnsi="Calibri" w:cs="Calibri"/>
              </w:rPr>
            </w:pPr>
            <w:r>
              <w:rPr>
                <w:rFonts w:ascii="Calibri" w:hAnsi="Calibri" w:cs="Calibri"/>
              </w:rPr>
              <w:t>HM</w:t>
            </w:r>
          </w:p>
          <w:p w14:paraId="03078716" w14:textId="77777777" w:rsidR="004B5E86" w:rsidRDefault="004B5E86" w:rsidP="00A464EC">
            <w:pPr>
              <w:rPr>
                <w:rFonts w:ascii="Calibri" w:hAnsi="Calibri" w:cs="Calibri"/>
              </w:rPr>
            </w:pPr>
            <w:r>
              <w:rPr>
                <w:rFonts w:ascii="Calibri" w:hAnsi="Calibri" w:cs="Calibri"/>
              </w:rPr>
              <w:t>FD</w:t>
            </w:r>
          </w:p>
          <w:p w14:paraId="01E7BAFC" w14:textId="77777777" w:rsidR="004B5E86" w:rsidRDefault="004B5E86" w:rsidP="00A464EC">
            <w:pPr>
              <w:rPr>
                <w:rFonts w:ascii="Calibri" w:hAnsi="Calibri" w:cs="Calibri"/>
              </w:rPr>
            </w:pPr>
          </w:p>
          <w:p w14:paraId="4B4AE710" w14:textId="4F037E45" w:rsidR="004B5E86" w:rsidRDefault="004B5E86" w:rsidP="00A464EC">
            <w:pPr>
              <w:rPr>
                <w:rFonts w:ascii="Calibri" w:hAnsi="Calibri" w:cs="Calibri"/>
              </w:rPr>
            </w:pPr>
            <w:r>
              <w:rPr>
                <w:rFonts w:ascii="Calibri" w:hAnsi="Calibri" w:cs="Calibri"/>
              </w:rPr>
              <w:t>CM</w:t>
            </w:r>
          </w:p>
        </w:tc>
      </w:tr>
      <w:tr w:rsidR="00A464EC" w14:paraId="2E5F07E7" w14:textId="77777777" w:rsidTr="0061523D">
        <w:tc>
          <w:tcPr>
            <w:tcW w:w="988" w:type="dxa"/>
          </w:tcPr>
          <w:p w14:paraId="334CE481" w14:textId="0025CEC7" w:rsidR="00A464EC" w:rsidRDefault="00AF328A" w:rsidP="00A464EC">
            <w:pPr>
              <w:rPr>
                <w:rFonts w:ascii="Calibri" w:hAnsi="Calibri" w:cs="Calibri"/>
              </w:rPr>
            </w:pPr>
            <w:r>
              <w:rPr>
                <w:rFonts w:ascii="Calibri" w:hAnsi="Calibri" w:cs="Calibri"/>
              </w:rPr>
              <w:t>4.1</w:t>
            </w:r>
          </w:p>
        </w:tc>
        <w:tc>
          <w:tcPr>
            <w:tcW w:w="3520" w:type="dxa"/>
          </w:tcPr>
          <w:p w14:paraId="27E70241" w14:textId="7976317D" w:rsidR="00A464EC" w:rsidRPr="00AF328A" w:rsidRDefault="00AF328A" w:rsidP="00A464EC">
            <w:pPr>
              <w:rPr>
                <w:rFonts w:ascii="Calibri" w:hAnsi="Calibri" w:cs="Calibri"/>
              </w:rPr>
            </w:pPr>
            <w:r w:rsidRPr="00AF328A">
              <w:rPr>
                <w:rFonts w:ascii="Calibri" w:hAnsi="Calibri" w:cs="Calibri"/>
              </w:rPr>
              <w:t>Radiology numbers for 2018</w:t>
            </w:r>
          </w:p>
        </w:tc>
        <w:tc>
          <w:tcPr>
            <w:tcW w:w="3425" w:type="dxa"/>
          </w:tcPr>
          <w:p w14:paraId="644E45D6" w14:textId="6845C1FE" w:rsidR="00A464EC" w:rsidRDefault="00AF328A" w:rsidP="00A464EC">
            <w:pPr>
              <w:rPr>
                <w:rFonts w:ascii="Calibri" w:hAnsi="Calibri" w:cs="Calibri"/>
              </w:rPr>
            </w:pPr>
            <w:r>
              <w:rPr>
                <w:rFonts w:ascii="Calibri" w:hAnsi="Calibri" w:cs="Calibri"/>
              </w:rPr>
              <w:t>To inform MDET and John Colvin</w:t>
            </w:r>
          </w:p>
        </w:tc>
        <w:tc>
          <w:tcPr>
            <w:tcW w:w="1083" w:type="dxa"/>
          </w:tcPr>
          <w:p w14:paraId="29DA14DC" w14:textId="2029BAC2" w:rsidR="00A464EC" w:rsidRDefault="00AF328A" w:rsidP="00A464EC">
            <w:pPr>
              <w:rPr>
                <w:rFonts w:ascii="Calibri" w:hAnsi="Calibri" w:cs="Calibri"/>
              </w:rPr>
            </w:pPr>
            <w:r>
              <w:rPr>
                <w:rFonts w:ascii="Calibri" w:hAnsi="Calibri" w:cs="Calibri"/>
              </w:rPr>
              <w:t>PJ</w:t>
            </w:r>
          </w:p>
        </w:tc>
      </w:tr>
      <w:tr w:rsidR="00AF328A" w14:paraId="7681891B" w14:textId="77777777" w:rsidTr="0061523D">
        <w:tc>
          <w:tcPr>
            <w:tcW w:w="988" w:type="dxa"/>
          </w:tcPr>
          <w:p w14:paraId="7902679E" w14:textId="419562F2" w:rsidR="00AF328A" w:rsidRDefault="00AF328A" w:rsidP="00A464EC">
            <w:pPr>
              <w:rPr>
                <w:rFonts w:ascii="Calibri" w:hAnsi="Calibri" w:cs="Calibri"/>
              </w:rPr>
            </w:pPr>
            <w:r>
              <w:rPr>
                <w:rFonts w:ascii="Calibri" w:hAnsi="Calibri" w:cs="Calibri"/>
              </w:rPr>
              <w:t>4.2</w:t>
            </w:r>
          </w:p>
        </w:tc>
        <w:tc>
          <w:tcPr>
            <w:tcW w:w="3520" w:type="dxa"/>
          </w:tcPr>
          <w:p w14:paraId="6C4E21BD" w14:textId="7C9DF35A" w:rsidR="00AF328A" w:rsidRPr="00AF328A" w:rsidRDefault="00AF328A" w:rsidP="00A464EC">
            <w:pPr>
              <w:rPr>
                <w:rFonts w:ascii="Calibri" w:hAnsi="Calibri" w:cs="Calibri"/>
              </w:rPr>
            </w:pPr>
            <w:r w:rsidRPr="00AF328A">
              <w:rPr>
                <w:rFonts w:ascii="Calibri" w:hAnsi="Calibri"/>
              </w:rPr>
              <w:t>Interventional Radiology vacancy</w:t>
            </w:r>
          </w:p>
        </w:tc>
        <w:tc>
          <w:tcPr>
            <w:tcW w:w="3425" w:type="dxa"/>
          </w:tcPr>
          <w:p w14:paraId="0C714DEB" w14:textId="149E5F0B" w:rsidR="00AF328A" w:rsidRDefault="002F37E2" w:rsidP="00A464EC">
            <w:pPr>
              <w:rPr>
                <w:rFonts w:ascii="Calibri" w:hAnsi="Calibri" w:cs="Calibri"/>
              </w:rPr>
            </w:pPr>
            <w:r>
              <w:rPr>
                <w:rFonts w:ascii="Calibri" w:hAnsi="Calibri" w:cs="Calibri"/>
              </w:rPr>
              <w:t>To write a proposal, copied to PJ/RP/AD.</w:t>
            </w:r>
          </w:p>
        </w:tc>
        <w:tc>
          <w:tcPr>
            <w:tcW w:w="1083" w:type="dxa"/>
          </w:tcPr>
          <w:p w14:paraId="71C6E664" w14:textId="42C60B97" w:rsidR="00AF328A" w:rsidRDefault="002F37E2" w:rsidP="00A464EC">
            <w:pPr>
              <w:rPr>
                <w:rFonts w:ascii="Calibri" w:hAnsi="Calibri" w:cs="Calibri"/>
              </w:rPr>
            </w:pPr>
            <w:r>
              <w:rPr>
                <w:rFonts w:ascii="Calibri" w:hAnsi="Calibri" w:cs="Calibri"/>
              </w:rPr>
              <w:t>JA</w:t>
            </w:r>
          </w:p>
        </w:tc>
      </w:tr>
      <w:tr w:rsidR="005C54DC" w14:paraId="0B1D9D38" w14:textId="77777777" w:rsidTr="0061523D">
        <w:tc>
          <w:tcPr>
            <w:tcW w:w="988" w:type="dxa"/>
          </w:tcPr>
          <w:p w14:paraId="0196AB6C" w14:textId="77777777" w:rsidR="005C54DC" w:rsidRDefault="005C54DC" w:rsidP="005C54DC">
            <w:pPr>
              <w:rPr>
                <w:rFonts w:ascii="Calibri" w:hAnsi="Calibri" w:cs="Calibri"/>
              </w:rPr>
            </w:pPr>
          </w:p>
          <w:p w14:paraId="6B3B553A" w14:textId="77777777" w:rsidR="005C54DC" w:rsidRDefault="005C54DC" w:rsidP="005C54DC">
            <w:pPr>
              <w:rPr>
                <w:rFonts w:ascii="Calibri" w:hAnsi="Calibri" w:cs="Calibri"/>
              </w:rPr>
            </w:pPr>
            <w:r>
              <w:rPr>
                <w:rFonts w:ascii="Calibri" w:hAnsi="Calibri" w:cs="Calibri"/>
              </w:rPr>
              <w:t>6.</w:t>
            </w:r>
          </w:p>
          <w:p w14:paraId="36643263" w14:textId="549339AC" w:rsidR="005C54DC" w:rsidRDefault="005C54DC" w:rsidP="005C54DC">
            <w:pPr>
              <w:rPr>
                <w:rFonts w:ascii="Calibri" w:hAnsi="Calibri" w:cs="Calibri"/>
              </w:rPr>
            </w:pPr>
            <w:r>
              <w:rPr>
                <w:rFonts w:ascii="Calibri" w:hAnsi="Calibri" w:cs="Calibri"/>
              </w:rPr>
              <w:t>6.5</w:t>
            </w:r>
          </w:p>
        </w:tc>
        <w:tc>
          <w:tcPr>
            <w:tcW w:w="3520" w:type="dxa"/>
          </w:tcPr>
          <w:p w14:paraId="22467BE5" w14:textId="77777777" w:rsidR="005C54DC" w:rsidRPr="005C54DC" w:rsidRDefault="005C54DC" w:rsidP="005C54DC">
            <w:pPr>
              <w:rPr>
                <w:rFonts w:ascii="Calibri" w:hAnsi="Calibri" w:cs="Calibri"/>
              </w:rPr>
            </w:pPr>
            <w:r w:rsidRPr="005C54DC">
              <w:rPr>
                <w:rFonts w:ascii="Calibri" w:hAnsi="Calibri" w:cs="Calibri"/>
              </w:rPr>
              <w:t>Standing Items</w:t>
            </w:r>
          </w:p>
          <w:p w14:paraId="5C7679DC" w14:textId="77777777" w:rsidR="005C54DC" w:rsidRDefault="005C54DC" w:rsidP="005C54DC">
            <w:pPr>
              <w:rPr>
                <w:rFonts w:ascii="Calibri" w:hAnsi="Calibri" w:cs="Calibri"/>
              </w:rPr>
            </w:pPr>
            <w:r w:rsidRPr="005C54DC">
              <w:rPr>
                <w:rFonts w:ascii="Calibri" w:hAnsi="Calibri" w:cs="Calibri"/>
              </w:rPr>
              <w:t>Update reports</w:t>
            </w:r>
          </w:p>
          <w:p w14:paraId="3CEDD41C" w14:textId="05D002CD" w:rsidR="005C54DC" w:rsidRPr="005C54DC" w:rsidRDefault="005C54DC" w:rsidP="005C54DC">
            <w:pPr>
              <w:rPr>
                <w:rFonts w:ascii="Calibri" w:hAnsi="Calibri"/>
              </w:rPr>
            </w:pPr>
            <w:r w:rsidRPr="005C54DC">
              <w:rPr>
                <w:rFonts w:ascii="Calibri" w:hAnsi="Calibri" w:cs="Calibri"/>
              </w:rPr>
              <w:t>Forensic Histopathology</w:t>
            </w:r>
          </w:p>
        </w:tc>
        <w:tc>
          <w:tcPr>
            <w:tcW w:w="3425" w:type="dxa"/>
          </w:tcPr>
          <w:p w14:paraId="0CDC0F2C" w14:textId="77777777" w:rsidR="005C54DC" w:rsidRDefault="005C54DC" w:rsidP="005C54DC">
            <w:pPr>
              <w:rPr>
                <w:rFonts w:ascii="Calibri" w:hAnsi="Calibri" w:cs="Calibri"/>
              </w:rPr>
            </w:pPr>
          </w:p>
          <w:p w14:paraId="26603F08" w14:textId="77777777" w:rsidR="005C54DC" w:rsidRDefault="005C54DC" w:rsidP="005C54DC">
            <w:pPr>
              <w:rPr>
                <w:rFonts w:ascii="Calibri" w:hAnsi="Calibri" w:cs="Calibri"/>
              </w:rPr>
            </w:pPr>
          </w:p>
          <w:p w14:paraId="0AEF0F57" w14:textId="13433AA7" w:rsidR="005C54DC" w:rsidRDefault="005C54DC" w:rsidP="005C54DC">
            <w:pPr>
              <w:rPr>
                <w:rFonts w:ascii="Calibri" w:hAnsi="Calibri" w:cs="Calibri"/>
              </w:rPr>
            </w:pPr>
            <w:r>
              <w:rPr>
                <w:rFonts w:ascii="Calibri" w:hAnsi="Calibri" w:cs="Calibri"/>
              </w:rPr>
              <w:t>To follow this up with the Depute Crown Agent</w:t>
            </w:r>
          </w:p>
        </w:tc>
        <w:tc>
          <w:tcPr>
            <w:tcW w:w="1083" w:type="dxa"/>
          </w:tcPr>
          <w:p w14:paraId="3ED99406" w14:textId="77777777" w:rsidR="005C54DC" w:rsidRDefault="005C54DC" w:rsidP="005C54DC">
            <w:pPr>
              <w:rPr>
                <w:rFonts w:ascii="Calibri" w:hAnsi="Calibri" w:cs="Calibri"/>
              </w:rPr>
            </w:pPr>
          </w:p>
          <w:p w14:paraId="5F1DD651" w14:textId="77777777" w:rsidR="005C54DC" w:rsidRDefault="005C54DC" w:rsidP="005C54DC">
            <w:pPr>
              <w:rPr>
                <w:rFonts w:ascii="Calibri" w:hAnsi="Calibri" w:cs="Calibri"/>
              </w:rPr>
            </w:pPr>
          </w:p>
          <w:p w14:paraId="102C35EE" w14:textId="497A9B51" w:rsidR="005C54DC" w:rsidRDefault="005C54DC" w:rsidP="005C54DC">
            <w:pPr>
              <w:rPr>
                <w:rFonts w:ascii="Calibri" w:hAnsi="Calibri" w:cs="Calibri"/>
              </w:rPr>
            </w:pPr>
            <w:r>
              <w:rPr>
                <w:rFonts w:ascii="Calibri" w:hAnsi="Calibri" w:cs="Calibri"/>
              </w:rPr>
              <w:t>PJ</w:t>
            </w:r>
          </w:p>
        </w:tc>
      </w:tr>
      <w:tr w:rsidR="005C54DC" w14:paraId="7E53C26E" w14:textId="77777777" w:rsidTr="0061523D">
        <w:tc>
          <w:tcPr>
            <w:tcW w:w="988" w:type="dxa"/>
          </w:tcPr>
          <w:p w14:paraId="50170A1C" w14:textId="77777777" w:rsidR="003A0849" w:rsidRDefault="003A0849" w:rsidP="005C54DC">
            <w:pPr>
              <w:rPr>
                <w:rFonts w:ascii="Calibri" w:hAnsi="Calibri" w:cs="Calibri"/>
              </w:rPr>
            </w:pPr>
            <w:r>
              <w:rPr>
                <w:rFonts w:ascii="Calibri" w:hAnsi="Calibri" w:cs="Calibri"/>
              </w:rPr>
              <w:t>8.</w:t>
            </w:r>
          </w:p>
          <w:p w14:paraId="03CAE203" w14:textId="14968431" w:rsidR="005C54DC" w:rsidRDefault="003A0849" w:rsidP="005C54DC">
            <w:pPr>
              <w:rPr>
                <w:rFonts w:ascii="Calibri" w:hAnsi="Calibri" w:cs="Calibri"/>
              </w:rPr>
            </w:pPr>
            <w:r>
              <w:rPr>
                <w:rFonts w:ascii="Calibri" w:hAnsi="Calibri" w:cs="Calibri"/>
              </w:rPr>
              <w:t>8.2</w:t>
            </w:r>
          </w:p>
        </w:tc>
        <w:tc>
          <w:tcPr>
            <w:tcW w:w="3520" w:type="dxa"/>
          </w:tcPr>
          <w:p w14:paraId="132DE0A2" w14:textId="77777777" w:rsidR="003A0849" w:rsidRDefault="003A0849" w:rsidP="005C54DC">
            <w:pPr>
              <w:rPr>
                <w:rFonts w:ascii="Calibri" w:hAnsi="Calibri" w:cs="Calibri"/>
              </w:rPr>
            </w:pPr>
            <w:r w:rsidRPr="003A0849">
              <w:rPr>
                <w:rFonts w:ascii="Calibri" w:hAnsi="Calibri" w:cs="Calibri"/>
              </w:rPr>
              <w:t>AOCB</w:t>
            </w:r>
          </w:p>
          <w:p w14:paraId="194D50D4" w14:textId="43E68167" w:rsidR="005C54DC" w:rsidRPr="003A0849" w:rsidRDefault="003A0849" w:rsidP="005C54DC">
            <w:pPr>
              <w:rPr>
                <w:rFonts w:ascii="Calibri" w:hAnsi="Calibri" w:cs="Calibri"/>
              </w:rPr>
            </w:pPr>
            <w:r w:rsidRPr="003A0849">
              <w:rPr>
                <w:rFonts w:ascii="Calibri" w:hAnsi="Calibri" w:cs="Calibri"/>
              </w:rPr>
              <w:t>STB meeting dates 2018</w:t>
            </w:r>
          </w:p>
        </w:tc>
        <w:tc>
          <w:tcPr>
            <w:tcW w:w="3425" w:type="dxa"/>
          </w:tcPr>
          <w:p w14:paraId="11D7F20F" w14:textId="77777777" w:rsidR="005C54DC" w:rsidRDefault="005C54DC" w:rsidP="005C54DC">
            <w:pPr>
              <w:rPr>
                <w:rFonts w:ascii="Calibri" w:hAnsi="Calibri" w:cs="Calibri"/>
              </w:rPr>
            </w:pPr>
          </w:p>
          <w:p w14:paraId="46229049" w14:textId="523BC879" w:rsidR="003A0849" w:rsidRDefault="003A0849" w:rsidP="005C54DC">
            <w:pPr>
              <w:rPr>
                <w:rFonts w:ascii="Calibri" w:hAnsi="Calibri" w:cs="Calibri"/>
              </w:rPr>
            </w:pPr>
            <w:r>
              <w:rPr>
                <w:rFonts w:ascii="Calibri" w:hAnsi="Calibri" w:cs="Calibri"/>
              </w:rPr>
              <w:t>To circulate any changes.</w:t>
            </w:r>
          </w:p>
        </w:tc>
        <w:tc>
          <w:tcPr>
            <w:tcW w:w="1083" w:type="dxa"/>
          </w:tcPr>
          <w:p w14:paraId="74828A33" w14:textId="77777777" w:rsidR="005C54DC" w:rsidRDefault="005C54DC" w:rsidP="005C54DC">
            <w:pPr>
              <w:rPr>
                <w:rFonts w:ascii="Calibri" w:hAnsi="Calibri" w:cs="Calibri"/>
              </w:rPr>
            </w:pPr>
          </w:p>
          <w:p w14:paraId="37060DFF" w14:textId="6E76FDF0" w:rsidR="003A0849" w:rsidRDefault="003A0849" w:rsidP="005C54DC">
            <w:pPr>
              <w:rPr>
                <w:rFonts w:ascii="Calibri" w:hAnsi="Calibri" w:cs="Calibri"/>
              </w:rPr>
            </w:pPr>
            <w:r>
              <w:rPr>
                <w:rFonts w:ascii="Calibri" w:hAnsi="Calibri" w:cs="Calibri"/>
              </w:rPr>
              <w:t>HM</w:t>
            </w:r>
          </w:p>
        </w:tc>
      </w:tr>
    </w:tbl>
    <w:p w14:paraId="16C917DE" w14:textId="246EDD40" w:rsidR="009F487F" w:rsidRPr="009F487F" w:rsidRDefault="009F487F" w:rsidP="009F487F">
      <w:pPr>
        <w:spacing w:after="0" w:line="240" w:lineRule="auto"/>
        <w:rPr>
          <w:rFonts w:ascii="Calibri" w:hAnsi="Calibri" w:cs="Calibri"/>
        </w:rPr>
      </w:pPr>
    </w:p>
    <w:p w14:paraId="1016F692" w14:textId="77777777" w:rsidR="00EB2EEB" w:rsidRPr="009F487F" w:rsidRDefault="00EB2EEB" w:rsidP="009F487F">
      <w:pPr>
        <w:spacing w:after="0" w:line="240" w:lineRule="auto"/>
      </w:pPr>
    </w:p>
    <w:sectPr w:rsidR="00EB2EEB" w:rsidRPr="009F487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0C13" w14:textId="77777777" w:rsidR="006430A8" w:rsidRDefault="006430A8" w:rsidP="00E336B6">
      <w:pPr>
        <w:spacing w:after="0" w:line="240" w:lineRule="auto"/>
      </w:pPr>
      <w:r>
        <w:separator/>
      </w:r>
    </w:p>
  </w:endnote>
  <w:endnote w:type="continuationSeparator" w:id="0">
    <w:p w14:paraId="4567F8DD" w14:textId="77777777" w:rsidR="006430A8" w:rsidRDefault="006430A8" w:rsidP="00E3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956321"/>
      <w:docPartObj>
        <w:docPartGallery w:val="Page Numbers (Bottom of Page)"/>
        <w:docPartUnique/>
      </w:docPartObj>
    </w:sdtPr>
    <w:sdtEndPr>
      <w:rPr>
        <w:noProof/>
      </w:rPr>
    </w:sdtEndPr>
    <w:sdtContent>
      <w:p w14:paraId="104A1722" w14:textId="07892102" w:rsidR="006430A8" w:rsidRDefault="006430A8">
        <w:pPr>
          <w:pStyle w:val="Footer"/>
          <w:jc w:val="right"/>
        </w:pPr>
        <w:r>
          <w:fldChar w:fldCharType="begin"/>
        </w:r>
        <w:r>
          <w:instrText xml:space="preserve"> PAGE   \* MERGEFORMAT </w:instrText>
        </w:r>
        <w:r>
          <w:fldChar w:fldCharType="separate"/>
        </w:r>
        <w:r w:rsidR="004167BC">
          <w:rPr>
            <w:noProof/>
          </w:rPr>
          <w:t>2</w:t>
        </w:r>
        <w:r>
          <w:rPr>
            <w:noProof/>
          </w:rPr>
          <w:fldChar w:fldCharType="end"/>
        </w:r>
      </w:p>
    </w:sdtContent>
  </w:sdt>
  <w:p w14:paraId="05661B11" w14:textId="77777777" w:rsidR="006430A8" w:rsidRDefault="0064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6ED5" w14:textId="77777777" w:rsidR="006430A8" w:rsidRDefault="006430A8" w:rsidP="00E336B6">
      <w:pPr>
        <w:spacing w:after="0" w:line="240" w:lineRule="auto"/>
      </w:pPr>
      <w:r>
        <w:separator/>
      </w:r>
    </w:p>
  </w:footnote>
  <w:footnote w:type="continuationSeparator" w:id="0">
    <w:p w14:paraId="4109A497" w14:textId="77777777" w:rsidR="006430A8" w:rsidRDefault="006430A8" w:rsidP="00E33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0827"/>
    <w:multiLevelType w:val="hybridMultilevel"/>
    <w:tmpl w:val="F554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000043"/>
    <w:multiLevelType w:val="hybridMultilevel"/>
    <w:tmpl w:val="EB64F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7C6D11"/>
    <w:multiLevelType w:val="multilevel"/>
    <w:tmpl w:val="DD2436BA"/>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F4"/>
    <w:rsid w:val="00042117"/>
    <w:rsid w:val="000460F9"/>
    <w:rsid w:val="00063B79"/>
    <w:rsid w:val="00065A70"/>
    <w:rsid w:val="000B1A8F"/>
    <w:rsid w:val="000B1F32"/>
    <w:rsid w:val="000C74D7"/>
    <w:rsid w:val="00195860"/>
    <w:rsid w:val="001B2847"/>
    <w:rsid w:val="001B3BC9"/>
    <w:rsid w:val="001C356A"/>
    <w:rsid w:val="0020528C"/>
    <w:rsid w:val="002075CB"/>
    <w:rsid w:val="00214540"/>
    <w:rsid w:val="00243C1B"/>
    <w:rsid w:val="00266AFB"/>
    <w:rsid w:val="002940C8"/>
    <w:rsid w:val="002A0EE9"/>
    <w:rsid w:val="002A335F"/>
    <w:rsid w:val="002C307B"/>
    <w:rsid w:val="002D66A3"/>
    <w:rsid w:val="002F37E2"/>
    <w:rsid w:val="00313298"/>
    <w:rsid w:val="00374834"/>
    <w:rsid w:val="003927D1"/>
    <w:rsid w:val="003A0849"/>
    <w:rsid w:val="003A3A1B"/>
    <w:rsid w:val="004167BC"/>
    <w:rsid w:val="004211F2"/>
    <w:rsid w:val="004908DD"/>
    <w:rsid w:val="004A0176"/>
    <w:rsid w:val="004A2970"/>
    <w:rsid w:val="004B5E86"/>
    <w:rsid w:val="004D6486"/>
    <w:rsid w:val="004D7542"/>
    <w:rsid w:val="004F7305"/>
    <w:rsid w:val="00505554"/>
    <w:rsid w:val="00556ACC"/>
    <w:rsid w:val="00564BD7"/>
    <w:rsid w:val="00597B40"/>
    <w:rsid w:val="005A3957"/>
    <w:rsid w:val="005B3584"/>
    <w:rsid w:val="005C54DC"/>
    <w:rsid w:val="005E36B4"/>
    <w:rsid w:val="006056D8"/>
    <w:rsid w:val="0061523D"/>
    <w:rsid w:val="00621605"/>
    <w:rsid w:val="00622EAC"/>
    <w:rsid w:val="0063346D"/>
    <w:rsid w:val="00633503"/>
    <w:rsid w:val="00633C22"/>
    <w:rsid w:val="00635C67"/>
    <w:rsid w:val="006430A8"/>
    <w:rsid w:val="00655826"/>
    <w:rsid w:val="0066696E"/>
    <w:rsid w:val="0067245B"/>
    <w:rsid w:val="006802B2"/>
    <w:rsid w:val="00690C05"/>
    <w:rsid w:val="006948CF"/>
    <w:rsid w:val="006951E6"/>
    <w:rsid w:val="006D1201"/>
    <w:rsid w:val="006E7A0F"/>
    <w:rsid w:val="006E7F3F"/>
    <w:rsid w:val="007506DA"/>
    <w:rsid w:val="00766ED7"/>
    <w:rsid w:val="007871F3"/>
    <w:rsid w:val="007A447A"/>
    <w:rsid w:val="007B16B1"/>
    <w:rsid w:val="00832660"/>
    <w:rsid w:val="00837AA6"/>
    <w:rsid w:val="008573F3"/>
    <w:rsid w:val="008657FA"/>
    <w:rsid w:val="008803CC"/>
    <w:rsid w:val="008938FA"/>
    <w:rsid w:val="008A22EB"/>
    <w:rsid w:val="008D080B"/>
    <w:rsid w:val="008D4DC3"/>
    <w:rsid w:val="00916FC1"/>
    <w:rsid w:val="009435B2"/>
    <w:rsid w:val="009467C3"/>
    <w:rsid w:val="009553C8"/>
    <w:rsid w:val="00963B21"/>
    <w:rsid w:val="00971B42"/>
    <w:rsid w:val="009750B3"/>
    <w:rsid w:val="0098286C"/>
    <w:rsid w:val="00983B5B"/>
    <w:rsid w:val="009C5405"/>
    <w:rsid w:val="009F487F"/>
    <w:rsid w:val="00A05C30"/>
    <w:rsid w:val="00A464EC"/>
    <w:rsid w:val="00A57B0A"/>
    <w:rsid w:val="00A60AF4"/>
    <w:rsid w:val="00A71682"/>
    <w:rsid w:val="00A81B18"/>
    <w:rsid w:val="00AB2589"/>
    <w:rsid w:val="00AD505D"/>
    <w:rsid w:val="00AF328A"/>
    <w:rsid w:val="00B02846"/>
    <w:rsid w:val="00B42BCF"/>
    <w:rsid w:val="00B6146B"/>
    <w:rsid w:val="00B865CF"/>
    <w:rsid w:val="00B91E34"/>
    <w:rsid w:val="00BA1D3C"/>
    <w:rsid w:val="00C214DB"/>
    <w:rsid w:val="00C34C5C"/>
    <w:rsid w:val="00C667F0"/>
    <w:rsid w:val="00C70DAF"/>
    <w:rsid w:val="00CA1225"/>
    <w:rsid w:val="00CB6997"/>
    <w:rsid w:val="00CB7B88"/>
    <w:rsid w:val="00CC606E"/>
    <w:rsid w:val="00CD110D"/>
    <w:rsid w:val="00CD723F"/>
    <w:rsid w:val="00CE42E7"/>
    <w:rsid w:val="00CF2004"/>
    <w:rsid w:val="00D01FCC"/>
    <w:rsid w:val="00D13F7E"/>
    <w:rsid w:val="00D4126C"/>
    <w:rsid w:val="00D45C77"/>
    <w:rsid w:val="00D5205A"/>
    <w:rsid w:val="00D52A24"/>
    <w:rsid w:val="00D569FE"/>
    <w:rsid w:val="00D77A94"/>
    <w:rsid w:val="00DB31BB"/>
    <w:rsid w:val="00DB45D4"/>
    <w:rsid w:val="00DB7BF7"/>
    <w:rsid w:val="00DE4761"/>
    <w:rsid w:val="00DF5255"/>
    <w:rsid w:val="00E05701"/>
    <w:rsid w:val="00E22EC7"/>
    <w:rsid w:val="00E336B6"/>
    <w:rsid w:val="00E61DF7"/>
    <w:rsid w:val="00E65319"/>
    <w:rsid w:val="00E72BD5"/>
    <w:rsid w:val="00E74381"/>
    <w:rsid w:val="00E81D2F"/>
    <w:rsid w:val="00E81D40"/>
    <w:rsid w:val="00EA37A7"/>
    <w:rsid w:val="00EB2EEB"/>
    <w:rsid w:val="00EC736A"/>
    <w:rsid w:val="00ED7D3F"/>
    <w:rsid w:val="00EF7492"/>
    <w:rsid w:val="00F16399"/>
    <w:rsid w:val="00F348B2"/>
    <w:rsid w:val="00F55C76"/>
    <w:rsid w:val="00F636B1"/>
    <w:rsid w:val="00F82641"/>
    <w:rsid w:val="00F85667"/>
    <w:rsid w:val="00F86E76"/>
    <w:rsid w:val="00F9540A"/>
    <w:rsid w:val="00FB3BA4"/>
    <w:rsid w:val="00FB4447"/>
    <w:rsid w:val="00FC461E"/>
    <w:rsid w:val="00FE17AA"/>
    <w:rsid w:val="00FE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3EF55D"/>
  <w15:chartTrackingRefBased/>
  <w15:docId w15:val="{CBACA597-6A73-4592-B74B-2CED36D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A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1">
    <w:name w:val="Grid Table 1 Light Accent 1"/>
    <w:basedOn w:val="TableNormal"/>
    <w:uiPriority w:val="46"/>
    <w:rsid w:val="00A60AF4"/>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link w:val="TitleChar"/>
    <w:qFormat/>
    <w:rsid w:val="00A60AF4"/>
    <w:pPr>
      <w:spacing w:after="0" w:line="240" w:lineRule="auto"/>
      <w:jc w:val="center"/>
    </w:pPr>
    <w:rPr>
      <w:rFonts w:ascii="Times New Roman" w:eastAsia="Times New Roman" w:hAnsi="Times New Roman" w:cs="Times New Roman"/>
      <w:b/>
      <w:bCs/>
      <w:sz w:val="24"/>
      <w:szCs w:val="20"/>
      <w:lang w:val="en-GB"/>
    </w:rPr>
  </w:style>
  <w:style w:type="character" w:customStyle="1" w:styleId="TitleChar">
    <w:name w:val="Title Char"/>
    <w:basedOn w:val="DefaultParagraphFont"/>
    <w:link w:val="Title"/>
    <w:rsid w:val="00A60AF4"/>
    <w:rPr>
      <w:rFonts w:ascii="Times New Roman" w:eastAsia="Times New Roman" w:hAnsi="Times New Roman" w:cs="Times New Roman"/>
      <w:b/>
      <w:bCs/>
      <w:sz w:val="24"/>
      <w:szCs w:val="20"/>
    </w:rPr>
  </w:style>
  <w:style w:type="paragraph" w:styleId="ListParagraph">
    <w:name w:val="List Paragraph"/>
    <w:basedOn w:val="Normal"/>
    <w:uiPriority w:val="34"/>
    <w:qFormat/>
    <w:rsid w:val="00A60AF4"/>
    <w:pPr>
      <w:spacing w:after="0" w:line="240" w:lineRule="auto"/>
      <w:ind w:left="720"/>
    </w:pPr>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E33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6B6"/>
    <w:rPr>
      <w:lang w:val="en-US"/>
    </w:rPr>
  </w:style>
  <w:style w:type="paragraph" w:styleId="Footer">
    <w:name w:val="footer"/>
    <w:basedOn w:val="Normal"/>
    <w:link w:val="FooterChar"/>
    <w:uiPriority w:val="99"/>
    <w:unhideWhenUsed/>
    <w:rsid w:val="00E33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6B6"/>
    <w:rPr>
      <w:lang w:val="en-US"/>
    </w:rPr>
  </w:style>
  <w:style w:type="table" w:styleId="TableGrid">
    <w:name w:val="Table Grid"/>
    <w:basedOn w:val="TableNormal"/>
    <w:uiPriority w:val="39"/>
    <w:rsid w:val="0061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7B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56F9C-5B21-4EC2-8FD7-E1561B93AA86}"/>
</file>

<file path=customXml/itemProps2.xml><?xml version="1.0" encoding="utf-8"?>
<ds:datastoreItem xmlns:ds="http://schemas.openxmlformats.org/officeDocument/2006/customXml" ds:itemID="{F24E5FC3-F938-4099-A893-F52C426CDE42}">
  <ds:schemaRefs>
    <ds:schemaRef ds:uri="http://purl.org/dc/elements/1.1/"/>
    <ds:schemaRef ds:uri="http://www.w3.org/XML/1998/namespace"/>
    <ds:schemaRef ds:uri="http://purl.org/dc/dcmitype/"/>
    <ds:schemaRef ds:uri="5549f3f6-b7db-40ce-a15f-c10d2fdae267"/>
    <ds:schemaRef ds:uri="888d171d-1442-4c28-ae10-faf2d0b1f429"/>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C7002BF-B508-406D-BF42-3B06435C1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2</cp:revision>
  <cp:lastPrinted>2018-02-22T16:45:00Z</cp:lastPrinted>
  <dcterms:created xsi:type="dcterms:W3CDTF">2018-02-22T16:45:00Z</dcterms:created>
  <dcterms:modified xsi:type="dcterms:W3CDTF">2018-02-22T16:45:00Z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